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69" w:rsidRPr="002223DE" w:rsidRDefault="003D5492">
      <w:pPr>
        <w:rPr>
          <w:rFonts w:ascii="Times New Roman" w:hAnsi="Times New Roman" w:cs="Times New Roman"/>
          <w:b/>
          <w:sz w:val="40"/>
          <w:szCs w:val="40"/>
        </w:rPr>
      </w:pPr>
      <w:r>
        <w:rPr>
          <w:rFonts w:ascii="Times New Roman" w:hAnsi="Times New Roman" w:cs="Times New Roman"/>
          <w:b/>
          <w:sz w:val="40"/>
          <w:szCs w:val="40"/>
        </w:rPr>
        <w:t>Liste des a</w:t>
      </w:r>
      <w:r w:rsidR="005C3504" w:rsidRPr="002223DE">
        <w:rPr>
          <w:rFonts w:ascii="Times New Roman" w:hAnsi="Times New Roman" w:cs="Times New Roman"/>
          <w:b/>
          <w:sz w:val="40"/>
          <w:szCs w:val="40"/>
        </w:rPr>
        <w:t xml:space="preserve">ppendices </w:t>
      </w:r>
    </w:p>
    <w:p w:rsidR="00BE1B69" w:rsidRDefault="00BE1B69">
      <w:pPr>
        <w:rPr>
          <w:rFonts w:ascii="Times New Roman" w:hAnsi="Times New Roman" w:cs="Times New Roman"/>
        </w:rPr>
      </w:pPr>
    </w:p>
    <w:p w:rsidR="005C3504" w:rsidRPr="00265277" w:rsidRDefault="005C3504">
      <w:pPr>
        <w:rPr>
          <w:rFonts w:ascii="Times New Roman" w:hAnsi="Times New Roman" w:cs="Times New Roman"/>
          <w:b/>
          <w:sz w:val="24"/>
          <w:szCs w:val="24"/>
        </w:rPr>
      </w:pPr>
      <w:r w:rsidRPr="00265277">
        <w:rPr>
          <w:rFonts w:ascii="Times New Roman" w:hAnsi="Times New Roman" w:cs="Times New Roman"/>
          <w:b/>
          <w:sz w:val="24"/>
          <w:szCs w:val="24"/>
        </w:rPr>
        <w:t>Appendice I :</w:t>
      </w:r>
      <w:r w:rsidRPr="00265277">
        <w:rPr>
          <w:rFonts w:ascii="Times New Roman" w:hAnsi="Times New Roman" w:cs="Times New Roman"/>
          <w:sz w:val="24"/>
          <w:szCs w:val="24"/>
        </w:rPr>
        <w:t xml:space="preserve"> </w:t>
      </w:r>
      <w:r w:rsidRPr="00265277">
        <w:rPr>
          <w:rFonts w:ascii="Times New Roman" w:hAnsi="Times New Roman" w:cs="Times New Roman"/>
          <w:i/>
          <w:sz w:val="24"/>
          <w:szCs w:val="24"/>
        </w:rPr>
        <w:t>Postes Canada à la une!</w:t>
      </w:r>
    </w:p>
    <w:p w:rsidR="00265277" w:rsidRPr="00265277" w:rsidRDefault="005C3504">
      <w:pPr>
        <w:rPr>
          <w:rFonts w:ascii="Times New Roman" w:hAnsi="Times New Roman" w:cs="Times New Roman"/>
          <w:i/>
          <w:sz w:val="24"/>
          <w:szCs w:val="24"/>
        </w:rPr>
      </w:pPr>
      <w:r w:rsidRPr="00265277">
        <w:rPr>
          <w:rFonts w:ascii="Times New Roman" w:hAnsi="Times New Roman" w:cs="Times New Roman"/>
          <w:b/>
          <w:sz w:val="24"/>
          <w:szCs w:val="24"/>
        </w:rPr>
        <w:t xml:space="preserve">Appendice II : </w:t>
      </w:r>
      <w:r w:rsidRPr="00265277">
        <w:rPr>
          <w:rFonts w:ascii="Times New Roman" w:hAnsi="Times New Roman" w:cs="Times New Roman"/>
          <w:i/>
          <w:sz w:val="24"/>
          <w:szCs w:val="24"/>
        </w:rPr>
        <w:t>L’ère numérique : incidence en milieu minoritaire</w:t>
      </w:r>
    </w:p>
    <w:p w:rsidR="00265277" w:rsidRDefault="00265277">
      <w:pPr>
        <w:rPr>
          <w:rFonts w:ascii="Times New Roman" w:hAnsi="Times New Roman" w:cs="Times New Roman"/>
          <w:i/>
          <w:sz w:val="24"/>
          <w:szCs w:val="24"/>
        </w:rPr>
      </w:pPr>
      <w:r w:rsidRPr="00265277">
        <w:rPr>
          <w:rFonts w:ascii="Times New Roman" w:hAnsi="Times New Roman" w:cs="Times New Roman"/>
          <w:b/>
          <w:sz w:val="24"/>
          <w:szCs w:val="24"/>
        </w:rPr>
        <w:t xml:space="preserve">Appendice III : </w:t>
      </w:r>
      <w:r w:rsidRPr="00265277">
        <w:rPr>
          <w:rFonts w:ascii="Times New Roman" w:hAnsi="Times New Roman" w:cs="Times New Roman"/>
          <w:i/>
          <w:sz w:val="24"/>
          <w:szCs w:val="24"/>
        </w:rPr>
        <w:t>Appel d’exposition</w:t>
      </w:r>
    </w:p>
    <w:p w:rsidR="00265277" w:rsidRPr="00BE1B69" w:rsidRDefault="00265277">
      <w:pPr>
        <w:rPr>
          <w:rFonts w:ascii="Times New Roman" w:hAnsi="Times New Roman"/>
          <w:sz w:val="24"/>
          <w:szCs w:val="24"/>
        </w:rPr>
      </w:pPr>
      <w:r w:rsidRPr="00DB6781">
        <w:rPr>
          <w:rFonts w:ascii="Times New Roman" w:hAnsi="Times New Roman" w:cs="Times New Roman"/>
          <w:b/>
          <w:sz w:val="24"/>
          <w:szCs w:val="24"/>
        </w:rPr>
        <w:t>Appendice IV :</w:t>
      </w:r>
      <w:r>
        <w:rPr>
          <w:rFonts w:ascii="Times New Roman" w:hAnsi="Times New Roman" w:cs="Times New Roman"/>
          <w:sz w:val="24"/>
          <w:szCs w:val="24"/>
        </w:rPr>
        <w:t xml:space="preserve"> </w:t>
      </w:r>
      <w:r w:rsidRPr="00DB6781">
        <w:rPr>
          <w:rFonts w:ascii="Times New Roman" w:hAnsi="Times New Roman"/>
          <w:i/>
          <w:sz w:val="24"/>
          <w:szCs w:val="24"/>
        </w:rPr>
        <w:t>Formulation de la problématique de création</w:t>
      </w:r>
      <w:r w:rsidRPr="00DB6781">
        <w:rPr>
          <w:rFonts w:ascii="Times New Roman" w:hAnsi="Times New Roman"/>
          <w:b/>
          <w:sz w:val="24"/>
          <w:szCs w:val="24"/>
        </w:rPr>
        <w:t xml:space="preserve"> </w:t>
      </w:r>
      <w:r w:rsidRPr="00DB6781">
        <w:rPr>
          <w:rFonts w:ascii="Times New Roman" w:hAnsi="Times New Roman"/>
          <w:sz w:val="24"/>
          <w:szCs w:val="24"/>
        </w:rPr>
        <w:t>(9</w:t>
      </w:r>
      <w:r w:rsidRPr="00DB6781">
        <w:rPr>
          <w:rFonts w:ascii="Times New Roman" w:hAnsi="Times New Roman"/>
          <w:sz w:val="24"/>
          <w:szCs w:val="24"/>
          <w:vertAlign w:val="superscript"/>
        </w:rPr>
        <w:t>e</w:t>
      </w:r>
      <w:r w:rsidRPr="00DB6781">
        <w:rPr>
          <w:rFonts w:ascii="Times New Roman" w:hAnsi="Times New Roman"/>
          <w:sz w:val="24"/>
          <w:szCs w:val="24"/>
        </w:rPr>
        <w:t>-10</w:t>
      </w:r>
      <w:r w:rsidRPr="00DB6781">
        <w:rPr>
          <w:rFonts w:ascii="Times New Roman" w:hAnsi="Times New Roman"/>
          <w:sz w:val="24"/>
          <w:szCs w:val="24"/>
          <w:vertAlign w:val="superscript"/>
        </w:rPr>
        <w:t>e</w:t>
      </w:r>
      <w:r w:rsidRPr="00DB6781">
        <w:rPr>
          <w:rFonts w:ascii="Times New Roman" w:hAnsi="Times New Roman"/>
          <w:sz w:val="24"/>
          <w:szCs w:val="24"/>
        </w:rPr>
        <w:t xml:space="preserve"> année)</w:t>
      </w:r>
      <w:r>
        <w:rPr>
          <w:rFonts w:ascii="Times New Roman" w:hAnsi="Times New Roman"/>
          <w:sz w:val="24"/>
          <w:szCs w:val="24"/>
        </w:rPr>
        <w:t xml:space="preserve"> </w:t>
      </w:r>
    </w:p>
    <w:p w:rsidR="00265277" w:rsidRDefault="00265277">
      <w:pPr>
        <w:rPr>
          <w:rFonts w:ascii="Times New Roman" w:hAnsi="Times New Roman"/>
          <w:sz w:val="24"/>
          <w:szCs w:val="24"/>
        </w:rPr>
      </w:pPr>
      <w:r>
        <w:rPr>
          <w:rFonts w:ascii="Times New Roman" w:hAnsi="Times New Roman" w:cs="Times New Roman"/>
          <w:b/>
          <w:sz w:val="24"/>
          <w:szCs w:val="24"/>
        </w:rPr>
        <w:t>Appendice V</w:t>
      </w:r>
      <w:r w:rsidRPr="00DB6781">
        <w:rPr>
          <w:rFonts w:ascii="Times New Roman" w:hAnsi="Times New Roman" w:cs="Times New Roman"/>
          <w:b/>
          <w:sz w:val="24"/>
          <w:szCs w:val="24"/>
        </w:rPr>
        <w:t> :</w:t>
      </w:r>
      <w:r>
        <w:rPr>
          <w:rFonts w:ascii="Times New Roman" w:hAnsi="Times New Roman" w:cs="Times New Roman"/>
          <w:sz w:val="24"/>
          <w:szCs w:val="24"/>
        </w:rPr>
        <w:t xml:space="preserve"> </w:t>
      </w:r>
      <w:r>
        <w:rPr>
          <w:rFonts w:ascii="Times New Roman" w:hAnsi="Times New Roman"/>
          <w:i/>
          <w:sz w:val="24"/>
          <w:szCs w:val="24"/>
        </w:rPr>
        <w:t xml:space="preserve">Rédaction </w:t>
      </w:r>
      <w:r w:rsidR="002223DE">
        <w:rPr>
          <w:rFonts w:ascii="Times New Roman" w:hAnsi="Times New Roman"/>
          <w:i/>
          <w:sz w:val="24"/>
          <w:szCs w:val="24"/>
        </w:rPr>
        <w:t>de la problématique de création</w:t>
      </w:r>
      <w:r w:rsidRPr="00DB6781">
        <w:rPr>
          <w:rFonts w:ascii="Times New Roman" w:hAnsi="Times New Roman"/>
          <w:b/>
          <w:sz w:val="24"/>
          <w:szCs w:val="24"/>
        </w:rPr>
        <w:t xml:space="preserve"> </w:t>
      </w:r>
      <w:r>
        <w:rPr>
          <w:rFonts w:ascii="Times New Roman" w:hAnsi="Times New Roman"/>
          <w:sz w:val="24"/>
          <w:szCs w:val="24"/>
        </w:rPr>
        <w:t>(11</w:t>
      </w:r>
      <w:r w:rsidRPr="00DB6781">
        <w:rPr>
          <w:rFonts w:ascii="Times New Roman" w:hAnsi="Times New Roman"/>
          <w:sz w:val="24"/>
          <w:szCs w:val="24"/>
          <w:vertAlign w:val="superscript"/>
        </w:rPr>
        <w:t>e</w:t>
      </w:r>
      <w:r>
        <w:rPr>
          <w:rFonts w:ascii="Times New Roman" w:hAnsi="Times New Roman"/>
          <w:sz w:val="24"/>
          <w:szCs w:val="24"/>
        </w:rPr>
        <w:t>-12</w:t>
      </w:r>
      <w:r w:rsidRPr="00DB6781">
        <w:rPr>
          <w:rFonts w:ascii="Times New Roman" w:hAnsi="Times New Roman"/>
          <w:sz w:val="24"/>
          <w:szCs w:val="24"/>
          <w:vertAlign w:val="superscript"/>
        </w:rPr>
        <w:t>e</w:t>
      </w:r>
      <w:r w:rsidRPr="00DB6781">
        <w:rPr>
          <w:rFonts w:ascii="Times New Roman" w:hAnsi="Times New Roman"/>
          <w:sz w:val="24"/>
          <w:szCs w:val="24"/>
        </w:rPr>
        <w:t xml:space="preserve"> année)</w:t>
      </w:r>
    </w:p>
    <w:p w:rsidR="0063314E" w:rsidRDefault="0063314E">
      <w:pPr>
        <w:rPr>
          <w:rFonts w:ascii="Times New Roman" w:hAnsi="Times New Roman" w:cs="Times New Roman"/>
          <w:i/>
          <w:sz w:val="24"/>
          <w:szCs w:val="24"/>
        </w:rPr>
      </w:pPr>
      <w:r w:rsidRPr="00653A5E">
        <w:rPr>
          <w:rFonts w:ascii="Times New Roman" w:hAnsi="Times New Roman" w:cs="Times New Roman"/>
          <w:b/>
          <w:sz w:val="24"/>
          <w:szCs w:val="24"/>
        </w:rPr>
        <w:t>Appendice VI :</w:t>
      </w:r>
      <w:r>
        <w:rPr>
          <w:rFonts w:ascii="Times New Roman" w:hAnsi="Times New Roman" w:cs="Times New Roman"/>
          <w:sz w:val="24"/>
          <w:szCs w:val="24"/>
        </w:rPr>
        <w:t xml:space="preserve"> </w:t>
      </w:r>
      <w:r w:rsidR="002223DE">
        <w:rPr>
          <w:rFonts w:ascii="Times New Roman" w:hAnsi="Times New Roman" w:cs="Times New Roman"/>
          <w:i/>
          <w:sz w:val="24"/>
          <w:szCs w:val="24"/>
        </w:rPr>
        <w:t>E</w:t>
      </w:r>
      <w:r w:rsidRPr="00C721BD">
        <w:rPr>
          <w:rFonts w:ascii="Times New Roman" w:hAnsi="Times New Roman" w:cs="Times New Roman"/>
          <w:i/>
          <w:sz w:val="24"/>
          <w:szCs w:val="24"/>
        </w:rPr>
        <w:t>xemples d’énoncés selon les étapes du processus d’analyse critique</w:t>
      </w:r>
    </w:p>
    <w:p w:rsidR="00AD43EC" w:rsidRDefault="00AD43EC" w:rsidP="00AD43EC">
      <w:pPr>
        <w:rPr>
          <w:rFonts w:ascii="Times New Roman" w:hAnsi="Times New Roman" w:cs="Times New Roman"/>
          <w:i/>
          <w:sz w:val="24"/>
          <w:szCs w:val="24"/>
        </w:rPr>
      </w:pPr>
      <w:r w:rsidRPr="00DD50FC">
        <w:rPr>
          <w:rFonts w:ascii="Times New Roman" w:hAnsi="Times New Roman" w:cs="Times New Roman"/>
          <w:b/>
          <w:sz w:val="24"/>
          <w:szCs w:val="24"/>
        </w:rPr>
        <w:t>Appendice VII :</w:t>
      </w:r>
      <w:r>
        <w:rPr>
          <w:rFonts w:ascii="Times New Roman" w:hAnsi="Times New Roman" w:cs="Times New Roman"/>
          <w:sz w:val="24"/>
          <w:szCs w:val="24"/>
        </w:rPr>
        <w:t xml:space="preserve"> </w:t>
      </w:r>
      <w:r>
        <w:rPr>
          <w:rFonts w:ascii="Times New Roman" w:hAnsi="Times New Roman" w:cs="Times New Roman"/>
          <w:i/>
          <w:sz w:val="24"/>
          <w:szCs w:val="24"/>
        </w:rPr>
        <w:t>Analyse critique (9</w:t>
      </w:r>
      <w:r w:rsidRPr="00DD50FC">
        <w:rPr>
          <w:rFonts w:ascii="Times New Roman" w:hAnsi="Times New Roman" w:cs="Times New Roman"/>
          <w:i/>
          <w:sz w:val="24"/>
          <w:szCs w:val="24"/>
          <w:vertAlign w:val="superscript"/>
        </w:rPr>
        <w:t>e</w:t>
      </w:r>
      <w:r>
        <w:rPr>
          <w:rFonts w:ascii="Times New Roman" w:hAnsi="Times New Roman" w:cs="Times New Roman"/>
          <w:i/>
          <w:sz w:val="24"/>
          <w:szCs w:val="24"/>
        </w:rPr>
        <w:t>-10</w:t>
      </w:r>
      <w:r w:rsidRPr="00DD50FC">
        <w:rPr>
          <w:rFonts w:ascii="Times New Roman" w:hAnsi="Times New Roman" w:cs="Times New Roman"/>
          <w:i/>
          <w:sz w:val="24"/>
          <w:szCs w:val="24"/>
          <w:vertAlign w:val="superscript"/>
        </w:rPr>
        <w:t>e</w:t>
      </w:r>
      <w:r w:rsidRPr="00DD50FC">
        <w:rPr>
          <w:rFonts w:ascii="Times New Roman" w:hAnsi="Times New Roman" w:cs="Times New Roman"/>
          <w:i/>
          <w:sz w:val="24"/>
          <w:szCs w:val="24"/>
        </w:rPr>
        <w:t xml:space="preserve"> année)</w:t>
      </w:r>
    </w:p>
    <w:p w:rsidR="00AD43EC" w:rsidRDefault="00AD43EC" w:rsidP="00AD43EC">
      <w:pPr>
        <w:rPr>
          <w:rFonts w:ascii="Times New Roman" w:hAnsi="Times New Roman" w:cs="Times New Roman"/>
          <w:i/>
          <w:sz w:val="24"/>
          <w:szCs w:val="24"/>
        </w:rPr>
      </w:pPr>
      <w:r w:rsidRPr="00DD50FC">
        <w:rPr>
          <w:rFonts w:ascii="Times New Roman" w:hAnsi="Times New Roman" w:cs="Times New Roman"/>
          <w:b/>
          <w:sz w:val="24"/>
          <w:szCs w:val="24"/>
        </w:rPr>
        <w:t>Appendice VII</w:t>
      </w:r>
      <w:r>
        <w:rPr>
          <w:rFonts w:ascii="Times New Roman" w:hAnsi="Times New Roman" w:cs="Times New Roman"/>
          <w:b/>
          <w:sz w:val="24"/>
          <w:szCs w:val="24"/>
        </w:rPr>
        <w:t>I</w:t>
      </w:r>
      <w:r w:rsidRPr="00DD50FC">
        <w:rPr>
          <w:rFonts w:ascii="Times New Roman" w:hAnsi="Times New Roman" w:cs="Times New Roman"/>
          <w:b/>
          <w:sz w:val="24"/>
          <w:szCs w:val="24"/>
        </w:rPr>
        <w:t> :</w:t>
      </w:r>
      <w:r>
        <w:rPr>
          <w:rFonts w:ascii="Times New Roman" w:hAnsi="Times New Roman" w:cs="Times New Roman"/>
          <w:sz w:val="24"/>
          <w:szCs w:val="24"/>
        </w:rPr>
        <w:t xml:space="preserve"> </w:t>
      </w:r>
      <w:r w:rsidRPr="00DD50FC">
        <w:rPr>
          <w:rFonts w:ascii="Times New Roman" w:hAnsi="Times New Roman" w:cs="Times New Roman"/>
          <w:i/>
          <w:sz w:val="24"/>
          <w:szCs w:val="24"/>
        </w:rPr>
        <w:t>Analyse critique (11</w:t>
      </w:r>
      <w:r w:rsidRPr="00DD50FC">
        <w:rPr>
          <w:rFonts w:ascii="Times New Roman" w:hAnsi="Times New Roman" w:cs="Times New Roman"/>
          <w:i/>
          <w:sz w:val="24"/>
          <w:szCs w:val="24"/>
          <w:vertAlign w:val="superscript"/>
        </w:rPr>
        <w:t>e</w:t>
      </w:r>
      <w:r w:rsidRPr="00DD50FC">
        <w:rPr>
          <w:rFonts w:ascii="Times New Roman" w:hAnsi="Times New Roman" w:cs="Times New Roman"/>
          <w:i/>
          <w:sz w:val="24"/>
          <w:szCs w:val="24"/>
        </w:rPr>
        <w:t>-12</w:t>
      </w:r>
      <w:r w:rsidRPr="00DD50FC">
        <w:rPr>
          <w:rFonts w:ascii="Times New Roman" w:hAnsi="Times New Roman" w:cs="Times New Roman"/>
          <w:i/>
          <w:sz w:val="24"/>
          <w:szCs w:val="24"/>
          <w:vertAlign w:val="superscript"/>
        </w:rPr>
        <w:t>e</w:t>
      </w:r>
      <w:r w:rsidRPr="00DD50FC">
        <w:rPr>
          <w:rFonts w:ascii="Times New Roman" w:hAnsi="Times New Roman" w:cs="Times New Roman"/>
          <w:i/>
          <w:sz w:val="24"/>
          <w:szCs w:val="24"/>
        </w:rPr>
        <w:t xml:space="preserve"> année)</w:t>
      </w:r>
    </w:p>
    <w:p w:rsidR="00AD43EC" w:rsidRPr="00265277" w:rsidRDefault="00AD43EC">
      <w:pPr>
        <w:rPr>
          <w:rFonts w:ascii="Times New Roman" w:hAnsi="Times New Roman" w:cs="Times New Roman"/>
          <w:i/>
          <w:sz w:val="24"/>
          <w:szCs w:val="24"/>
        </w:rPr>
      </w:pPr>
    </w:p>
    <w:p w:rsidR="00265277" w:rsidRDefault="00265277">
      <w:pPr>
        <w:rPr>
          <w:rFonts w:ascii="Times New Roman" w:hAnsi="Times New Roman" w:cs="Times New Roman"/>
          <w:i/>
          <w:sz w:val="24"/>
          <w:szCs w:val="24"/>
        </w:rPr>
      </w:pPr>
      <w:r>
        <w:rPr>
          <w:rFonts w:ascii="Times New Roman" w:hAnsi="Times New Roman" w:cs="Times New Roman"/>
          <w:i/>
          <w:sz w:val="24"/>
          <w:szCs w:val="24"/>
        </w:rPr>
        <w:br w:type="page"/>
      </w:r>
    </w:p>
    <w:p w:rsidR="00265277" w:rsidRPr="0082538A" w:rsidRDefault="00265277" w:rsidP="00265277">
      <w:pPr>
        <w:rPr>
          <w:rFonts w:ascii="Times New Roman" w:hAnsi="Times New Roman" w:cs="Times New Roman"/>
          <w:b/>
          <w:sz w:val="24"/>
          <w:szCs w:val="24"/>
        </w:rPr>
      </w:pPr>
      <w:r w:rsidRPr="000717C4">
        <w:rPr>
          <w:rFonts w:ascii="Times New Roman" w:hAnsi="Times New Roman" w:cs="Times New Roman"/>
          <w:b/>
          <w:sz w:val="24"/>
          <w:szCs w:val="24"/>
        </w:rPr>
        <w:lastRenderedPageBreak/>
        <w:t>Appendice I :</w:t>
      </w:r>
      <w:r>
        <w:rPr>
          <w:rFonts w:ascii="Times New Roman" w:hAnsi="Times New Roman" w:cs="Times New Roman"/>
          <w:sz w:val="24"/>
          <w:szCs w:val="24"/>
        </w:rPr>
        <w:t xml:space="preserve"> </w:t>
      </w:r>
      <w:r w:rsidRPr="000717C4">
        <w:rPr>
          <w:rFonts w:ascii="Times New Roman" w:hAnsi="Times New Roman" w:cs="Times New Roman"/>
          <w:i/>
          <w:sz w:val="24"/>
          <w:szCs w:val="24"/>
        </w:rPr>
        <w:t>Postes Canada à la une!</w:t>
      </w:r>
    </w:p>
    <w:p w:rsidR="00265277" w:rsidRPr="002C6A2E" w:rsidRDefault="00265277" w:rsidP="00265277">
      <w:pPr>
        <w:rPr>
          <w:rFonts w:ascii="Times New Roman" w:hAnsi="Times New Roman" w:cs="Times New Roman"/>
          <w:sz w:val="24"/>
          <w:szCs w:val="24"/>
        </w:rPr>
      </w:pPr>
      <w:r w:rsidRPr="00EE6951">
        <w:rPr>
          <w:rFonts w:ascii="Times New Roman" w:hAnsi="Times New Roman" w:cs="Times New Roman"/>
          <w:b/>
          <w:i/>
          <w:sz w:val="24"/>
          <w:szCs w:val="24"/>
        </w:rPr>
        <w:t>Documentation sur la déclaration de Postes Canada</w:t>
      </w:r>
    </w:p>
    <w:p w:rsidR="00265277" w:rsidRDefault="00265277" w:rsidP="00265277">
      <w:pPr>
        <w:rPr>
          <w:rFonts w:ascii="Times New Roman" w:hAnsi="Times New Roman" w:cs="Times New Roman"/>
          <w:sz w:val="24"/>
          <w:szCs w:val="24"/>
        </w:rPr>
      </w:pPr>
      <w:r>
        <w:rPr>
          <w:rFonts w:ascii="Times New Roman" w:hAnsi="Times New Roman" w:cs="Times New Roman"/>
          <w:sz w:val="24"/>
          <w:szCs w:val="24"/>
        </w:rPr>
        <w:t xml:space="preserve">Pétition de Susan Dixon Cambridge Ontario : </w:t>
      </w:r>
    </w:p>
    <w:p w:rsidR="00265277" w:rsidRDefault="00483553" w:rsidP="00265277">
      <w:pPr>
        <w:rPr>
          <w:rFonts w:ascii="Times New Roman" w:hAnsi="Times New Roman" w:cs="Times New Roman"/>
          <w:sz w:val="24"/>
          <w:szCs w:val="24"/>
        </w:rPr>
      </w:pPr>
      <w:hyperlink r:id="rId6" w:history="1">
        <w:r w:rsidR="00265277" w:rsidRPr="004B07E0">
          <w:rPr>
            <w:rStyle w:val="Hyperlink"/>
            <w:rFonts w:ascii="Times New Roman" w:hAnsi="Times New Roman" w:cs="Times New Roman"/>
            <w:sz w:val="24"/>
            <w:szCs w:val="24"/>
          </w:rPr>
          <w:t>http://www.change.org/en-CA/petitions/don-t-let-canada-post-end-door-to-door-delivery?share_id=wlBCuYrvPB</w:t>
        </w:r>
      </w:hyperlink>
    </w:p>
    <w:p w:rsidR="00265277" w:rsidRPr="003D4EB8" w:rsidRDefault="00265277" w:rsidP="00265277">
      <w:pPr>
        <w:spacing w:after="0" w:line="240" w:lineRule="auto"/>
        <w:rPr>
          <w:rFonts w:ascii="Times New Roman" w:eastAsia="Times New Roman" w:hAnsi="Times New Roman" w:cs="Times New Roman"/>
          <w:sz w:val="24"/>
          <w:szCs w:val="24"/>
          <w:lang w:val="en-CA" w:eastAsia="fr-CA"/>
        </w:rPr>
      </w:pPr>
      <w:r>
        <w:rPr>
          <w:rFonts w:ascii="Times New Roman" w:eastAsia="Times New Roman" w:hAnsi="Times New Roman" w:cs="Times New Roman"/>
          <w:noProof/>
          <w:sz w:val="24"/>
          <w:szCs w:val="24"/>
          <w:lang w:eastAsia="fr-CA"/>
        </w:rPr>
        <w:drawing>
          <wp:inline distT="0" distB="0" distL="0" distR="0" wp14:anchorId="7AE2FBF7" wp14:editId="70E91974">
            <wp:extent cx="5831457" cy="3282816"/>
            <wp:effectExtent l="0" t="0" r="0" b="0"/>
            <wp:docPr id="1" name="Picture 1" descr="Don't let Canada Post end door to door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t let Canada Post end door to door deliv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3815" cy="3284143"/>
                    </a:xfrm>
                    <a:prstGeom prst="rect">
                      <a:avLst/>
                    </a:prstGeom>
                    <a:noFill/>
                    <a:ln>
                      <a:noFill/>
                    </a:ln>
                  </pic:spPr>
                </pic:pic>
              </a:graphicData>
            </a:graphic>
          </wp:inline>
        </w:drawing>
      </w:r>
    </w:p>
    <w:p w:rsidR="00265277" w:rsidRDefault="00265277" w:rsidP="00265277">
      <w:pPr>
        <w:rPr>
          <w:rFonts w:ascii="Times New Roman" w:hAnsi="Times New Roman" w:cs="Times New Roman"/>
          <w:sz w:val="24"/>
          <w:szCs w:val="24"/>
        </w:rPr>
      </w:pPr>
    </w:p>
    <w:p w:rsidR="00265277" w:rsidRDefault="00265277" w:rsidP="00265277">
      <w:pPr>
        <w:rPr>
          <w:rFonts w:ascii="Times New Roman" w:hAnsi="Times New Roman" w:cs="Times New Roman"/>
          <w:b/>
          <w:i/>
          <w:sz w:val="20"/>
          <w:szCs w:val="20"/>
        </w:rPr>
      </w:pPr>
      <w:r w:rsidRPr="002C6A2E">
        <w:rPr>
          <w:rFonts w:ascii="Times New Roman" w:hAnsi="Times New Roman" w:cs="Times New Roman"/>
          <w:b/>
          <w:i/>
          <w:sz w:val="20"/>
          <w:szCs w:val="20"/>
        </w:rPr>
        <w:t xml:space="preserve">TEXTE en français repris ci-dessous : quelques corrections ont été apportées afin de faciliter la lecture du texte affiché sur Internet. </w:t>
      </w:r>
    </w:p>
    <w:p w:rsidR="00265277" w:rsidRPr="002C6A2E" w:rsidRDefault="00265277" w:rsidP="00265277">
      <w:pPr>
        <w:ind w:left="3540"/>
        <w:rPr>
          <w:rFonts w:ascii="Times New Roman" w:hAnsi="Times New Roman" w:cs="Times New Roman"/>
          <w:b/>
          <w:i/>
          <w:sz w:val="20"/>
          <w:szCs w:val="20"/>
        </w:rPr>
      </w:pPr>
      <w:r w:rsidRPr="002C6A2E">
        <w:rPr>
          <w:rFonts w:ascii="Times New Roman" w:hAnsi="Times New Roman" w:cs="Times New Roman"/>
          <w:b/>
          <w:i/>
          <w:sz w:val="20"/>
          <w:szCs w:val="20"/>
        </w:rPr>
        <w:t>Lise</w:t>
      </w:r>
      <w:r>
        <w:rPr>
          <w:rFonts w:ascii="Times New Roman" w:hAnsi="Times New Roman" w:cs="Times New Roman"/>
          <w:b/>
          <w:i/>
          <w:sz w:val="20"/>
          <w:szCs w:val="20"/>
        </w:rPr>
        <w:t xml:space="preserve"> B. L, Goulet, commissaire en chef de l’exposition</w:t>
      </w:r>
    </w:p>
    <w:p w:rsidR="00265277" w:rsidRPr="002C6A2E" w:rsidRDefault="00265277" w:rsidP="00265277">
      <w:pPr>
        <w:pStyle w:val="NormalWeb"/>
        <w:rPr>
          <w:b/>
          <w:sz w:val="20"/>
          <w:szCs w:val="20"/>
        </w:rPr>
      </w:pPr>
      <w:r w:rsidRPr="002C6A2E">
        <w:rPr>
          <w:rStyle w:val="Strong"/>
          <w:b w:val="0"/>
          <w:sz w:val="20"/>
          <w:szCs w:val="20"/>
        </w:rPr>
        <w:t>Je me demande si quelqu'un à Postes Canada a déjà essayé de pousser une poussette ou un fauteuil roulant ou même une marchette dans la neige? Je ne pense pas qu'on se rend compte de l'ampleur et des conséquences de la déclaration faite par Postes Canada au sujet de la fin de la livraison du courrier porte-à-porte d’ici 2018. Les parents de jeunes enfants, les personnes handicapées et les personnes âgées, vont être très désavantagés par cette décision et ce particulièrement en hiver.</w:t>
      </w:r>
    </w:p>
    <w:p w:rsidR="00265277" w:rsidRPr="002C6A2E" w:rsidRDefault="00265277" w:rsidP="00265277">
      <w:pPr>
        <w:pStyle w:val="NormalWeb"/>
        <w:rPr>
          <w:b/>
          <w:sz w:val="20"/>
          <w:szCs w:val="20"/>
        </w:rPr>
      </w:pPr>
      <w:r w:rsidRPr="002C6A2E">
        <w:rPr>
          <w:rStyle w:val="Strong"/>
          <w:b w:val="0"/>
          <w:sz w:val="20"/>
          <w:szCs w:val="20"/>
        </w:rPr>
        <w:t>Des millions de Canadiens ont été surpris et se sont mis en colère lorsqu’ils ont appris qu'ils pourraient avoir à parcourir des kilomètres pour aller chercher leur courrier dans un an. Je suis la mère de deux jeunes garçons. Mon plus jeune est atteint de paralysie cérébrale et utilise une marchette ou un fauteuil roulant pour se déplacer. Pour moi, la décision de Postes Canada m’obligerait à les regrouper et à lutter dans la neige avec un fauteuil roulant juste pour aller chercher notre courrier. Je suis une personne parmi des milliers de Canadiennes et de Canadiens qui doivent déjà relever des défis de la mobilité sur une base quotidienne.</w:t>
      </w:r>
    </w:p>
    <w:p w:rsidR="00265277" w:rsidRPr="002C6A2E" w:rsidRDefault="00265277" w:rsidP="00265277">
      <w:pPr>
        <w:pStyle w:val="NormalWeb"/>
        <w:rPr>
          <w:b/>
          <w:sz w:val="20"/>
          <w:szCs w:val="20"/>
        </w:rPr>
      </w:pPr>
      <w:r w:rsidRPr="002C6A2E">
        <w:rPr>
          <w:rStyle w:val="Strong"/>
          <w:b w:val="0"/>
          <w:sz w:val="20"/>
          <w:szCs w:val="20"/>
        </w:rPr>
        <w:t>De plus, 8000 employés vont perdre leur emploi à cause de cette décision! On nous laisse entendre que ces nouvelles « </w:t>
      </w:r>
      <w:proofErr w:type="spellStart"/>
      <w:r w:rsidRPr="002C6A2E">
        <w:rPr>
          <w:rStyle w:val="Strong"/>
          <w:b w:val="0"/>
          <w:sz w:val="20"/>
          <w:szCs w:val="20"/>
        </w:rPr>
        <w:t>superboîtes</w:t>
      </w:r>
      <w:proofErr w:type="spellEnd"/>
      <w:r w:rsidRPr="002C6A2E">
        <w:rPr>
          <w:rStyle w:val="Strong"/>
          <w:b w:val="0"/>
          <w:sz w:val="20"/>
          <w:szCs w:val="20"/>
        </w:rPr>
        <w:t xml:space="preserve"> » pourraient ne pas être très sécuritaires. Mon grand-père, que Dieu ait son âme, était un vétéran durant la deuxième guerre mondiale, il est devenu facteur après la guerre. Permettez-moi de vous dire que les facteurs prennent leur </w:t>
      </w:r>
      <w:r w:rsidRPr="002C6A2E">
        <w:rPr>
          <w:rStyle w:val="Strong"/>
          <w:b w:val="0"/>
          <w:sz w:val="20"/>
          <w:szCs w:val="20"/>
        </w:rPr>
        <w:lastRenderedPageBreak/>
        <w:t>travail très au sérieux si non, ils ne braveraient pas toutes les intempéries du climat canadien dans l’exercice de leurs fonctions. Ma « transporteuse » de courrier régulière est également fière du service qu'elle rend à la communauté. Enfin, pourquoi changer quelque chose qui fonctionne bien et qui dessert bien les communautés à travers le Canada ?</w:t>
      </w:r>
    </w:p>
    <w:p w:rsidR="00265277" w:rsidRDefault="00265277" w:rsidP="00265277">
      <w:pPr>
        <w:pStyle w:val="NormalWeb"/>
        <w:rPr>
          <w:rStyle w:val="Strong"/>
          <w:b w:val="0"/>
          <w:sz w:val="20"/>
          <w:szCs w:val="20"/>
        </w:rPr>
      </w:pPr>
      <w:r w:rsidRPr="002C6A2E">
        <w:rPr>
          <w:rStyle w:val="Strong"/>
          <w:b w:val="0"/>
          <w:sz w:val="20"/>
          <w:szCs w:val="20"/>
        </w:rPr>
        <w:t>Cette situation doit être dénoncée. Beaucoup de gens ont besoin de la livraison à domicile en raison de leurs circonstances. S'il vous plaît signez la pétition et la partagez-la avec autant de personnes que vous le pouvez. Plus nous serons à dénoncer cette décision, meilleures seront nos chances à faire en sorte que Postes Canada et que le gouvernement entendent nos voix !</w:t>
      </w:r>
    </w:p>
    <w:p w:rsidR="00265277" w:rsidRDefault="00265277" w:rsidP="00265277">
      <w:pPr>
        <w:rPr>
          <w:rStyle w:val="Strong"/>
          <w:rFonts w:ascii="Times New Roman" w:eastAsia="Times New Roman" w:hAnsi="Times New Roman" w:cs="Times New Roman"/>
          <w:b w:val="0"/>
          <w:sz w:val="20"/>
          <w:szCs w:val="20"/>
          <w:lang w:eastAsia="fr-CA"/>
        </w:rPr>
      </w:pPr>
      <w:r>
        <w:rPr>
          <w:rStyle w:val="Strong"/>
          <w:b w:val="0"/>
          <w:sz w:val="20"/>
          <w:szCs w:val="20"/>
        </w:rPr>
        <w:br w:type="page"/>
      </w:r>
    </w:p>
    <w:p w:rsidR="00265277" w:rsidRPr="00B57A93" w:rsidRDefault="00265277" w:rsidP="00265277">
      <w:pPr>
        <w:pStyle w:val="NormalWeb"/>
        <w:rPr>
          <w:bCs/>
          <w:sz w:val="32"/>
          <w:szCs w:val="32"/>
        </w:rPr>
      </w:pPr>
      <w:r w:rsidRPr="00B57A93">
        <w:rPr>
          <w:b/>
          <w:bCs/>
          <w:kern w:val="36"/>
          <w:sz w:val="32"/>
          <w:szCs w:val="32"/>
        </w:rPr>
        <w:lastRenderedPageBreak/>
        <w:t xml:space="preserve">La fin du porte-à-porte par Postes Canada attise la grogne des usagers </w:t>
      </w:r>
    </w:p>
    <w:p w:rsidR="00265277" w:rsidRPr="000858F5" w:rsidRDefault="00483553" w:rsidP="00265277">
      <w:pPr>
        <w:spacing w:after="0" w:line="240" w:lineRule="auto"/>
        <w:rPr>
          <w:rFonts w:ascii="Times New Roman" w:eastAsia="Times New Roman" w:hAnsi="Times New Roman" w:cs="Times New Roman"/>
          <w:sz w:val="24"/>
          <w:szCs w:val="24"/>
          <w:lang w:val="en" w:eastAsia="fr-CA"/>
        </w:rPr>
      </w:pPr>
      <w:hyperlink r:id="rId8" w:tgtFrame="chicklet" w:tooltip="Partager sur Reddit" w:history="1">
        <w:proofErr w:type="spellStart"/>
        <w:proofErr w:type="gramStart"/>
        <w:r w:rsidR="00265277" w:rsidRPr="000858F5">
          <w:rPr>
            <w:rFonts w:ascii="Times New Roman" w:eastAsia="Times New Roman" w:hAnsi="Times New Roman" w:cs="Times New Roman"/>
            <w:color w:val="0000FF"/>
            <w:sz w:val="24"/>
            <w:szCs w:val="24"/>
            <w:u w:val="single"/>
            <w:lang w:val="en" w:eastAsia="fr-CA"/>
          </w:rPr>
          <w:t>reddit</w:t>
        </w:r>
        <w:proofErr w:type="spellEnd"/>
        <w:proofErr w:type="gramEnd"/>
      </w:hyperlink>
      <w:r w:rsidR="00265277" w:rsidRPr="000858F5">
        <w:rPr>
          <w:rFonts w:ascii="Times New Roman" w:eastAsia="Times New Roman" w:hAnsi="Times New Roman" w:cs="Times New Roman"/>
          <w:sz w:val="24"/>
          <w:szCs w:val="24"/>
          <w:lang w:val="en" w:eastAsia="fr-CA"/>
        </w:rPr>
        <w:t xml:space="preserve"> </w:t>
      </w:r>
      <w:hyperlink r:id="rId9" w:tgtFrame="chicklet" w:tooltip="Partager sur Stumbleupon" w:history="1">
        <w:r w:rsidR="00265277" w:rsidRPr="000858F5">
          <w:rPr>
            <w:rFonts w:ascii="Times New Roman" w:eastAsia="Times New Roman" w:hAnsi="Times New Roman" w:cs="Times New Roman"/>
            <w:color w:val="0000FF"/>
            <w:sz w:val="24"/>
            <w:szCs w:val="24"/>
            <w:u w:val="single"/>
            <w:lang w:val="en" w:eastAsia="fr-CA"/>
          </w:rPr>
          <w:t>stumble</w:t>
        </w:r>
      </w:hyperlink>
      <w:r w:rsidR="00265277" w:rsidRPr="000858F5">
        <w:rPr>
          <w:rFonts w:ascii="Times New Roman" w:eastAsia="Times New Roman" w:hAnsi="Times New Roman" w:cs="Times New Roman"/>
          <w:sz w:val="24"/>
          <w:szCs w:val="24"/>
          <w:lang w:val="en" w:eastAsia="fr-CA"/>
        </w:rPr>
        <w:t xml:space="preserve"> </w:t>
      </w:r>
    </w:p>
    <w:p w:rsidR="00265277" w:rsidRPr="000858F5" w:rsidRDefault="00265277" w:rsidP="00265277">
      <w:pPr>
        <w:spacing w:after="0" w:line="240" w:lineRule="auto"/>
        <w:rPr>
          <w:rFonts w:ascii="Times New Roman" w:eastAsia="Times New Roman" w:hAnsi="Times New Roman" w:cs="Times New Roman"/>
          <w:sz w:val="24"/>
          <w:szCs w:val="24"/>
          <w:lang w:val="en" w:eastAsia="fr-CA"/>
        </w:rPr>
      </w:pPr>
      <w:r>
        <w:rPr>
          <w:rFonts w:ascii="Times New Roman" w:eastAsia="Times New Roman" w:hAnsi="Times New Roman" w:cs="Times New Roman"/>
          <w:noProof/>
          <w:color w:val="0000FF"/>
          <w:sz w:val="24"/>
          <w:szCs w:val="24"/>
          <w:lang w:eastAsia="fr-CA"/>
        </w:rPr>
        <w:drawing>
          <wp:inline distT="0" distB="0" distL="0" distR="0" wp14:anchorId="3982788B" wp14:editId="5D573AA5">
            <wp:extent cx="304800" cy="304800"/>
            <wp:effectExtent l="0" t="0" r="0" b="0"/>
            <wp:docPr id="3" name="Picture 3" descr="Share on Google+">
              <a:hlinkClick xmlns:a="http://schemas.openxmlformats.org/drawingml/2006/main" r:id="rId10" tgtFrame="chicklet" tooltip="&quot;Share on 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on Google+">
                      <a:hlinkClick r:id="rId10" tgtFrame="chicklet" tooltip="&quot;Share on Goog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65277" w:rsidRPr="002C6A2E" w:rsidRDefault="00265277" w:rsidP="00265277">
      <w:pPr>
        <w:spacing w:after="0" w:line="240" w:lineRule="auto"/>
        <w:rPr>
          <w:rFonts w:ascii="Times New Roman" w:eastAsia="Times New Roman" w:hAnsi="Times New Roman" w:cs="Times New Roman"/>
          <w:sz w:val="24"/>
          <w:szCs w:val="24"/>
          <w:lang w:val="en" w:eastAsia="fr-CA"/>
        </w:rPr>
      </w:pPr>
      <w:r>
        <w:rPr>
          <w:rFonts w:ascii="Times New Roman" w:eastAsia="Times New Roman" w:hAnsi="Times New Roman" w:cs="Times New Roman"/>
          <w:noProof/>
          <w:sz w:val="24"/>
          <w:szCs w:val="24"/>
          <w:lang w:eastAsia="fr-CA"/>
        </w:rPr>
        <w:drawing>
          <wp:inline distT="0" distB="0" distL="0" distR="0" wp14:anchorId="7671B716" wp14:editId="0389BD75">
            <wp:extent cx="5848709" cy="2442093"/>
            <wp:effectExtent l="0" t="0" r="0" b="0"/>
            <wp:docPr id="2" name="Picture 2" descr="fin porte-à-porte Post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4780341" descr="fin porte-à-porte Postes Ca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7619" cy="2441638"/>
                    </a:xfrm>
                    <a:prstGeom prst="rect">
                      <a:avLst/>
                    </a:prstGeom>
                    <a:noFill/>
                    <a:ln>
                      <a:noFill/>
                    </a:ln>
                  </pic:spPr>
                </pic:pic>
              </a:graphicData>
            </a:graphic>
          </wp:inline>
        </w:drawing>
      </w:r>
    </w:p>
    <w:p w:rsidR="00265277" w:rsidRDefault="00265277" w:rsidP="00265277">
      <w:pPr>
        <w:rPr>
          <w:sz w:val="20"/>
          <w:szCs w:val="20"/>
        </w:rPr>
      </w:pPr>
    </w:p>
    <w:p w:rsidR="00265277" w:rsidRPr="002C6A2E" w:rsidRDefault="00483553" w:rsidP="00265277">
      <w:pPr>
        <w:rPr>
          <w:rFonts w:ascii="Times New Roman" w:hAnsi="Times New Roman" w:cs="Times New Roman"/>
          <w:sz w:val="20"/>
          <w:szCs w:val="20"/>
        </w:rPr>
      </w:pPr>
      <w:hyperlink r:id="rId13" w:history="1">
        <w:r w:rsidR="00265277" w:rsidRPr="002C6A2E">
          <w:rPr>
            <w:rStyle w:val="Hyperlink"/>
            <w:rFonts w:ascii="Times New Roman" w:hAnsi="Times New Roman" w:cs="Times New Roman"/>
            <w:sz w:val="20"/>
            <w:szCs w:val="20"/>
          </w:rPr>
          <w:t>http://quebec.huffingtonpost.ca/2014/02/13/la-fin-du-porte-a-porte-par-postes-canada-attise-la-grogne-des-usagers_n_4780341.html</w:t>
        </w:r>
      </w:hyperlink>
      <w:r w:rsidR="00265277" w:rsidRPr="002C6A2E">
        <w:rPr>
          <w:rFonts w:ascii="Times New Roman" w:hAnsi="Times New Roman" w:cs="Times New Roman"/>
          <w:sz w:val="20"/>
          <w:szCs w:val="20"/>
        </w:rPr>
        <w:t xml:space="preserve"> </w:t>
      </w:r>
    </w:p>
    <w:p w:rsidR="00265277" w:rsidRPr="002C6A2E" w:rsidRDefault="00265277" w:rsidP="00265277">
      <w:pPr>
        <w:spacing w:before="100" w:beforeAutospacing="1" w:after="100" w:afterAutospacing="1" w:line="240" w:lineRule="auto"/>
        <w:rPr>
          <w:rFonts w:ascii="Times New Roman" w:eastAsia="Times New Roman" w:hAnsi="Times New Roman" w:cs="Times New Roman"/>
          <w:sz w:val="20"/>
          <w:szCs w:val="20"/>
          <w:lang w:eastAsia="fr-CA"/>
        </w:rPr>
      </w:pPr>
      <w:r w:rsidRPr="002C6A2E">
        <w:rPr>
          <w:rFonts w:ascii="Times New Roman" w:eastAsia="Times New Roman" w:hAnsi="Times New Roman" w:cs="Times New Roman"/>
          <w:sz w:val="20"/>
          <w:szCs w:val="20"/>
          <w:lang w:eastAsia="fr-CA"/>
        </w:rPr>
        <w:t>MONTRÉAL - Postes Canada, en voulant cesser la distribution du courrier de porte à porte, a soulevé les protestations des usagers et des facteurs qui dénoncent le manque de concertation et le refus d'explorer une stratégie de diversification.</w:t>
      </w:r>
    </w:p>
    <w:p w:rsidR="00265277" w:rsidRPr="002C6A2E" w:rsidRDefault="00265277" w:rsidP="00265277">
      <w:pPr>
        <w:spacing w:before="100" w:beforeAutospacing="1" w:after="100" w:afterAutospacing="1"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 </w:t>
      </w:r>
      <w:r w:rsidRPr="002C6A2E">
        <w:rPr>
          <w:rFonts w:ascii="Times New Roman" w:eastAsia="Times New Roman" w:hAnsi="Times New Roman" w:cs="Times New Roman"/>
          <w:sz w:val="20"/>
          <w:szCs w:val="20"/>
          <w:lang w:eastAsia="fr-CA"/>
        </w:rPr>
        <w:t>C'est une décision irresponsable de la part du gouvernement (conservateur) et de Postes Canada de couper les s</w:t>
      </w:r>
      <w:r>
        <w:rPr>
          <w:rFonts w:ascii="Times New Roman" w:eastAsia="Times New Roman" w:hAnsi="Times New Roman" w:cs="Times New Roman"/>
          <w:sz w:val="20"/>
          <w:szCs w:val="20"/>
          <w:lang w:eastAsia="fr-CA"/>
        </w:rPr>
        <w:t>ervices de livraison à domicile »</w:t>
      </w:r>
      <w:r w:rsidRPr="002C6A2E">
        <w:rPr>
          <w:rFonts w:ascii="Times New Roman" w:eastAsia="Times New Roman" w:hAnsi="Times New Roman" w:cs="Times New Roman"/>
          <w:sz w:val="20"/>
          <w:szCs w:val="20"/>
          <w:lang w:eastAsia="fr-CA"/>
        </w:rPr>
        <w:t>, a récemment dénoncé Hoang Mai, député du Nouveau parti démocratique (NDP, gauche).</w:t>
      </w:r>
    </w:p>
    <w:p w:rsidR="00265277" w:rsidRPr="002C6A2E" w:rsidRDefault="00265277" w:rsidP="00265277">
      <w:pPr>
        <w:spacing w:before="100" w:beforeAutospacing="1" w:after="100" w:afterAutospacing="1" w:line="240" w:lineRule="auto"/>
        <w:rPr>
          <w:rFonts w:ascii="Times New Roman" w:eastAsia="Times New Roman" w:hAnsi="Times New Roman" w:cs="Times New Roman"/>
          <w:sz w:val="20"/>
          <w:szCs w:val="20"/>
          <w:lang w:eastAsia="fr-CA"/>
        </w:rPr>
      </w:pPr>
      <w:r w:rsidRPr="002C6A2E">
        <w:rPr>
          <w:rFonts w:ascii="Times New Roman" w:eastAsia="Times New Roman" w:hAnsi="Times New Roman" w:cs="Times New Roman"/>
          <w:sz w:val="20"/>
          <w:szCs w:val="20"/>
          <w:lang w:eastAsia="fr-CA"/>
        </w:rPr>
        <w:t>Pour la société parapublique, l'usage très répandu du courrier électronique et la concurrence des services privés de messagerie ont provoqué une chute du volume de lettres et de colis à distribuer par les facteurs. La déperdition est énorme. Un milliard de lettres ou colis en moins depuis 2006, selon Postes Canada, qui perd de l'argent.</w:t>
      </w:r>
    </w:p>
    <w:p w:rsidR="00265277" w:rsidRPr="002C6A2E" w:rsidRDefault="00265277" w:rsidP="00265277">
      <w:pPr>
        <w:spacing w:before="100" w:beforeAutospacing="1" w:after="100" w:afterAutospacing="1" w:line="240" w:lineRule="auto"/>
        <w:rPr>
          <w:rFonts w:ascii="Times New Roman" w:eastAsia="Times New Roman" w:hAnsi="Times New Roman" w:cs="Times New Roman"/>
          <w:sz w:val="20"/>
          <w:szCs w:val="20"/>
          <w:lang w:eastAsia="fr-CA"/>
        </w:rPr>
      </w:pPr>
      <w:r w:rsidRPr="002C6A2E">
        <w:rPr>
          <w:rFonts w:ascii="Times New Roman" w:eastAsia="Times New Roman" w:hAnsi="Times New Roman" w:cs="Times New Roman"/>
          <w:sz w:val="20"/>
          <w:szCs w:val="20"/>
          <w:lang w:eastAsia="fr-CA"/>
        </w:rPr>
        <w:t>Pour éviter son déclin, le groupe postal va donc installer des boites postales au coin des rues ou dans des quartiers, où les habitants iront récupérer leur courrier. La fin du porte-à-porte devrait être effectif en 2018, accompagné de 15.000 départs en retraite ou licenciements.</w:t>
      </w:r>
    </w:p>
    <w:p w:rsidR="00265277" w:rsidRPr="002C6A2E" w:rsidRDefault="00265277" w:rsidP="00265277">
      <w:pPr>
        <w:spacing w:before="100" w:beforeAutospacing="1" w:after="100" w:afterAutospacing="1" w:line="240" w:lineRule="auto"/>
        <w:rPr>
          <w:rFonts w:ascii="Times New Roman" w:eastAsia="Times New Roman" w:hAnsi="Times New Roman" w:cs="Times New Roman"/>
          <w:sz w:val="20"/>
          <w:szCs w:val="20"/>
          <w:lang w:eastAsia="fr-CA"/>
        </w:rPr>
      </w:pPr>
      <w:r w:rsidRPr="002C6A2E">
        <w:rPr>
          <w:rFonts w:ascii="Times New Roman" w:eastAsia="Times New Roman" w:hAnsi="Times New Roman" w:cs="Times New Roman"/>
          <w:sz w:val="20"/>
          <w:szCs w:val="20"/>
          <w:lang w:eastAsia="fr-CA"/>
        </w:rPr>
        <w:t>Comme cela n'aurait pas suffi à éviter le naufrage, le prix du timbre a été pratiquement doublé à un dollar canadien pour tenter de faire entrer de l'argent dans les caisses.</w:t>
      </w:r>
    </w:p>
    <w:p w:rsidR="00265277" w:rsidRPr="002C6A2E" w:rsidRDefault="00265277" w:rsidP="00265277">
      <w:pPr>
        <w:spacing w:before="100" w:beforeAutospacing="1" w:after="100" w:afterAutospacing="1"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 </w:t>
      </w:r>
      <w:r w:rsidRPr="002C6A2E">
        <w:rPr>
          <w:rFonts w:ascii="Times New Roman" w:eastAsia="Times New Roman" w:hAnsi="Times New Roman" w:cs="Times New Roman"/>
          <w:sz w:val="20"/>
          <w:szCs w:val="20"/>
          <w:lang w:eastAsia="fr-CA"/>
        </w:rPr>
        <w:t xml:space="preserve">Tout le monde s'entend, il y a un problème", selon Jean Roy, professeur à HEC Montréal. Ce spécialiste de la finance dénonce l'absence de réflexion stratégique sur l'entreprise pour </w:t>
      </w:r>
      <w:r>
        <w:rPr>
          <w:rFonts w:ascii="Times New Roman" w:eastAsia="Times New Roman" w:hAnsi="Times New Roman" w:cs="Times New Roman"/>
          <w:sz w:val="20"/>
          <w:szCs w:val="20"/>
          <w:lang w:eastAsia="fr-CA"/>
        </w:rPr>
        <w:t>"élargir les sources de revenus »</w:t>
      </w:r>
      <w:r w:rsidRPr="002C6A2E">
        <w:rPr>
          <w:rFonts w:ascii="Times New Roman" w:eastAsia="Times New Roman" w:hAnsi="Times New Roman" w:cs="Times New Roman"/>
          <w:sz w:val="20"/>
          <w:szCs w:val="20"/>
          <w:lang w:eastAsia="fr-CA"/>
        </w:rPr>
        <w:t>.</w:t>
      </w:r>
    </w:p>
    <w:p w:rsidR="00265277" w:rsidRPr="002C6A2E" w:rsidRDefault="00265277" w:rsidP="00265277">
      <w:pPr>
        <w:spacing w:before="100" w:beforeAutospacing="1" w:after="100" w:afterAutospacing="1" w:line="240" w:lineRule="auto"/>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 </w:t>
      </w:r>
      <w:r w:rsidRPr="002C6A2E">
        <w:rPr>
          <w:rFonts w:ascii="Times New Roman" w:eastAsia="Times New Roman" w:hAnsi="Times New Roman" w:cs="Times New Roman"/>
          <w:sz w:val="20"/>
          <w:szCs w:val="20"/>
          <w:lang w:eastAsia="fr-CA"/>
        </w:rPr>
        <w:t>Plusieurs options pourraient être examinées, en particulier offrir des services financiers, de la téléphonie mobile et peut-</w:t>
      </w:r>
      <w:r>
        <w:rPr>
          <w:rFonts w:ascii="Times New Roman" w:eastAsia="Times New Roman" w:hAnsi="Times New Roman" w:cs="Times New Roman"/>
          <w:sz w:val="20"/>
          <w:szCs w:val="20"/>
          <w:lang w:eastAsia="fr-CA"/>
        </w:rPr>
        <w:t>être même des services internet »</w:t>
      </w:r>
      <w:r w:rsidRPr="002C6A2E">
        <w:rPr>
          <w:rFonts w:ascii="Times New Roman" w:eastAsia="Times New Roman" w:hAnsi="Times New Roman" w:cs="Times New Roman"/>
          <w:sz w:val="20"/>
          <w:szCs w:val="20"/>
          <w:lang w:eastAsia="fr-CA"/>
        </w:rPr>
        <w:t xml:space="preserve"> dans les bureaux de poste, estime Jean Roy en faisant référence aux groupes postaux en Europe qui ont souvent diversifié leurs activités pour compenser la perte de chiffre d'affaires sur le courrier.</w:t>
      </w:r>
    </w:p>
    <w:p w:rsidR="00265277" w:rsidRPr="002C6A2E" w:rsidRDefault="00265277" w:rsidP="00265277">
      <w:pPr>
        <w:rPr>
          <w:rFonts w:ascii="Times New Roman" w:hAnsi="Times New Roman" w:cs="Times New Roman"/>
          <w:b/>
          <w:i/>
          <w:sz w:val="20"/>
          <w:szCs w:val="20"/>
        </w:rPr>
      </w:pPr>
      <w:r w:rsidRPr="002C6A2E">
        <w:rPr>
          <w:rFonts w:ascii="Times New Roman" w:hAnsi="Times New Roman" w:cs="Times New Roman"/>
          <w:b/>
          <w:i/>
          <w:sz w:val="20"/>
          <w:szCs w:val="20"/>
        </w:rPr>
        <w:t xml:space="preserve">Si vous déroulez le texte jusqu’à la fin vous pourrez accéder aux commentaires des lecteurs qui font bien réfléchir au pour et au contre de cette situation. </w:t>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sidRPr="002C6A2E">
        <w:rPr>
          <w:rFonts w:ascii="Times New Roman" w:hAnsi="Times New Roman" w:cs="Times New Roman"/>
          <w:b/>
          <w:i/>
          <w:sz w:val="20"/>
          <w:szCs w:val="20"/>
        </w:rPr>
        <w:t>Lise</w:t>
      </w:r>
      <w:r>
        <w:rPr>
          <w:rFonts w:ascii="Times New Roman" w:hAnsi="Times New Roman" w:cs="Times New Roman"/>
          <w:b/>
          <w:i/>
          <w:sz w:val="20"/>
          <w:szCs w:val="20"/>
        </w:rPr>
        <w:t xml:space="preserve"> B. L, Goulet, commissaire en chef de l’exposition</w:t>
      </w:r>
    </w:p>
    <w:p w:rsidR="00265277" w:rsidRPr="00070824" w:rsidRDefault="00483553" w:rsidP="00265277">
      <w:pPr>
        <w:rPr>
          <w:rFonts w:ascii="Times New Roman" w:hAnsi="Times New Roman" w:cs="Times New Roman"/>
          <w:b/>
          <w:i/>
          <w:sz w:val="24"/>
          <w:szCs w:val="24"/>
        </w:rPr>
      </w:pPr>
      <w:hyperlink r:id="rId14" w:history="1">
        <w:r w:rsidR="00265277" w:rsidRPr="004B07E0">
          <w:rPr>
            <w:rStyle w:val="Hyperlink"/>
            <w:rFonts w:ascii="Times New Roman" w:eastAsia="Times New Roman" w:hAnsi="Times New Roman" w:cs="Times New Roman"/>
            <w:sz w:val="24"/>
            <w:szCs w:val="24"/>
            <w:lang w:val="fr-FR" w:eastAsia="fr-CA"/>
          </w:rPr>
          <w:t>http://ici.radio-canada.ca/nouvelles/societe/2013/12/11/001-postes-canada-courrier-timbes.shtml</w:t>
        </w:r>
      </w:hyperlink>
      <w:r w:rsidR="00265277">
        <w:rPr>
          <w:rFonts w:ascii="Times New Roman" w:eastAsia="Times New Roman" w:hAnsi="Times New Roman" w:cs="Times New Roman"/>
          <w:color w:val="333333"/>
          <w:sz w:val="24"/>
          <w:szCs w:val="24"/>
          <w:lang w:val="fr-FR" w:eastAsia="fr-CA"/>
        </w:rPr>
        <w:t xml:space="preserve"> </w:t>
      </w:r>
    </w:p>
    <w:p w:rsidR="00265277" w:rsidRPr="002C6A2E" w:rsidRDefault="00265277" w:rsidP="00265277">
      <w:pPr>
        <w:shd w:val="clear" w:color="auto" w:fill="FFFFFF"/>
        <w:spacing w:after="0" w:line="300" w:lineRule="atLeast"/>
        <w:ind w:right="300"/>
        <w:rPr>
          <w:rFonts w:ascii="Times New Roman" w:eastAsia="Times New Roman" w:hAnsi="Times New Roman" w:cs="Times New Roman"/>
          <w:sz w:val="20"/>
          <w:szCs w:val="20"/>
          <w:lang w:val="fr-FR" w:eastAsia="fr-CA"/>
        </w:rPr>
      </w:pPr>
      <w:r w:rsidRPr="002C6A2E">
        <w:rPr>
          <w:rFonts w:ascii="Times New Roman" w:eastAsia="Times New Roman" w:hAnsi="Times New Roman" w:cs="Times New Roman"/>
          <w:sz w:val="20"/>
          <w:szCs w:val="20"/>
          <w:lang w:val="fr-FR" w:eastAsia="fr-CA"/>
        </w:rPr>
        <w:t>….</w:t>
      </w:r>
    </w:p>
    <w:p w:rsidR="00265277" w:rsidRPr="002C6A2E" w:rsidRDefault="00265277" w:rsidP="00265277">
      <w:pPr>
        <w:shd w:val="clear" w:color="auto" w:fill="FFFFFF"/>
        <w:spacing w:after="0" w:line="300" w:lineRule="atLeast"/>
        <w:ind w:right="300"/>
        <w:rPr>
          <w:rFonts w:ascii="Times New Roman" w:eastAsia="Times New Roman" w:hAnsi="Times New Roman" w:cs="Times New Roman"/>
          <w:sz w:val="20"/>
          <w:szCs w:val="20"/>
          <w:lang w:val="fr-FR" w:eastAsia="fr-CA"/>
        </w:rPr>
      </w:pPr>
      <w:r w:rsidRPr="002C6A2E">
        <w:rPr>
          <w:rFonts w:ascii="Times New Roman" w:eastAsia="Times New Roman" w:hAnsi="Times New Roman" w:cs="Times New Roman"/>
          <w:sz w:val="20"/>
          <w:szCs w:val="20"/>
          <w:lang w:val="fr-FR" w:eastAsia="fr-CA"/>
        </w:rPr>
        <w:t xml:space="preserve">Le chef du Parti libéral du Canada, Justin Trudeau, juge aussi « inacceptable » cette décision. Et que cela soit annoncé tout juste après l'ajournement des travaux de la Chambre des communes démontre à son avis que le gouvernement est « complètement déconnecté de la réalité des Canadiens ». </w:t>
      </w:r>
    </w:p>
    <w:p w:rsidR="00265277" w:rsidRPr="002C6A2E" w:rsidRDefault="00265277" w:rsidP="00265277">
      <w:pPr>
        <w:shd w:val="clear" w:color="auto" w:fill="FFFFFF"/>
        <w:spacing w:after="0" w:line="300" w:lineRule="atLeast"/>
        <w:ind w:right="300"/>
        <w:rPr>
          <w:rFonts w:ascii="Times New Roman" w:eastAsia="Times New Roman" w:hAnsi="Times New Roman" w:cs="Times New Roman"/>
          <w:sz w:val="20"/>
          <w:szCs w:val="20"/>
          <w:lang w:val="fr-FR" w:eastAsia="fr-CA"/>
        </w:rPr>
      </w:pPr>
      <w:r w:rsidRPr="002C6A2E">
        <w:rPr>
          <w:rFonts w:ascii="Times New Roman" w:eastAsia="Times New Roman" w:hAnsi="Times New Roman" w:cs="Times New Roman"/>
          <w:sz w:val="20"/>
          <w:szCs w:val="20"/>
          <w:lang w:val="fr-FR" w:eastAsia="fr-CA"/>
        </w:rPr>
        <w:t xml:space="preserve">Le maire de Montréal, Denis </w:t>
      </w:r>
      <w:proofErr w:type="spellStart"/>
      <w:r w:rsidRPr="002C6A2E">
        <w:rPr>
          <w:rFonts w:ascii="Times New Roman" w:eastAsia="Times New Roman" w:hAnsi="Times New Roman" w:cs="Times New Roman"/>
          <w:sz w:val="20"/>
          <w:szCs w:val="20"/>
          <w:lang w:val="fr-FR" w:eastAsia="fr-CA"/>
        </w:rPr>
        <w:t>Coderre</w:t>
      </w:r>
      <w:proofErr w:type="spellEnd"/>
      <w:r w:rsidRPr="002C6A2E">
        <w:rPr>
          <w:rFonts w:ascii="Times New Roman" w:eastAsia="Times New Roman" w:hAnsi="Times New Roman" w:cs="Times New Roman"/>
          <w:sz w:val="20"/>
          <w:szCs w:val="20"/>
          <w:lang w:val="fr-FR" w:eastAsia="fr-CA"/>
        </w:rPr>
        <w:t xml:space="preserve">, dénonce aussi le nouveau plan d'affaires de Postes Canada. Dans un message sur Twitter, il affirme que Postes Canada oublie la signification de « service essentiel ». </w:t>
      </w:r>
    </w:p>
    <w:p w:rsidR="00265277" w:rsidRPr="002C6A2E" w:rsidRDefault="00265277" w:rsidP="00265277">
      <w:pPr>
        <w:shd w:val="clear" w:color="auto" w:fill="FFFFFF"/>
        <w:spacing w:after="0" w:line="300" w:lineRule="atLeast"/>
        <w:ind w:right="300"/>
        <w:rPr>
          <w:rFonts w:ascii="Times New Roman" w:eastAsia="Times New Roman" w:hAnsi="Times New Roman" w:cs="Times New Roman"/>
          <w:sz w:val="20"/>
          <w:szCs w:val="20"/>
          <w:lang w:val="fr-FR" w:eastAsia="fr-CA"/>
        </w:rPr>
      </w:pPr>
      <w:r w:rsidRPr="002C6A2E">
        <w:rPr>
          <w:rFonts w:ascii="Times New Roman" w:eastAsia="Times New Roman" w:hAnsi="Times New Roman" w:cs="Times New Roman"/>
          <w:b/>
          <w:bCs/>
          <w:sz w:val="20"/>
          <w:szCs w:val="20"/>
          <w:lang w:val="fr-FR" w:eastAsia="fr-CA"/>
        </w:rPr>
        <w:t>La rumeur courait déjà</w:t>
      </w:r>
      <w:r w:rsidRPr="002C6A2E">
        <w:rPr>
          <w:rFonts w:ascii="Times New Roman" w:eastAsia="Times New Roman" w:hAnsi="Times New Roman" w:cs="Times New Roman"/>
          <w:sz w:val="20"/>
          <w:szCs w:val="20"/>
          <w:lang w:val="fr-FR" w:eastAsia="fr-CA"/>
        </w:rPr>
        <w:t xml:space="preserve"> </w:t>
      </w:r>
    </w:p>
    <w:p w:rsidR="00265277" w:rsidRPr="002C6A2E" w:rsidRDefault="00265277" w:rsidP="00265277">
      <w:pPr>
        <w:shd w:val="clear" w:color="auto" w:fill="FFFFFF"/>
        <w:spacing w:after="0" w:line="300" w:lineRule="atLeast"/>
        <w:ind w:right="300"/>
        <w:rPr>
          <w:rFonts w:ascii="Times New Roman" w:eastAsia="Times New Roman" w:hAnsi="Times New Roman" w:cs="Times New Roman"/>
          <w:sz w:val="20"/>
          <w:szCs w:val="20"/>
          <w:lang w:val="fr-FR" w:eastAsia="fr-CA"/>
        </w:rPr>
      </w:pPr>
      <w:r w:rsidRPr="002C6A2E">
        <w:rPr>
          <w:rFonts w:ascii="Times New Roman" w:eastAsia="Times New Roman" w:hAnsi="Times New Roman" w:cs="Times New Roman"/>
          <w:sz w:val="20"/>
          <w:szCs w:val="20"/>
          <w:lang w:val="fr-FR" w:eastAsia="fr-CA"/>
        </w:rPr>
        <w:t xml:space="preserve">L'idée de mettre fin à la livraison à domicile en milieu urbain circulait depuis un moment déjà. Elle avait entre autres été recommandée à Postes Canada par le </w:t>
      </w:r>
      <w:proofErr w:type="spellStart"/>
      <w:r w:rsidRPr="002C6A2E">
        <w:rPr>
          <w:rFonts w:ascii="Times New Roman" w:eastAsia="Times New Roman" w:hAnsi="Times New Roman" w:cs="Times New Roman"/>
          <w:sz w:val="20"/>
          <w:szCs w:val="20"/>
          <w:lang w:val="fr-FR" w:eastAsia="fr-CA"/>
        </w:rPr>
        <w:t>Conference</w:t>
      </w:r>
      <w:proofErr w:type="spellEnd"/>
      <w:r w:rsidRPr="002C6A2E">
        <w:rPr>
          <w:rFonts w:ascii="Times New Roman" w:eastAsia="Times New Roman" w:hAnsi="Times New Roman" w:cs="Times New Roman"/>
          <w:sz w:val="20"/>
          <w:szCs w:val="20"/>
          <w:lang w:val="fr-FR" w:eastAsia="fr-CA"/>
        </w:rPr>
        <w:t xml:space="preserve"> </w:t>
      </w:r>
      <w:proofErr w:type="spellStart"/>
      <w:r w:rsidRPr="002C6A2E">
        <w:rPr>
          <w:rFonts w:ascii="Times New Roman" w:eastAsia="Times New Roman" w:hAnsi="Times New Roman" w:cs="Times New Roman"/>
          <w:sz w:val="20"/>
          <w:szCs w:val="20"/>
          <w:lang w:val="fr-FR" w:eastAsia="fr-CA"/>
        </w:rPr>
        <w:t>Board</w:t>
      </w:r>
      <w:proofErr w:type="spellEnd"/>
      <w:r w:rsidRPr="002C6A2E">
        <w:rPr>
          <w:rFonts w:ascii="Times New Roman" w:eastAsia="Times New Roman" w:hAnsi="Times New Roman" w:cs="Times New Roman"/>
          <w:sz w:val="20"/>
          <w:szCs w:val="20"/>
          <w:lang w:val="fr-FR" w:eastAsia="fr-CA"/>
        </w:rPr>
        <w:t xml:space="preserve"> du Canada, qui estime que d'ici 2020 Postes Canada pourrait perdre près de 1 milliard de dollars par année en raison des courriels, de la facturation électronique et des achats sur Internet. </w:t>
      </w:r>
    </w:p>
    <w:p w:rsidR="00265277" w:rsidRPr="002C6A2E" w:rsidRDefault="00265277" w:rsidP="00265277">
      <w:pPr>
        <w:shd w:val="clear" w:color="auto" w:fill="FFFFFF"/>
        <w:spacing w:after="0" w:line="300" w:lineRule="atLeast"/>
        <w:ind w:right="300"/>
        <w:rPr>
          <w:rFonts w:ascii="Times New Roman" w:eastAsia="Times New Roman" w:hAnsi="Times New Roman" w:cs="Times New Roman"/>
          <w:sz w:val="20"/>
          <w:szCs w:val="20"/>
          <w:lang w:val="fr-FR" w:eastAsia="fr-CA"/>
        </w:rPr>
      </w:pPr>
      <w:r w:rsidRPr="002C6A2E">
        <w:rPr>
          <w:rFonts w:ascii="Times New Roman" w:eastAsia="Times New Roman" w:hAnsi="Times New Roman" w:cs="Times New Roman"/>
          <w:sz w:val="20"/>
          <w:szCs w:val="20"/>
          <w:lang w:val="fr-FR" w:eastAsia="fr-CA"/>
        </w:rPr>
        <w:t xml:space="preserve">Selon le </w:t>
      </w:r>
      <w:proofErr w:type="spellStart"/>
      <w:r w:rsidRPr="002C6A2E">
        <w:rPr>
          <w:rFonts w:ascii="Times New Roman" w:eastAsia="Times New Roman" w:hAnsi="Times New Roman" w:cs="Times New Roman"/>
          <w:sz w:val="20"/>
          <w:szCs w:val="20"/>
          <w:lang w:val="fr-FR" w:eastAsia="fr-CA"/>
        </w:rPr>
        <w:t>Conference</w:t>
      </w:r>
      <w:proofErr w:type="spellEnd"/>
      <w:r w:rsidRPr="002C6A2E">
        <w:rPr>
          <w:rFonts w:ascii="Times New Roman" w:eastAsia="Times New Roman" w:hAnsi="Times New Roman" w:cs="Times New Roman"/>
          <w:sz w:val="20"/>
          <w:szCs w:val="20"/>
          <w:lang w:val="fr-FR" w:eastAsia="fr-CA"/>
        </w:rPr>
        <w:t xml:space="preserve"> </w:t>
      </w:r>
      <w:proofErr w:type="spellStart"/>
      <w:r w:rsidRPr="002C6A2E">
        <w:rPr>
          <w:rFonts w:ascii="Times New Roman" w:eastAsia="Times New Roman" w:hAnsi="Times New Roman" w:cs="Times New Roman"/>
          <w:sz w:val="20"/>
          <w:szCs w:val="20"/>
          <w:lang w:val="fr-FR" w:eastAsia="fr-CA"/>
        </w:rPr>
        <w:t>Board</w:t>
      </w:r>
      <w:proofErr w:type="spellEnd"/>
      <w:r w:rsidRPr="002C6A2E">
        <w:rPr>
          <w:rFonts w:ascii="Times New Roman" w:eastAsia="Times New Roman" w:hAnsi="Times New Roman" w:cs="Times New Roman"/>
          <w:sz w:val="20"/>
          <w:szCs w:val="20"/>
          <w:lang w:val="fr-FR" w:eastAsia="fr-CA"/>
        </w:rPr>
        <w:t xml:space="preserve">, la fin de la livraison à domicile en milieu urbain, qui touche le tiers des Canadiens, permettra des économies de 576 millions de dollars par année. </w:t>
      </w:r>
    </w:p>
    <w:p w:rsidR="00265277" w:rsidRPr="002C6A2E" w:rsidRDefault="00265277" w:rsidP="00265277">
      <w:pPr>
        <w:shd w:val="clear" w:color="auto" w:fill="FFFFFF"/>
        <w:spacing w:after="0" w:line="300" w:lineRule="atLeast"/>
        <w:ind w:right="300"/>
        <w:rPr>
          <w:rFonts w:ascii="Times New Roman" w:eastAsia="Times New Roman" w:hAnsi="Times New Roman" w:cs="Times New Roman"/>
          <w:sz w:val="20"/>
          <w:szCs w:val="20"/>
          <w:lang w:val="fr-FR" w:eastAsia="fr-CA"/>
        </w:rPr>
      </w:pPr>
      <w:r w:rsidRPr="002C6A2E">
        <w:rPr>
          <w:rFonts w:ascii="Times New Roman" w:eastAsia="Times New Roman" w:hAnsi="Times New Roman" w:cs="Times New Roman"/>
          <w:sz w:val="20"/>
          <w:szCs w:val="20"/>
          <w:lang w:val="fr-FR" w:eastAsia="fr-CA"/>
        </w:rPr>
        <w:t xml:space="preserve">La société d'État avait retenu les services du </w:t>
      </w:r>
      <w:proofErr w:type="spellStart"/>
      <w:r w:rsidRPr="002C6A2E">
        <w:rPr>
          <w:rFonts w:ascii="Times New Roman" w:eastAsia="Times New Roman" w:hAnsi="Times New Roman" w:cs="Times New Roman"/>
          <w:sz w:val="20"/>
          <w:szCs w:val="20"/>
          <w:lang w:val="fr-FR" w:eastAsia="fr-CA"/>
        </w:rPr>
        <w:t>Conference</w:t>
      </w:r>
      <w:proofErr w:type="spellEnd"/>
      <w:r w:rsidRPr="002C6A2E">
        <w:rPr>
          <w:rFonts w:ascii="Times New Roman" w:eastAsia="Times New Roman" w:hAnsi="Times New Roman" w:cs="Times New Roman"/>
          <w:sz w:val="20"/>
          <w:szCs w:val="20"/>
          <w:lang w:val="fr-FR" w:eastAsia="fr-CA"/>
        </w:rPr>
        <w:t xml:space="preserve"> </w:t>
      </w:r>
      <w:proofErr w:type="spellStart"/>
      <w:r w:rsidRPr="002C6A2E">
        <w:rPr>
          <w:rFonts w:ascii="Times New Roman" w:eastAsia="Times New Roman" w:hAnsi="Times New Roman" w:cs="Times New Roman"/>
          <w:sz w:val="20"/>
          <w:szCs w:val="20"/>
          <w:lang w:val="fr-FR" w:eastAsia="fr-CA"/>
        </w:rPr>
        <w:t>Board</w:t>
      </w:r>
      <w:proofErr w:type="spellEnd"/>
      <w:r w:rsidRPr="002C6A2E">
        <w:rPr>
          <w:rFonts w:ascii="Times New Roman" w:eastAsia="Times New Roman" w:hAnsi="Times New Roman" w:cs="Times New Roman"/>
          <w:sz w:val="20"/>
          <w:szCs w:val="20"/>
          <w:lang w:val="fr-FR" w:eastAsia="fr-CA"/>
        </w:rPr>
        <w:t xml:space="preserve"> afin de réaliser une évaluation indépendante de l'avenir du service postal et d'examiner les solutions possibles pour le futur. </w:t>
      </w:r>
    </w:p>
    <w:p w:rsidR="00265277" w:rsidRDefault="00265277" w:rsidP="00265277">
      <w:pPr>
        <w:shd w:val="clear" w:color="auto" w:fill="FFFFFF"/>
        <w:spacing w:after="285" w:line="300" w:lineRule="atLeast"/>
        <w:ind w:right="300"/>
      </w:pPr>
    </w:p>
    <w:p w:rsidR="00265277" w:rsidRPr="00070824" w:rsidRDefault="00483553" w:rsidP="00265277">
      <w:pPr>
        <w:shd w:val="clear" w:color="auto" w:fill="FFFFFF"/>
        <w:spacing w:after="285" w:line="300" w:lineRule="atLeast"/>
        <w:ind w:right="300"/>
        <w:rPr>
          <w:rFonts w:ascii="Times New Roman" w:eastAsia="Times New Roman" w:hAnsi="Times New Roman" w:cs="Times New Roman"/>
          <w:color w:val="333333"/>
          <w:sz w:val="24"/>
          <w:szCs w:val="24"/>
          <w:lang w:val="fr-FR" w:eastAsia="fr-CA"/>
        </w:rPr>
      </w:pPr>
      <w:hyperlink r:id="rId15" w:history="1">
        <w:r w:rsidR="00265277" w:rsidRPr="004B07E0">
          <w:rPr>
            <w:rStyle w:val="Hyperlink"/>
            <w:rFonts w:ascii="Times New Roman" w:eastAsia="Times New Roman" w:hAnsi="Times New Roman" w:cs="Times New Roman"/>
            <w:sz w:val="24"/>
            <w:szCs w:val="24"/>
            <w:lang w:val="fr-FR" w:eastAsia="fr-CA"/>
          </w:rPr>
          <w:t>http://www.canadapost.ca/cpo/mc/aboutus/ombudsman/default.jsf?LOCALE=fr</w:t>
        </w:r>
      </w:hyperlink>
      <w:r w:rsidR="00265277">
        <w:rPr>
          <w:rFonts w:ascii="Times New Roman" w:eastAsia="Times New Roman" w:hAnsi="Times New Roman" w:cs="Times New Roman"/>
          <w:color w:val="333333"/>
          <w:sz w:val="24"/>
          <w:szCs w:val="24"/>
          <w:lang w:val="fr-FR" w:eastAsia="fr-CA"/>
        </w:rPr>
        <w:t xml:space="preserve"> </w:t>
      </w:r>
    </w:p>
    <w:p w:rsidR="00265277" w:rsidRDefault="00265277" w:rsidP="00265277">
      <w:pPr>
        <w:shd w:val="clear" w:color="auto" w:fill="FFFFFF"/>
        <w:rPr>
          <w:rFonts w:ascii="Arial" w:hAnsi="Arial" w:cs="Arial"/>
          <w:color w:val="333333"/>
          <w:sz w:val="20"/>
          <w:szCs w:val="20"/>
        </w:rPr>
      </w:pPr>
      <w:r>
        <w:rPr>
          <w:rFonts w:ascii="Arial" w:hAnsi="Arial" w:cs="Arial"/>
          <w:noProof/>
          <w:color w:val="333333"/>
          <w:sz w:val="20"/>
          <w:szCs w:val="20"/>
          <w:lang w:eastAsia="fr-CA"/>
        </w:rPr>
        <w:drawing>
          <wp:inline distT="0" distB="0" distL="0" distR="0" wp14:anchorId="5635EBB9" wp14:editId="6DA0F737">
            <wp:extent cx="2070340" cy="798845"/>
            <wp:effectExtent l="0" t="0" r="6350" b="1270"/>
            <wp:docPr id="6" name="Picture 6" descr="Une équipe avec une vision d'équ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e équipe avec une vision d'équit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704" cy="797442"/>
                    </a:xfrm>
                    <a:prstGeom prst="rect">
                      <a:avLst/>
                    </a:prstGeom>
                    <a:noFill/>
                    <a:ln>
                      <a:noFill/>
                    </a:ln>
                  </pic:spPr>
                </pic:pic>
              </a:graphicData>
            </a:graphic>
          </wp:inline>
        </w:drawing>
      </w:r>
    </w:p>
    <w:p w:rsidR="00265277" w:rsidRDefault="00265277" w:rsidP="00265277">
      <w:pPr>
        <w:shd w:val="clear" w:color="auto" w:fill="FFFFFF"/>
        <w:rPr>
          <w:rFonts w:ascii="Arial" w:hAnsi="Arial" w:cs="Arial"/>
          <w:color w:val="333333"/>
          <w:sz w:val="20"/>
          <w:szCs w:val="20"/>
        </w:rPr>
      </w:pPr>
      <w:r>
        <w:rPr>
          <w:rFonts w:ascii="Arial" w:hAnsi="Arial" w:cs="Arial"/>
          <w:color w:val="333333"/>
          <w:sz w:val="20"/>
          <w:szCs w:val="20"/>
        </w:rPr>
        <w:br/>
      </w:r>
      <w:r>
        <w:rPr>
          <w:rFonts w:ascii="Arial" w:hAnsi="Arial" w:cs="Arial"/>
          <w:noProof/>
          <w:color w:val="333333"/>
          <w:sz w:val="20"/>
          <w:szCs w:val="20"/>
          <w:lang w:eastAsia="fr-CA"/>
        </w:rPr>
        <w:drawing>
          <wp:inline distT="0" distB="0" distL="0" distR="0" wp14:anchorId="5338DF1B" wp14:editId="47D3FED4">
            <wp:extent cx="2070340" cy="858758"/>
            <wp:effectExtent l="0" t="0" r="6350" b="0"/>
            <wp:docPr id="5" name="Picture 5" descr="http://www.canadapost.ca/cpo/mc/assets/images/aboutus/ombudsman/st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anadapost.ca/cpo/mc/assets/images/aboutus/ombudsman/ston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6704" cy="857250"/>
                    </a:xfrm>
                    <a:prstGeom prst="rect">
                      <a:avLst/>
                    </a:prstGeom>
                    <a:noFill/>
                    <a:ln>
                      <a:noFill/>
                    </a:ln>
                  </pic:spPr>
                </pic:pic>
              </a:graphicData>
            </a:graphic>
          </wp:inline>
        </w:drawing>
      </w:r>
    </w:p>
    <w:p w:rsidR="00265277" w:rsidRDefault="00265277" w:rsidP="00265277">
      <w:pPr>
        <w:shd w:val="clear" w:color="auto" w:fill="FFFFFF"/>
        <w:rPr>
          <w:rFonts w:ascii="Arial" w:hAnsi="Arial" w:cs="Arial"/>
          <w:color w:val="333333"/>
          <w:sz w:val="20"/>
          <w:szCs w:val="20"/>
        </w:rPr>
      </w:pPr>
      <w:r>
        <w:rPr>
          <w:rFonts w:ascii="Arial" w:hAnsi="Arial" w:cs="Arial"/>
          <w:noProof/>
          <w:color w:val="333333"/>
          <w:sz w:val="20"/>
          <w:szCs w:val="20"/>
          <w:lang w:eastAsia="fr-CA"/>
        </w:rPr>
        <w:drawing>
          <wp:inline distT="0" distB="0" distL="0" distR="0" wp14:anchorId="2AE3D3B3" wp14:editId="013D34DA">
            <wp:extent cx="2070340" cy="572524"/>
            <wp:effectExtent l="0" t="0" r="6350" b="0"/>
            <wp:docPr id="4" name="Picture 4" descr="Bienvenue au Bureau de l'ombudsman pour Post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ienvenue au Bureau de l'ombudsman pour Postes Canad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8321" cy="574731"/>
                    </a:xfrm>
                    <a:prstGeom prst="rect">
                      <a:avLst/>
                    </a:prstGeom>
                    <a:noFill/>
                    <a:ln>
                      <a:noFill/>
                    </a:ln>
                  </pic:spPr>
                </pic:pic>
              </a:graphicData>
            </a:graphic>
          </wp:inline>
        </w:drawing>
      </w:r>
    </w:p>
    <w:p w:rsidR="00265277" w:rsidRDefault="00265277" w:rsidP="00265277">
      <w:pPr>
        <w:pStyle w:val="NormalWeb"/>
        <w:shd w:val="clear" w:color="auto" w:fill="FFFFFF"/>
        <w:rPr>
          <w:rFonts w:ascii="Arial" w:hAnsi="Arial" w:cs="Arial"/>
          <w:color w:val="333333"/>
          <w:sz w:val="20"/>
          <w:szCs w:val="20"/>
        </w:rPr>
      </w:pPr>
      <w:r>
        <w:rPr>
          <w:rFonts w:ascii="Arial" w:hAnsi="Arial" w:cs="Arial"/>
          <w:color w:val="333333"/>
          <w:sz w:val="20"/>
          <w:szCs w:val="20"/>
        </w:rPr>
        <w:t xml:space="preserve">L’ombudsman représente la </w:t>
      </w:r>
      <w:r>
        <w:rPr>
          <w:rFonts w:ascii="Arial" w:hAnsi="Arial" w:cs="Arial"/>
          <w:b/>
          <w:bCs/>
          <w:color w:val="333333"/>
          <w:sz w:val="20"/>
          <w:szCs w:val="20"/>
        </w:rPr>
        <w:t>dernière instance d’appel</w:t>
      </w:r>
      <w:r>
        <w:rPr>
          <w:rFonts w:ascii="Arial" w:hAnsi="Arial" w:cs="Arial"/>
          <w:color w:val="333333"/>
          <w:sz w:val="20"/>
          <w:szCs w:val="20"/>
        </w:rPr>
        <w:t xml:space="preserve"> pour résoudre les plaintes de la clientèle incluant les plaintes concernant la conformité de Postes Canada avec le </w:t>
      </w:r>
      <w:hyperlink r:id="rId19" w:tgtFrame="_blank" w:history="1">
        <w:r>
          <w:rPr>
            <w:rStyle w:val="Hyperlink"/>
            <w:rFonts w:ascii="Arial" w:hAnsi="Arial" w:cs="Arial"/>
            <w:sz w:val="20"/>
            <w:szCs w:val="20"/>
          </w:rPr>
          <w:t xml:space="preserve">Protocole du service postal </w:t>
        </w:r>
        <w:proofErr w:type="spellStart"/>
        <w:r>
          <w:rPr>
            <w:rStyle w:val="Hyperlink"/>
            <w:rFonts w:ascii="Arial" w:hAnsi="Arial" w:cs="Arial"/>
            <w:sz w:val="20"/>
            <w:szCs w:val="20"/>
          </w:rPr>
          <w:t>canadien.</w:t>
        </w:r>
      </w:hyperlink>
      <w:r>
        <w:rPr>
          <w:rFonts w:ascii="Arial" w:hAnsi="Arial" w:cs="Arial"/>
          <w:color w:val="333333"/>
          <w:sz w:val="20"/>
          <w:szCs w:val="20"/>
        </w:rPr>
        <w:t>Si</w:t>
      </w:r>
      <w:proofErr w:type="spellEnd"/>
      <w:r>
        <w:rPr>
          <w:rFonts w:ascii="Arial" w:hAnsi="Arial" w:cs="Arial"/>
          <w:color w:val="333333"/>
          <w:sz w:val="20"/>
          <w:szCs w:val="20"/>
        </w:rPr>
        <w:t xml:space="preserve"> un client juge que Postes Canada n’a pas résolu de façon satisfaisante sa plainte relative au service postal, le client peut recourir à l’aide de l’ombudsman.</w:t>
      </w:r>
    </w:p>
    <w:p w:rsidR="00265277" w:rsidRDefault="00265277" w:rsidP="00265277">
      <w:pPr>
        <w:pStyle w:val="NormalWeb"/>
        <w:shd w:val="clear" w:color="auto" w:fill="FFFFFF"/>
        <w:rPr>
          <w:rFonts w:ascii="Arial" w:hAnsi="Arial" w:cs="Arial"/>
          <w:color w:val="333333"/>
          <w:sz w:val="20"/>
          <w:szCs w:val="20"/>
        </w:rPr>
      </w:pPr>
      <w:r>
        <w:rPr>
          <w:rFonts w:ascii="Arial" w:hAnsi="Arial" w:cs="Arial"/>
          <w:color w:val="333333"/>
          <w:sz w:val="20"/>
          <w:szCs w:val="20"/>
        </w:rPr>
        <w:t xml:space="preserve">Apprendre davantage sur </w:t>
      </w:r>
      <w:hyperlink r:id="rId20" w:history="1">
        <w:r>
          <w:rPr>
            <w:rStyle w:val="Hyperlink"/>
            <w:rFonts w:ascii="Arial" w:hAnsi="Arial" w:cs="Arial"/>
            <w:sz w:val="20"/>
            <w:szCs w:val="20"/>
          </w:rPr>
          <w:t>notre rôle</w:t>
        </w:r>
      </w:hyperlink>
      <w:r>
        <w:rPr>
          <w:rFonts w:ascii="Arial" w:hAnsi="Arial" w:cs="Arial"/>
          <w:color w:val="333333"/>
          <w:sz w:val="20"/>
          <w:szCs w:val="20"/>
        </w:rPr>
        <w:t xml:space="preserve"> »</w:t>
      </w:r>
    </w:p>
    <w:p w:rsidR="00265277" w:rsidRDefault="00265277">
      <w:pPr>
        <w:rPr>
          <w:rFonts w:ascii="Arial" w:eastAsia="Times New Roman" w:hAnsi="Arial" w:cs="Arial"/>
          <w:color w:val="333333"/>
          <w:sz w:val="20"/>
          <w:szCs w:val="20"/>
          <w:lang w:eastAsia="fr-CA"/>
        </w:rPr>
      </w:pPr>
      <w:r>
        <w:rPr>
          <w:rFonts w:ascii="Arial" w:hAnsi="Arial" w:cs="Arial"/>
          <w:color w:val="333333"/>
          <w:sz w:val="20"/>
          <w:szCs w:val="20"/>
        </w:rPr>
        <w:br w:type="page"/>
      </w:r>
    </w:p>
    <w:p w:rsidR="00265277" w:rsidRPr="00BD34AA" w:rsidRDefault="00265277" w:rsidP="00265277">
      <w:pPr>
        <w:pStyle w:val="NormalWeb"/>
        <w:shd w:val="clear" w:color="auto" w:fill="FFFFFF"/>
        <w:rPr>
          <w:rFonts w:eastAsiaTheme="majorEastAsia"/>
        </w:rPr>
      </w:pPr>
      <w:r w:rsidRPr="0082538A">
        <w:rPr>
          <w:b/>
        </w:rPr>
        <w:lastRenderedPageBreak/>
        <w:t>Appendice II :</w:t>
      </w:r>
      <w:r w:rsidRPr="00813C1C">
        <w:t xml:space="preserve"> </w:t>
      </w:r>
      <w:r w:rsidRPr="0082538A">
        <w:rPr>
          <w:i/>
        </w:rPr>
        <w:t>L’ère numérique : incidence en milieu minoritaire</w:t>
      </w:r>
    </w:p>
    <w:p w:rsidR="00265277" w:rsidRPr="00813C1C" w:rsidRDefault="00265277" w:rsidP="00265277">
      <w:pPr>
        <w:rPr>
          <w:rFonts w:ascii="Times New Roman" w:hAnsi="Times New Roman" w:cs="Times New Roman"/>
          <w:sz w:val="24"/>
          <w:szCs w:val="24"/>
        </w:rPr>
      </w:pPr>
    </w:p>
    <w:p w:rsidR="00265277" w:rsidRPr="000717C4" w:rsidRDefault="00265277" w:rsidP="00265277">
      <w:pPr>
        <w:pStyle w:val="Heading1"/>
        <w:rPr>
          <w:rFonts w:ascii="Times New Roman" w:hAnsi="Times New Roman" w:cs="Times New Roman"/>
          <w:b/>
          <w:color w:val="auto"/>
        </w:rPr>
      </w:pPr>
      <w:r w:rsidRPr="000717C4">
        <w:rPr>
          <w:rFonts w:ascii="Times New Roman" w:hAnsi="Times New Roman" w:cs="Times New Roman"/>
          <w:b/>
          <w:color w:val="auto"/>
        </w:rPr>
        <w:t>L’ère numérique : incidence en milieu minoritaire</w:t>
      </w:r>
    </w:p>
    <w:p w:rsidR="00265277" w:rsidRPr="000717C4" w:rsidRDefault="00265277" w:rsidP="00265277">
      <w:pPr>
        <w:rPr>
          <w:rFonts w:ascii="Times New Roman" w:hAnsi="Times New Roman" w:cs="Times New Roman"/>
          <w:b/>
        </w:rPr>
      </w:pPr>
    </w:p>
    <w:p w:rsidR="00265277" w:rsidRPr="000717C4" w:rsidRDefault="00265277" w:rsidP="00265277">
      <w:pPr>
        <w:pStyle w:val="Heading2"/>
        <w:rPr>
          <w:rFonts w:ascii="Times New Roman" w:hAnsi="Times New Roman" w:cs="Times New Roman"/>
          <w:b/>
          <w:color w:val="auto"/>
          <w:sz w:val="20"/>
        </w:rPr>
      </w:pPr>
      <w:r w:rsidRPr="000717C4">
        <w:rPr>
          <w:rFonts w:ascii="Times New Roman" w:hAnsi="Times New Roman" w:cs="Times New Roman"/>
          <w:b/>
          <w:color w:val="auto"/>
        </w:rPr>
        <w:t xml:space="preserve">Fred Forest </w:t>
      </w:r>
    </w:p>
    <w:p w:rsidR="00265277" w:rsidRPr="00813C1C" w:rsidRDefault="00265277" w:rsidP="00265277">
      <w:pPr>
        <w:rPr>
          <w:rFonts w:ascii="Times New Roman" w:hAnsi="Times New Roman" w:cs="Times New Roman"/>
        </w:rPr>
      </w:pPr>
    </w:p>
    <w:p w:rsidR="00265277" w:rsidRPr="00813C1C" w:rsidRDefault="00265277" w:rsidP="00265277">
      <w:pPr>
        <w:keepNext/>
        <w:framePr w:dropCap="drop" w:lines="3" w:wrap="around" w:vAnchor="text" w:hAnchor="text"/>
        <w:spacing w:after="0" w:line="689" w:lineRule="exact"/>
        <w:textAlignment w:val="baseline"/>
        <w:rPr>
          <w:rFonts w:ascii="Times New Roman" w:hAnsi="Times New Roman" w:cs="Times New Roman"/>
          <w:position w:val="-8"/>
          <w:sz w:val="89"/>
          <w:szCs w:val="20"/>
        </w:rPr>
      </w:pPr>
      <w:r w:rsidRPr="00813C1C">
        <w:rPr>
          <w:rFonts w:ascii="Times New Roman" w:hAnsi="Times New Roman" w:cs="Times New Roman"/>
          <w:position w:val="-8"/>
          <w:sz w:val="89"/>
          <w:szCs w:val="20"/>
        </w:rPr>
        <w:t>J’</w:t>
      </w:r>
    </w:p>
    <w:p w:rsidR="00265277" w:rsidRPr="00813C1C" w:rsidRDefault="00265277" w:rsidP="00265277">
      <w:pPr>
        <w:rPr>
          <w:rFonts w:ascii="Times New Roman" w:hAnsi="Times New Roman" w:cs="Times New Roman"/>
          <w:sz w:val="20"/>
          <w:szCs w:val="20"/>
        </w:rPr>
      </w:pPr>
      <w:r w:rsidRPr="00813C1C">
        <w:rPr>
          <w:rFonts w:ascii="Times New Roman" w:hAnsi="Times New Roman" w:cs="Times New Roman"/>
          <w:sz w:val="20"/>
          <w:szCs w:val="20"/>
        </w:rPr>
        <w:t xml:space="preserve">ai connu d’abord Fred Forest en classe à l’Université d’Ottawa. C’était en 1978, dans un cours que l’on appelait « Art et critique » — si je me rappelle bien.  Le professeur nous força à </w:t>
      </w:r>
      <w:r w:rsidRPr="00813C1C">
        <w:rPr>
          <w:rFonts w:ascii="Times New Roman" w:hAnsi="Times New Roman" w:cs="Times New Roman"/>
          <w:i/>
          <w:sz w:val="20"/>
          <w:szCs w:val="20"/>
        </w:rPr>
        <w:t>penser</w:t>
      </w:r>
      <w:r w:rsidRPr="00813C1C">
        <w:rPr>
          <w:rFonts w:ascii="Times New Roman" w:hAnsi="Times New Roman" w:cs="Times New Roman"/>
          <w:sz w:val="20"/>
          <w:szCs w:val="20"/>
        </w:rPr>
        <w:t xml:space="preserve"> véritablement l’art et il m’avait suggéré « allez voir Fred Forest », ce que je fis. J’achète donc le bouquin de Forest intitulé </w:t>
      </w:r>
      <w:r w:rsidRPr="00813C1C">
        <w:rPr>
          <w:rFonts w:ascii="Times New Roman" w:hAnsi="Times New Roman" w:cs="Times New Roman"/>
          <w:i/>
          <w:iCs/>
          <w:sz w:val="20"/>
          <w:szCs w:val="20"/>
        </w:rPr>
        <w:t xml:space="preserve">Art sociologique </w:t>
      </w:r>
      <w:r w:rsidRPr="00813C1C">
        <w:rPr>
          <w:rFonts w:ascii="Times New Roman" w:hAnsi="Times New Roman" w:cs="Times New Roman"/>
          <w:sz w:val="20"/>
          <w:szCs w:val="20"/>
        </w:rPr>
        <w:t xml:space="preserve">(10|18, Paris, 1977) et je lis… ce fut le choc, pour moi et… mes galets du Lac </w:t>
      </w:r>
      <w:proofErr w:type="spellStart"/>
      <w:r w:rsidRPr="00813C1C">
        <w:rPr>
          <w:rFonts w:ascii="Times New Roman" w:hAnsi="Times New Roman" w:cs="Times New Roman"/>
          <w:sz w:val="20"/>
          <w:szCs w:val="20"/>
        </w:rPr>
        <w:t>Nipissing</w:t>
      </w:r>
      <w:proofErr w:type="spellEnd"/>
      <w:r w:rsidRPr="00813C1C">
        <w:rPr>
          <w:rFonts w:ascii="Times New Roman" w:hAnsi="Times New Roman" w:cs="Times New Roman"/>
          <w:sz w:val="20"/>
          <w:szCs w:val="20"/>
        </w:rPr>
        <w:t xml:space="preserve">. Je « tombe en amour » avec son travail, la manière qu’il pense, provoque, bref avec la façon qu’il </w:t>
      </w:r>
      <w:proofErr w:type="spellStart"/>
      <w:r w:rsidRPr="00813C1C">
        <w:rPr>
          <w:rFonts w:ascii="Times New Roman" w:hAnsi="Times New Roman" w:cs="Times New Roman"/>
          <w:sz w:val="20"/>
          <w:szCs w:val="20"/>
        </w:rPr>
        <w:t>re-construit</w:t>
      </w:r>
      <w:proofErr w:type="spellEnd"/>
      <w:r w:rsidRPr="00813C1C">
        <w:rPr>
          <w:rFonts w:ascii="Times New Roman" w:hAnsi="Times New Roman" w:cs="Times New Roman"/>
          <w:sz w:val="20"/>
          <w:szCs w:val="20"/>
        </w:rPr>
        <w:t xml:space="preserve"> l’espace de l’art avec de tous nouveaux matériaux : presse écrite, téléphone, fax, radio, télévision, vidéo, câble, robotique, le Web et j’en passe.  Le pinceau n’est plus! Il m’a fait voir autrement.</w:t>
      </w:r>
    </w:p>
    <w:p w:rsidR="00265277" w:rsidRPr="00813C1C" w:rsidRDefault="00265277" w:rsidP="00265277">
      <w:pPr>
        <w:rPr>
          <w:rFonts w:ascii="Times New Roman" w:hAnsi="Times New Roman" w:cs="Times New Roman"/>
          <w:sz w:val="20"/>
          <w:szCs w:val="20"/>
        </w:rPr>
      </w:pPr>
      <w:r w:rsidRPr="00813C1C">
        <w:rPr>
          <w:rFonts w:ascii="Times New Roman" w:hAnsi="Times New Roman" w:cs="Times New Roman"/>
          <w:sz w:val="20"/>
          <w:szCs w:val="20"/>
        </w:rPr>
        <w:t>C’est en 2006 que j’ai connu, enfin, Fred Forest en l’invitant au Canada. J’ose décrocher le téléphone et l’inviter comme conférencier invité du Projet Vasari contigu à l’assemblée générale annuelle de BRAVO. Il nous parlerait des deux importants mouvements artistiques dont il est le cofondateur : l'Art sociologique (1974) et l'Esthétique de la communication (1983). Sa présence en Ontario francophone nous a tellement marqués qu’</w:t>
      </w:r>
      <w:r w:rsidRPr="00813C1C">
        <w:rPr>
          <w:rFonts w:ascii="Times New Roman" w:hAnsi="Times New Roman" w:cs="Times New Roman"/>
          <w:i/>
          <w:sz w:val="20"/>
          <w:szCs w:val="20"/>
        </w:rPr>
        <w:t>illico</w:t>
      </w:r>
      <w:r w:rsidRPr="00813C1C">
        <w:rPr>
          <w:rFonts w:ascii="Times New Roman" w:hAnsi="Times New Roman" w:cs="Times New Roman"/>
          <w:sz w:val="20"/>
          <w:szCs w:val="20"/>
        </w:rPr>
        <w:t xml:space="preserve"> on crée la catégorie de membre honoraire et quelques secondes plus tard, il en est devenu le tout premier. Et depuis, Fred est un ami de BRAVO.</w:t>
      </w:r>
    </w:p>
    <w:p w:rsidR="00265277" w:rsidRPr="00813C1C" w:rsidRDefault="00265277" w:rsidP="00265277">
      <w:pPr>
        <w:rPr>
          <w:rFonts w:ascii="Times New Roman" w:hAnsi="Times New Roman" w:cs="Times New Roman"/>
          <w:sz w:val="20"/>
          <w:szCs w:val="20"/>
        </w:rPr>
      </w:pPr>
      <w:r w:rsidRPr="00813C1C">
        <w:rPr>
          <w:rFonts w:ascii="Times New Roman" w:hAnsi="Times New Roman" w:cs="Times New Roman"/>
          <w:sz w:val="20"/>
          <w:szCs w:val="20"/>
        </w:rPr>
        <w:t xml:space="preserve">Incontestablement, Fred Forest est aujourd’hui l’un des 30 grands artistes vivant sur notre planète. Il est certes, dans la lignée de Duchamp, Beuys et </w:t>
      </w:r>
      <w:proofErr w:type="spellStart"/>
      <w:r w:rsidRPr="00813C1C">
        <w:rPr>
          <w:rFonts w:ascii="Times New Roman" w:hAnsi="Times New Roman" w:cs="Times New Roman"/>
          <w:sz w:val="20"/>
          <w:szCs w:val="20"/>
        </w:rPr>
        <w:t>Kosuth</w:t>
      </w:r>
      <w:proofErr w:type="spellEnd"/>
      <w:r w:rsidRPr="00813C1C">
        <w:rPr>
          <w:rFonts w:ascii="Times New Roman" w:hAnsi="Times New Roman" w:cs="Times New Roman"/>
          <w:sz w:val="20"/>
          <w:szCs w:val="20"/>
        </w:rPr>
        <w:t>, les immortels — je laisse les lecteurs </w:t>
      </w:r>
      <w:proofErr w:type="spellStart"/>
      <w:r w:rsidRPr="00813C1C">
        <w:rPr>
          <w:rFonts w:ascii="Times New Roman" w:hAnsi="Times New Roman" w:cs="Times New Roman"/>
          <w:sz w:val="20"/>
          <w:szCs w:val="20"/>
        </w:rPr>
        <w:t>googler</w:t>
      </w:r>
      <w:proofErr w:type="spellEnd"/>
      <w:r w:rsidRPr="00813C1C">
        <w:rPr>
          <w:rFonts w:ascii="Times New Roman" w:hAnsi="Times New Roman" w:cs="Times New Roman"/>
          <w:sz w:val="20"/>
          <w:szCs w:val="20"/>
        </w:rPr>
        <w:t xml:space="preserve"> Fred Forest quant à sa vie et son travail (www.fredforest.org).  Ce que je retiendrai de Fred? Sa gentillesse, son humilité et son honnêteté. Bien sûr, sa jeunesse éternelle (il est né en 1933), son engagement, son intelligence et sa clairvoyance qui l’ont mené à fracasser les conventions de l’art, et ce, sans concession.</w:t>
      </w:r>
    </w:p>
    <w:p w:rsidR="00265277" w:rsidRPr="00813C1C" w:rsidRDefault="00265277" w:rsidP="00265277">
      <w:pPr>
        <w:spacing w:after="0"/>
        <w:rPr>
          <w:rFonts w:ascii="Times New Roman" w:hAnsi="Times New Roman" w:cs="Times New Roman"/>
          <w:sz w:val="20"/>
          <w:szCs w:val="20"/>
        </w:rPr>
      </w:pPr>
    </w:p>
    <w:p w:rsidR="00265277" w:rsidRPr="00813C1C" w:rsidRDefault="00265277" w:rsidP="00265277">
      <w:pPr>
        <w:spacing w:after="0"/>
        <w:rPr>
          <w:rFonts w:ascii="Times New Roman" w:hAnsi="Times New Roman" w:cs="Times New Roman"/>
          <w:sz w:val="20"/>
          <w:szCs w:val="20"/>
        </w:rPr>
      </w:pPr>
      <w:r w:rsidRPr="00813C1C">
        <w:rPr>
          <w:rFonts w:ascii="Times New Roman" w:hAnsi="Times New Roman" w:cs="Times New Roman"/>
          <w:sz w:val="20"/>
          <w:szCs w:val="20"/>
        </w:rPr>
        <w:t>Yves M. Larocque</w:t>
      </w:r>
    </w:p>
    <w:p w:rsidR="00265277" w:rsidRPr="00813C1C" w:rsidRDefault="00265277" w:rsidP="00265277">
      <w:pPr>
        <w:spacing w:after="0"/>
        <w:rPr>
          <w:rFonts w:ascii="Times New Roman" w:hAnsi="Times New Roman" w:cs="Times New Roman"/>
          <w:sz w:val="20"/>
          <w:szCs w:val="20"/>
        </w:rPr>
      </w:pPr>
      <w:r w:rsidRPr="00813C1C">
        <w:rPr>
          <w:rFonts w:ascii="Times New Roman" w:hAnsi="Times New Roman" w:cs="Times New Roman"/>
          <w:sz w:val="20"/>
          <w:szCs w:val="20"/>
        </w:rPr>
        <w:t>Directeur général de BRAVO</w:t>
      </w:r>
    </w:p>
    <w:p w:rsidR="00265277" w:rsidRPr="00813C1C" w:rsidRDefault="00265277" w:rsidP="00265277">
      <w:pPr>
        <w:rPr>
          <w:rFonts w:ascii="Times New Roman" w:hAnsi="Times New Roman" w:cs="Times New Roman"/>
          <w:b/>
          <w:sz w:val="28"/>
          <w:szCs w:val="28"/>
        </w:rPr>
      </w:pPr>
    </w:p>
    <w:p w:rsidR="00265277" w:rsidRPr="00813C1C" w:rsidRDefault="00265277" w:rsidP="00265277">
      <w:pPr>
        <w:rPr>
          <w:rFonts w:ascii="Times New Roman" w:hAnsi="Times New Roman" w:cs="Times New Roman"/>
          <w:b/>
          <w:sz w:val="28"/>
          <w:szCs w:val="28"/>
        </w:rPr>
      </w:pPr>
    </w:p>
    <w:p w:rsidR="00265277" w:rsidRPr="00813C1C" w:rsidRDefault="00265277" w:rsidP="00265277">
      <w:pPr>
        <w:rPr>
          <w:rStyle w:val="Heading1Char"/>
          <w:rFonts w:ascii="Times New Roman" w:hAnsi="Times New Roman" w:cs="Times New Roman"/>
          <w:lang w:val="fr-FR"/>
        </w:rPr>
      </w:pPr>
      <w:r w:rsidRPr="00813C1C">
        <w:rPr>
          <w:rStyle w:val="Heading1Char"/>
          <w:rFonts w:ascii="Times New Roman" w:hAnsi="Times New Roman" w:cs="Times New Roman"/>
          <w:lang w:val="fr-FR"/>
        </w:rPr>
        <w:t xml:space="preserve"> </w:t>
      </w:r>
    </w:p>
    <w:p w:rsidR="00265277" w:rsidRDefault="00265277" w:rsidP="00265277">
      <w:pPr>
        <w:rPr>
          <w:rStyle w:val="Heading1Char"/>
          <w:rFonts w:ascii="Times New Roman" w:hAnsi="Times New Roman" w:cs="Times New Roman"/>
          <w:b/>
          <w:lang w:val="fr-FR"/>
        </w:rPr>
      </w:pPr>
      <w:r>
        <w:rPr>
          <w:rStyle w:val="Heading1Char"/>
          <w:rFonts w:ascii="Times New Roman" w:hAnsi="Times New Roman" w:cs="Times New Roman"/>
          <w:b/>
          <w:lang w:val="fr-FR"/>
        </w:rPr>
        <w:br w:type="page"/>
      </w:r>
    </w:p>
    <w:p w:rsidR="00265277" w:rsidRPr="00813C1C" w:rsidRDefault="00265277" w:rsidP="00265277">
      <w:pPr>
        <w:spacing w:after="0"/>
        <w:rPr>
          <w:rStyle w:val="Heading1Char"/>
          <w:rFonts w:ascii="Times New Roman" w:hAnsi="Times New Roman" w:cs="Times New Roman"/>
          <w:b/>
          <w:color w:val="auto"/>
        </w:rPr>
      </w:pPr>
      <w:r w:rsidRPr="00813C1C">
        <w:rPr>
          <w:rStyle w:val="Heading1Char"/>
          <w:rFonts w:ascii="Times New Roman" w:hAnsi="Times New Roman" w:cs="Times New Roman"/>
          <w:b/>
          <w:color w:val="auto"/>
          <w:lang w:val="fr-FR"/>
        </w:rPr>
        <w:lastRenderedPageBreak/>
        <w:t>Langue et arts visuels</w:t>
      </w:r>
    </w:p>
    <w:p w:rsidR="00265277" w:rsidRPr="00813C1C" w:rsidRDefault="00265277" w:rsidP="00265277">
      <w:pPr>
        <w:spacing w:after="0"/>
        <w:rPr>
          <w:rStyle w:val="Heading2Char"/>
          <w:rFonts w:ascii="Times New Roman" w:hAnsi="Times New Roman" w:cs="Times New Roman"/>
        </w:rPr>
      </w:pPr>
      <w:r w:rsidRPr="00813C1C">
        <w:rPr>
          <w:rStyle w:val="Heading1Char"/>
          <w:rFonts w:ascii="Times New Roman" w:hAnsi="Times New Roman" w:cs="Times New Roman"/>
          <w:color w:val="auto"/>
        </w:rPr>
        <w:t xml:space="preserve">Le droit à la parole et celui d’être entendu grâce au recours au numérique  </w:t>
      </w:r>
      <w:r w:rsidRPr="00813C1C">
        <w:rPr>
          <w:rStyle w:val="Heading1Char"/>
          <w:rFonts w:ascii="Times New Roman" w:hAnsi="Times New Roman" w:cs="Times New Roman"/>
        </w:rPr>
        <w:br/>
      </w:r>
      <w:r w:rsidRPr="00813C1C">
        <w:rPr>
          <w:rFonts w:ascii="Times New Roman" w:hAnsi="Times New Roman" w:cs="Times New Roman"/>
          <w:i/>
        </w:rPr>
        <w:br/>
      </w:r>
      <w:r w:rsidRPr="00813C1C">
        <w:rPr>
          <w:rStyle w:val="Heading2Char"/>
          <w:rFonts w:ascii="Times New Roman" w:hAnsi="Times New Roman" w:cs="Times New Roman"/>
        </w:rPr>
        <w:t>par Fred Forest, artiste | professeur invité</w:t>
      </w:r>
    </w:p>
    <w:p w:rsidR="00265277" w:rsidRPr="00813C1C" w:rsidRDefault="00265277" w:rsidP="00265277">
      <w:pPr>
        <w:spacing w:after="0"/>
        <w:rPr>
          <w:rStyle w:val="Heading2Char"/>
          <w:rFonts w:ascii="Times New Roman" w:hAnsi="Times New Roman" w:cs="Times New Roman"/>
        </w:rPr>
      </w:pPr>
    </w:p>
    <w:p w:rsidR="00265277" w:rsidRPr="00813C1C" w:rsidRDefault="00265277" w:rsidP="00265277">
      <w:pPr>
        <w:keepNext/>
        <w:framePr w:dropCap="drop" w:lines="3" w:wrap="around" w:vAnchor="text" w:hAnchor="text"/>
        <w:spacing w:after="0" w:line="827" w:lineRule="exact"/>
        <w:textAlignment w:val="baseline"/>
        <w:rPr>
          <w:rFonts w:ascii="Times New Roman" w:hAnsi="Times New Roman" w:cs="Times New Roman"/>
          <w:position w:val="-10"/>
          <w:sz w:val="107"/>
        </w:rPr>
      </w:pPr>
      <w:r w:rsidRPr="00813C1C">
        <w:rPr>
          <w:rFonts w:ascii="Times New Roman" w:hAnsi="Times New Roman" w:cs="Times New Roman"/>
          <w:position w:val="-10"/>
          <w:sz w:val="107"/>
        </w:rPr>
        <w:t>C’</w:t>
      </w:r>
    </w:p>
    <w:p w:rsidR="00265277" w:rsidRPr="00813C1C" w:rsidRDefault="00265277" w:rsidP="00265277">
      <w:pPr>
        <w:rPr>
          <w:rFonts w:ascii="Times New Roman" w:hAnsi="Times New Roman" w:cs="Times New Roman"/>
        </w:rPr>
      </w:pPr>
      <w:r w:rsidRPr="00813C1C">
        <w:rPr>
          <w:rFonts w:ascii="Times New Roman" w:hAnsi="Times New Roman" w:cs="Times New Roman"/>
        </w:rPr>
        <w:t xml:space="preserve">est bien connu, c’est la (les) différence(s) avec autrui, qui crée(nt) le fait que des individus soient repoussés, marginalisés, délaissés, voire dans le pire des cas exclus de certaines communautés. Il en va  ainsi pour des </w:t>
      </w:r>
      <w:r w:rsidRPr="00813C1C">
        <w:rPr>
          <w:rFonts w:ascii="Times New Roman" w:hAnsi="Times New Roman" w:cs="Times New Roman"/>
          <w:i/>
        </w:rPr>
        <w:t>minorités</w:t>
      </w:r>
      <w:r w:rsidRPr="00813C1C">
        <w:rPr>
          <w:rFonts w:ascii="Times New Roman" w:hAnsi="Times New Roman" w:cs="Times New Roman"/>
        </w:rPr>
        <w:t xml:space="preserve"> entières, qui se voient, de fait, privées de certains droits, ou tout simplement d’avantages ou de prérogatives dont bénéficient les autres, les nantis, les élus privilégiés d’un système. Cela peut aller de l’apartheid le plus violent pratiqué par un État, à d’autres formes plus subtiles, moins tangibles, non identifiables, qui n’en existent pas moins, ici ou là. Et qui perdurent hélas, tant et plus, dans le silence généralisé des </w:t>
      </w:r>
      <w:r w:rsidRPr="00813C1C">
        <w:rPr>
          <w:rFonts w:ascii="Times New Roman" w:hAnsi="Times New Roman" w:cs="Times New Roman"/>
          <w:i/>
        </w:rPr>
        <w:t>majorités</w:t>
      </w:r>
      <w:r w:rsidRPr="00813C1C">
        <w:rPr>
          <w:rFonts w:ascii="Times New Roman" w:hAnsi="Times New Roman" w:cs="Times New Roman"/>
        </w:rPr>
        <w:t xml:space="preserve"> du moment. Un silence dont chacun, finalement, s’accommode aisément, surtout s’il n’est pas directement concerné, s’abritant derrière les faux fuyants du politiquement correct. </w:t>
      </w:r>
    </w:p>
    <w:p w:rsidR="00265277" w:rsidRPr="00813C1C" w:rsidRDefault="00265277" w:rsidP="00265277">
      <w:pPr>
        <w:rPr>
          <w:rFonts w:ascii="Times New Roman" w:hAnsi="Times New Roman" w:cs="Times New Roman"/>
          <w:strike/>
        </w:rPr>
      </w:pPr>
      <w:r w:rsidRPr="00813C1C">
        <w:rPr>
          <w:rFonts w:ascii="Times New Roman" w:hAnsi="Times New Roman" w:cs="Times New Roman"/>
        </w:rPr>
        <w:t xml:space="preserve">Ce rejet ou simplement cette mise à l’écart peut trouver ses sources les plus primaires dans les « différences » de la couleur de la peau, l’appartenance à des idéologies ou des religions autres que les siennes. Mais également dans des pratiques vestimentaires trop singulières pour paraître conformes à l’honnête homme, ou des façons d’être, pourtant sans intention de provocation, qui heurtent les bons esprits normalisés. Les esprits de ceux qui </w:t>
      </w:r>
      <w:r w:rsidRPr="00813C1C">
        <w:rPr>
          <w:rFonts w:ascii="Times New Roman" w:hAnsi="Times New Roman" w:cs="Times New Roman"/>
          <w:i/>
        </w:rPr>
        <w:t>dominant</w:t>
      </w:r>
      <w:r w:rsidRPr="00813C1C">
        <w:rPr>
          <w:rFonts w:ascii="Times New Roman" w:hAnsi="Times New Roman" w:cs="Times New Roman"/>
        </w:rPr>
        <w:t xml:space="preserve"> par le nombre sont installés dans le confort de leur position. Des différences qui heurtent les bons esprits uniquement parce qu’elles ne sont pas les nôtres. Parce qu’elles changent nos habitudes (nos conventions) de voir, de sentir, et de comprendre... </w:t>
      </w:r>
    </w:p>
    <w:p w:rsidR="00265277" w:rsidRPr="00813C1C" w:rsidRDefault="00265277" w:rsidP="00265277">
      <w:pPr>
        <w:rPr>
          <w:rFonts w:ascii="Times New Roman" w:hAnsi="Times New Roman" w:cs="Times New Roman"/>
        </w:rPr>
      </w:pPr>
      <w:r w:rsidRPr="00813C1C">
        <w:rPr>
          <w:rFonts w:ascii="Times New Roman" w:hAnsi="Times New Roman" w:cs="Times New Roman"/>
        </w:rPr>
        <w:t xml:space="preserve">Il existe des formes plus nuancées et moins violentes de « mise à l’écart », d’ostracisme, dans nos sociétés réputées démocratiques, républicaines, parlementaires et pour ainsi dire pacifiées. Des formes d’autant plus pernicieuses qu’elles fondent leur existence sur le manque de visibilité des </w:t>
      </w:r>
      <w:r w:rsidRPr="00813C1C">
        <w:rPr>
          <w:rFonts w:ascii="Times New Roman" w:hAnsi="Times New Roman" w:cs="Times New Roman"/>
          <w:i/>
        </w:rPr>
        <w:t>minorités</w:t>
      </w:r>
      <w:r w:rsidRPr="00813C1C">
        <w:rPr>
          <w:rFonts w:ascii="Times New Roman" w:hAnsi="Times New Roman" w:cs="Times New Roman"/>
        </w:rPr>
        <w:t>, en s’appuyant sur le consensus mou, non seulement des nantis, ceux qui n’en portent guère les stigmates, mais également des lâches qui renoncent à les dénoncer. Attention ! Je ne dis pas ici que toutes ces « différences » sont à approuver des deux mains quand elles viennent à bafouer sciemment les traditions les mieux établies, la culture d’un pays ou d’une nation, et tout ce qui en constitue les racines vivantes.</w:t>
      </w:r>
    </w:p>
    <w:p w:rsidR="00265277" w:rsidRPr="00813C1C" w:rsidRDefault="00265277" w:rsidP="00265277">
      <w:pPr>
        <w:rPr>
          <w:rFonts w:ascii="Times New Roman" w:hAnsi="Times New Roman" w:cs="Times New Roman"/>
        </w:rPr>
      </w:pPr>
      <w:r w:rsidRPr="00813C1C">
        <w:rPr>
          <w:rFonts w:ascii="Times New Roman" w:hAnsi="Times New Roman" w:cs="Times New Roman"/>
        </w:rPr>
        <w:t xml:space="preserve">Ces « différences » se devraient toutefois d’être respectées par nous-mêmes comme par ceux  que nous accueillons avec fraternité sur nos territoires, voire dans nos maisons. Comme elles doivent être admises et reconnues fraternellement aux </w:t>
      </w:r>
      <w:r w:rsidRPr="00813C1C">
        <w:rPr>
          <w:rFonts w:ascii="Times New Roman" w:hAnsi="Times New Roman" w:cs="Times New Roman"/>
          <w:i/>
        </w:rPr>
        <w:t>minorités</w:t>
      </w:r>
      <w:r w:rsidRPr="00813C1C">
        <w:rPr>
          <w:rFonts w:ascii="Times New Roman" w:hAnsi="Times New Roman" w:cs="Times New Roman"/>
        </w:rPr>
        <w:t xml:space="preserve"> par les </w:t>
      </w:r>
      <w:r w:rsidRPr="00813C1C">
        <w:rPr>
          <w:rFonts w:ascii="Times New Roman" w:hAnsi="Times New Roman" w:cs="Times New Roman"/>
          <w:i/>
        </w:rPr>
        <w:t>majorités</w:t>
      </w:r>
      <w:r w:rsidRPr="00813C1C">
        <w:rPr>
          <w:rFonts w:ascii="Times New Roman" w:hAnsi="Times New Roman" w:cs="Times New Roman"/>
        </w:rPr>
        <w:t>. Par contre elles se doivent d’être combattues de toutes nos forces, à l’égard  de ceux qui prétendraient vouloir « remplacer » par la force, voire la violence, nos valeurs intrinsèques, en leur substituant les leurs!</w:t>
      </w:r>
    </w:p>
    <w:p w:rsidR="00265277" w:rsidRPr="00813C1C" w:rsidRDefault="00265277" w:rsidP="00265277">
      <w:pPr>
        <w:rPr>
          <w:rFonts w:ascii="Times New Roman" w:hAnsi="Times New Roman" w:cs="Times New Roman"/>
        </w:rPr>
      </w:pPr>
      <w:r w:rsidRPr="00813C1C">
        <w:rPr>
          <w:rFonts w:ascii="Times New Roman" w:hAnsi="Times New Roman" w:cs="Times New Roman"/>
        </w:rPr>
        <w:t xml:space="preserve">Une langue </w:t>
      </w:r>
      <w:r w:rsidRPr="00813C1C">
        <w:rPr>
          <w:rFonts w:ascii="Times New Roman" w:hAnsi="Times New Roman" w:cs="Times New Roman"/>
          <w:i/>
        </w:rPr>
        <w:t>minoritaire</w:t>
      </w:r>
      <w:r w:rsidRPr="00813C1C">
        <w:rPr>
          <w:rFonts w:ascii="Times New Roman" w:hAnsi="Times New Roman" w:cs="Times New Roman"/>
        </w:rPr>
        <w:t xml:space="preserve"> constitue aussi une différence notoire, mais qui ne présente de toute évidence aucun danger de la part de ceux-là mêmes qui la pratiquent, quand ces derniers ne nourrissent aucun projet hégémonique, avoué ou dissimulé, en vue de remplacer la langue </w:t>
      </w:r>
      <w:r w:rsidRPr="00813C1C">
        <w:rPr>
          <w:rFonts w:ascii="Times New Roman" w:hAnsi="Times New Roman" w:cs="Times New Roman"/>
          <w:i/>
        </w:rPr>
        <w:t>dominante</w:t>
      </w:r>
      <w:r w:rsidRPr="00813C1C">
        <w:rPr>
          <w:rFonts w:ascii="Times New Roman" w:hAnsi="Times New Roman" w:cs="Times New Roman"/>
        </w:rPr>
        <w:t xml:space="preserve">. Mais afin de maintenir sa survie à cause d’un effritement qui s’opère dans le temps pour des causes générationnelles, démographiques et sociologiques, les tenants de la langue </w:t>
      </w:r>
      <w:r w:rsidRPr="00813C1C">
        <w:rPr>
          <w:rFonts w:ascii="Times New Roman" w:hAnsi="Times New Roman" w:cs="Times New Roman"/>
          <w:i/>
        </w:rPr>
        <w:t>minoritaire</w:t>
      </w:r>
      <w:r w:rsidRPr="00813C1C">
        <w:rPr>
          <w:rFonts w:ascii="Times New Roman" w:hAnsi="Times New Roman" w:cs="Times New Roman"/>
        </w:rPr>
        <w:t xml:space="preserve"> peuvent très bien, de façon tout à fait légitime, organiser les conditions de son maintien, comme celles de l’amélioration du statut de ses ressortissants. Rien de plus légitime à mon avis.</w:t>
      </w:r>
    </w:p>
    <w:p w:rsidR="00265277" w:rsidRPr="00813C1C" w:rsidRDefault="00265277" w:rsidP="00265277">
      <w:pPr>
        <w:rPr>
          <w:rFonts w:ascii="Times New Roman" w:hAnsi="Times New Roman" w:cs="Times New Roman"/>
        </w:rPr>
      </w:pPr>
      <w:r w:rsidRPr="00813C1C">
        <w:rPr>
          <w:rFonts w:ascii="Times New Roman" w:hAnsi="Times New Roman" w:cs="Times New Roman"/>
        </w:rPr>
        <w:lastRenderedPageBreak/>
        <w:t xml:space="preserve">Le numérique qui s’impose aujourd’hui comme un véritable langage qui associe l’image, le texte et le son est une opportunité à saisir pour ces </w:t>
      </w:r>
      <w:r w:rsidRPr="00813C1C">
        <w:rPr>
          <w:rFonts w:ascii="Times New Roman" w:hAnsi="Times New Roman" w:cs="Times New Roman"/>
          <w:i/>
        </w:rPr>
        <w:t xml:space="preserve">minorités </w:t>
      </w:r>
      <w:r w:rsidRPr="00813C1C">
        <w:rPr>
          <w:rFonts w:ascii="Times New Roman" w:hAnsi="Times New Roman" w:cs="Times New Roman"/>
        </w:rPr>
        <w:t xml:space="preserve">de langue, ici ou là, pour faire entendre leurs voix, et que soit reconnu non seulement leur droit à l’existence, mais aussi, à l’égalité politique, juridique, culturelle, mais surtout sociale. J’entends par égalité sociale celle de tous les comportements qui se manifestent dans la vie quotidienne et par lesquels, un Franco-Ontarien ou une Franco-Ontarienne, par exemple, peuvent se sentir l’objet d’un traitement </w:t>
      </w:r>
      <w:r w:rsidRPr="00813C1C">
        <w:rPr>
          <w:rFonts w:ascii="Times New Roman" w:hAnsi="Times New Roman" w:cs="Times New Roman"/>
          <w:i/>
        </w:rPr>
        <w:t>minoré</w:t>
      </w:r>
      <w:r w:rsidRPr="00813C1C">
        <w:rPr>
          <w:rFonts w:ascii="Times New Roman" w:hAnsi="Times New Roman" w:cs="Times New Roman"/>
        </w:rPr>
        <w:t xml:space="preserve"> par rapport à ses compatriotes. Il y a deux positions à adopter dans une telle situation. Celle, où dans l’ignorance de la capacité de changement dont sont capables les outils du numérique, les individus de cette minorité acceptent cet état de choses comme une fatalité. Une fatalité contre laquelle </w:t>
      </w:r>
      <w:r w:rsidRPr="00813C1C">
        <w:rPr>
          <w:rFonts w:ascii="Times New Roman" w:hAnsi="Times New Roman" w:cs="Times New Roman"/>
          <w:i/>
        </w:rPr>
        <w:t>l’individu minoritaire</w:t>
      </w:r>
      <w:r w:rsidRPr="00813C1C">
        <w:rPr>
          <w:rFonts w:ascii="Times New Roman" w:hAnsi="Times New Roman" w:cs="Times New Roman"/>
        </w:rPr>
        <w:t xml:space="preserve"> considère qu’il ne dispose d’aucun moyen véritable pour changer le cours des choses et s’en trouve réduit au renoncement. Ou bien, au contraire, armé des instruments de la communication numérique moderne, il opte délibérément pour une position offensive, et néanmoins pacifique, décidé à faire valoir ses bons droits, bref s’affranchir.</w:t>
      </w:r>
    </w:p>
    <w:p w:rsidR="00265277" w:rsidRPr="00813C1C" w:rsidRDefault="00265277" w:rsidP="00265277">
      <w:pPr>
        <w:rPr>
          <w:rFonts w:ascii="Times New Roman" w:hAnsi="Times New Roman" w:cs="Times New Roman"/>
        </w:rPr>
      </w:pPr>
      <w:r w:rsidRPr="00813C1C">
        <w:rPr>
          <w:rFonts w:ascii="Times New Roman" w:hAnsi="Times New Roman" w:cs="Times New Roman"/>
        </w:rPr>
        <w:t xml:space="preserve">Afin d’atténuer l’esprit de conquête et de domination qui anime naturellement tous les bipèdes de Gengis Khan à Napoléon, le numérique et sa généralisation ne pourraient-ils pas s’attacher à gommer les « différences » à l’aide de pédagogies adaptées? Par exemple des enseignements universitaires destinés à favoriser la divulgation de principes éthiques et contribuant à élever le niveau de conscience des individus. C’est en tout cas le pari que je fais, mais certes sur du long terme, tant les niveaux de conscience sont aujourd’hui disparates entre les cultures. L’appropriation de cet outil par les artistes, voire les philosophes, ou tout simplement par la </w:t>
      </w:r>
      <w:r w:rsidRPr="00813C1C">
        <w:rPr>
          <w:rFonts w:ascii="Times New Roman" w:hAnsi="Times New Roman" w:cs="Times New Roman"/>
          <w:i/>
        </w:rPr>
        <w:t xml:space="preserve">minorité </w:t>
      </w:r>
      <w:r w:rsidRPr="00813C1C">
        <w:rPr>
          <w:rFonts w:ascii="Times New Roman" w:hAnsi="Times New Roman" w:cs="Times New Roman"/>
        </w:rPr>
        <w:t>des</w:t>
      </w:r>
      <w:r w:rsidRPr="00813C1C">
        <w:rPr>
          <w:rFonts w:ascii="Times New Roman" w:hAnsi="Times New Roman" w:cs="Times New Roman"/>
          <w:color w:val="FF0000"/>
        </w:rPr>
        <w:t xml:space="preserve"> </w:t>
      </w:r>
      <w:r w:rsidRPr="00813C1C">
        <w:rPr>
          <w:rFonts w:ascii="Times New Roman" w:hAnsi="Times New Roman" w:cs="Times New Roman"/>
        </w:rPr>
        <w:t>hommes de bonne volonté, peut-elle leur donner aujourd’hui, à l’ère du numérique, et à plus ou moins long terme, la possibilité d’un impact sur le monde qui était impossible hier? Nous répondrons oui sans hésiter, à condition, bien entendu,  qu’ils sachent saisir l’opportunité de s’approprier des instruments du numérique, dans l’objectif louable de donner existence à leur message de paix, de beauté et de sens, en l’arrachant des mains des terroristes de tous poils, voire des publicitaires, des politiques, ou même des journalistes… Bref de tous ceux qui en font des moyens exclusifs au service de leurs propres pouvoirs, de leurs intérêts ou de leur idéologie, la plupart du temps.</w:t>
      </w:r>
    </w:p>
    <w:p w:rsidR="00265277" w:rsidRPr="00813C1C" w:rsidRDefault="00265277" w:rsidP="00265277">
      <w:pPr>
        <w:rPr>
          <w:rFonts w:ascii="Times New Roman" w:hAnsi="Times New Roman" w:cs="Times New Roman"/>
        </w:rPr>
      </w:pPr>
      <w:r w:rsidRPr="00813C1C">
        <w:rPr>
          <w:rFonts w:ascii="Times New Roman" w:hAnsi="Times New Roman" w:cs="Times New Roman"/>
        </w:rPr>
        <w:t xml:space="preserve">Cela demande aux artistes franco-ontariens eux-mêmes de commencer par une analyse lucide et honnête de leur situation, puis une prise de conscience individuelle et collective, en vue de l’action. Agir, afin que soient reconnus par exemple leurs droits à égalité avec ceux dont jouissent leurs homologues anglo-saxons... Dans le cadre du développement exponentiel des technologies de communication qui bouleversent radicalement aujourd’hui nos conditions d’existence privées et publiques, individuelles et sociales, un tel processus de régulation n’est plus une utopie. Cette remise à jour des pendules peut être aujourd’hui grandement facilitée, voire favorisée, par une utilisation pertinente des réseaux sociaux (numériques) et un certain volontarisme, afin d’éviter l’enfermement dans des pratiques traditionnelles. Elle s’avère nécessaire, ici et maintenant, pour faire valoir nos droits à la parole. Par l’exercice du numérique, elle assure la multiplication et l’amplification de nos messages. Un exercice de l’information et de la diffusion numériques qui a pratiquement réduit à zéro ses coûts de production et qui donne aujourd’hui à tout un chacun la possibilité de devenir un « émetteur » en puissance. </w:t>
      </w:r>
    </w:p>
    <w:p w:rsidR="00265277" w:rsidRPr="00813C1C" w:rsidRDefault="00265277" w:rsidP="00265277">
      <w:pPr>
        <w:rPr>
          <w:rFonts w:ascii="Times New Roman" w:hAnsi="Times New Roman" w:cs="Times New Roman"/>
        </w:rPr>
      </w:pPr>
      <w:r w:rsidRPr="00813C1C">
        <w:rPr>
          <w:rFonts w:ascii="Times New Roman" w:hAnsi="Times New Roman" w:cs="Times New Roman"/>
        </w:rPr>
        <w:t xml:space="preserve">J’en veux pour preuve ma modeste expérience personnelle comme artiste. Artiste qui a fini par se faire exister et s’imposer par lui-même, sans rien devoir au système biaisé de l’art contemporain. À chacun d’entre nous d’étudier comment des passerelles peuvent être aménagées par exemple entre la peinture et les arts virtuels. Il ne s’agit pas d’abandonner ce sur quoi se fonde pour chacun son identité la plus profonde, mais de savoir que rien n’est jamais définitivement immuable et joué, que le monde change, et que nous devons trouver les formes d’adaptation à ce monde en perpétuel mouvement. Parmi les choses qui changent drastiquement par l’introduction massive du numérique dans nos vies, c’est que c’est désormais la simultanéité en temps réel de nos pensées et de </w:t>
      </w:r>
      <w:r w:rsidRPr="00813C1C">
        <w:rPr>
          <w:rFonts w:ascii="Times New Roman" w:hAnsi="Times New Roman" w:cs="Times New Roman"/>
        </w:rPr>
        <w:lastRenderedPageBreak/>
        <w:t xml:space="preserve">nos gestes à distance qui prend forme. Ce sont nos comportements, nos façons d’écrire, de voir, de penser, qui affectent nos pratiques les plus quotidiennes avec la généralisation des usages du numérique. Le volontarisme est nécessaire pour qui veut changer le monde, ou tout au moins l’améliorer,  pour soi-même et pour les autres. Quel est l’artiste qui à juste raison ne s’est pas retrouvé un jour incompris, un peu isolé, injustement délaissé à un moment incertain de sa vie? Aujourd’hui une communauté informelle a pris forme dans les réseaux sociaux qui permettent de rester un individu, mais en même temps de se sentir comme faisant partie d’un tout indivisible. Mais Facebook, Twitter, Instagram ne sont que des outils, tout dépend des usages que chacun en fait, ainsi que de son inventivité propre dans leur utilisation. Pourquoi la majorité des artistes reste-t-elle tributaire du système de l’art avec ses institutions, ses structures souvent obsolètes et son marché? C’est vrai que sa pleine autonomie demandera du temps à l’artiste, mais sa persévérance lui donnera toujours raison si elle est animée de foi et de passion. J’en veux pour preuve ma propre carrière artistique qui s’est faite sans n’avoir jamais eu de galeries et de surcroît en ayant proclamé, haut et fort tout le mal que je pensais des institutions de l’art contemporain. </w:t>
      </w:r>
    </w:p>
    <w:p w:rsidR="00265277" w:rsidRPr="00813C1C" w:rsidRDefault="00265277" w:rsidP="00265277">
      <w:pPr>
        <w:rPr>
          <w:rFonts w:ascii="Times New Roman" w:hAnsi="Times New Roman" w:cs="Times New Roman"/>
        </w:rPr>
      </w:pPr>
      <w:r w:rsidRPr="00813C1C">
        <w:rPr>
          <w:rFonts w:ascii="Times New Roman" w:hAnsi="Times New Roman" w:cs="Times New Roman"/>
        </w:rPr>
        <w:t xml:space="preserve">Je me retrouve aujourd’hui assuré de ma propre exposition rétrospective au Centre Pompidou programmée en juin 2017. Ce résultat obtenu de haute lutte, dans un rapport de force permanent, où individu </w:t>
      </w:r>
      <w:r w:rsidRPr="00813C1C">
        <w:rPr>
          <w:rFonts w:ascii="Times New Roman" w:hAnsi="Times New Roman" w:cs="Times New Roman"/>
          <w:i/>
        </w:rPr>
        <w:t>minoritaire</w:t>
      </w:r>
      <w:r w:rsidRPr="00813C1C">
        <w:rPr>
          <w:rFonts w:ascii="Times New Roman" w:hAnsi="Times New Roman" w:cs="Times New Roman"/>
        </w:rPr>
        <w:t xml:space="preserve"> dans le milieu de l’art contemporain, ne bénéficiant d’aucun appui dans ce milieu, je n’ai jamais baissé les bras et j’ai pris moi-même mon destin en charge, aidé en cela, il est vrai par un instinct inné de la communication. Dans les années 70 et 80, ressentant qu’être à ce point </w:t>
      </w:r>
      <w:r w:rsidRPr="00813C1C">
        <w:rPr>
          <w:rFonts w:ascii="Times New Roman" w:hAnsi="Times New Roman" w:cs="Times New Roman"/>
          <w:i/>
        </w:rPr>
        <w:t>minoritaire</w:t>
      </w:r>
      <w:r w:rsidRPr="00813C1C">
        <w:rPr>
          <w:rFonts w:ascii="Times New Roman" w:hAnsi="Times New Roman" w:cs="Times New Roman"/>
        </w:rPr>
        <w:t xml:space="preserve"> était tout de même un sérieux inconvénient dans la jungle du système de l’art contemporain, où la loi est faite par quelques collectionneurs internationaux, j’ai donc fondé le Collectif d’art sociologique avec Jean-Paul Thenot et Hervé Fischer puis le Mouvement international  de l’esthétique de la communication avec le professeur Mario Costa. Ces expériences m’ont convaincu que, comme on dit, « l’union fait la force », et aujourd’hui Internet m’a permis de capitaliser cet avoir (ce savoir).</w:t>
      </w:r>
    </w:p>
    <w:p w:rsidR="00265277" w:rsidRPr="00813C1C" w:rsidRDefault="00265277" w:rsidP="00265277">
      <w:pPr>
        <w:rPr>
          <w:rFonts w:ascii="Times New Roman" w:hAnsi="Times New Roman" w:cs="Times New Roman"/>
        </w:rPr>
      </w:pPr>
      <w:r w:rsidRPr="00813C1C">
        <w:rPr>
          <w:rFonts w:ascii="Times New Roman" w:hAnsi="Times New Roman" w:cs="Times New Roman"/>
        </w:rPr>
        <w:t xml:space="preserve">Étant moi-même membre honoraire de BRAVO bien qu’étant Français et vivant  dans la région parisienne, j’ai compris très vite que cette association implantée dans l’Ontario était également </w:t>
      </w:r>
      <w:r w:rsidRPr="00813C1C">
        <w:rPr>
          <w:rFonts w:ascii="Times New Roman" w:hAnsi="Times New Roman" w:cs="Times New Roman"/>
          <w:i/>
        </w:rPr>
        <w:t>minoritaire</w:t>
      </w:r>
      <w:r w:rsidRPr="00813C1C">
        <w:rPr>
          <w:rFonts w:ascii="Times New Roman" w:hAnsi="Times New Roman" w:cs="Times New Roman"/>
        </w:rPr>
        <w:t xml:space="preserve"> dans un milieu sinon hostile du moins adoptant une certaine indifférence à ses besoins. La langue peut être aussi, en effet, un facteur de marginalisation. Sans me référer à Ésope, il est sûr qu’elle peut être aussi bien facteur de dialogue que de division, ou encore plus quelquefois, un facteur d’oppression pour certaines entités dominantes. Ou plus simplement de relégation, de marginalisation et de non-reconnaissance. Pour moi, qui ne parle pas la langue anglaise couramment, je me suis souvent retrouvé exclu de certains colloques, notamment en ce qui concerne les arts visuels technologiques et virtuels, sous l’hégémonie anglo-saxonne. Mais mon utilisation des outils numériques, dès leur apparition, m’a permis de combler tant soit peu cette lacune.</w:t>
      </w:r>
    </w:p>
    <w:p w:rsidR="00265277" w:rsidRDefault="00265277" w:rsidP="00265277">
      <w:pPr>
        <w:rPr>
          <w:rFonts w:ascii="Times New Roman" w:hAnsi="Times New Roman" w:cs="Times New Roman"/>
        </w:rPr>
      </w:pPr>
      <w:r w:rsidRPr="00813C1C">
        <w:rPr>
          <w:rFonts w:ascii="Times New Roman" w:hAnsi="Times New Roman" w:cs="Times New Roman"/>
        </w:rPr>
        <w:t>Alors j’engage mes amis de BRAVO à poursuivre leur route vaillamment. Ils ne m’ont d’ailleurs pas attendu pour cela vu le dynamisme de ses dirigeants à créer à Ottawa la première Nuit Blanche! Je leur conseille certes de rester eux-mêmes, chacun fidèle dans sa pratique artistique d’origine, mais en ayant présent à l’esprit que le monde change avec le numérique. En conséquence, d’être pour chacun et tous ensemble vigilant à ces changements, et dans le meilleur des cas de voir, sans préjugés, ni rejets de principe, le parti qu’ils peuvent au mieux en tirer, ici et maintenant… tous</w:t>
      </w:r>
    </w:p>
    <w:p w:rsidR="00265277" w:rsidRDefault="00265277" w:rsidP="00265277">
      <w:pPr>
        <w:rPr>
          <w:rFonts w:ascii="Times New Roman" w:hAnsi="Times New Roman" w:cs="Times New Roman"/>
        </w:rPr>
      </w:pPr>
      <w:r>
        <w:rPr>
          <w:rFonts w:ascii="Times New Roman" w:hAnsi="Times New Roman" w:cs="Times New Roman"/>
        </w:rPr>
        <w:br w:type="page"/>
      </w:r>
    </w:p>
    <w:p w:rsidR="00265277" w:rsidRPr="00BE6AED" w:rsidRDefault="00265277" w:rsidP="00265277">
      <w:pPr>
        <w:rPr>
          <w:rFonts w:ascii="Arial" w:eastAsia="Times New Roman" w:hAnsi="Arial" w:cs="Arial"/>
          <w:color w:val="333333"/>
          <w:sz w:val="20"/>
          <w:szCs w:val="20"/>
          <w:lang w:eastAsia="fr-CA"/>
        </w:rPr>
      </w:pPr>
      <w:r w:rsidRPr="000A42EF">
        <w:rPr>
          <w:rFonts w:ascii="Times New Roman" w:hAnsi="Times New Roman" w:cs="Times New Roman"/>
          <w:b/>
          <w:sz w:val="24"/>
          <w:szCs w:val="24"/>
        </w:rPr>
        <w:lastRenderedPageBreak/>
        <w:t xml:space="preserve">Appendice III : </w:t>
      </w:r>
      <w:r w:rsidRPr="000A42EF">
        <w:rPr>
          <w:rFonts w:ascii="Times New Roman" w:hAnsi="Times New Roman" w:cs="Times New Roman"/>
          <w:i/>
          <w:sz w:val="24"/>
          <w:szCs w:val="24"/>
        </w:rPr>
        <w:t>Appel d’exposition</w:t>
      </w:r>
    </w:p>
    <w:p w:rsidR="00265277" w:rsidRPr="00265277" w:rsidRDefault="00265277" w:rsidP="00265277">
      <w:pPr>
        <w:rPr>
          <w:rFonts w:ascii="Rage Italic" w:hAnsi="Rage Italic" w:cs="Times New Roman"/>
          <w:sz w:val="84"/>
          <w:szCs w:val="84"/>
        </w:rPr>
      </w:pPr>
      <w:r w:rsidRPr="00265277">
        <w:rPr>
          <w:rFonts w:ascii="Rage Italic" w:hAnsi="Rage Italic" w:cs="Times New Roman"/>
          <w:sz w:val="84"/>
          <w:szCs w:val="84"/>
        </w:rPr>
        <w:t>Riposte au bureau de poste!</w:t>
      </w:r>
    </w:p>
    <w:p w:rsidR="00265277" w:rsidRPr="00954201" w:rsidRDefault="00265277" w:rsidP="00265277">
      <w:pPr>
        <w:spacing w:after="0"/>
        <w:rPr>
          <w:rFonts w:ascii="Rage Italic" w:hAnsi="Rage Italic" w:cs="Times New Roman"/>
          <w:sz w:val="96"/>
          <w:szCs w:val="96"/>
        </w:rPr>
      </w:pPr>
      <w:r>
        <w:rPr>
          <w:rFonts w:ascii="Times New Roman" w:hAnsi="Times New Roman" w:cs="Times New Roman"/>
          <w:b/>
          <w:sz w:val="72"/>
          <w:szCs w:val="72"/>
        </w:rPr>
        <w:t xml:space="preserve"> </w:t>
      </w:r>
      <w:r w:rsidRPr="008136DD">
        <w:rPr>
          <w:rFonts w:ascii="Times New Roman" w:hAnsi="Times New Roman" w:cs="Times New Roman"/>
          <w:b/>
          <w:sz w:val="72"/>
          <w:szCs w:val="72"/>
        </w:rPr>
        <w:t>Appel d’exposition</w:t>
      </w:r>
      <w:r>
        <w:rPr>
          <w:rFonts w:ascii="Times New Roman" w:hAnsi="Times New Roman" w:cs="Times New Roman"/>
          <w:b/>
          <w:sz w:val="72"/>
          <w:szCs w:val="72"/>
        </w:rPr>
        <w:t xml:space="preserve">       </w:t>
      </w:r>
      <w:r>
        <w:rPr>
          <w:rFonts w:ascii="Times New Roman" w:hAnsi="Times New Roman" w:cs="Times New Roman"/>
          <w:b/>
          <w:noProof/>
          <w:sz w:val="24"/>
          <w:szCs w:val="24"/>
          <w:lang w:eastAsia="fr-CA"/>
        </w:rPr>
        <w:drawing>
          <wp:inline distT="0" distB="0" distL="0" distR="0" wp14:anchorId="334AE07C" wp14:editId="5A92BD6D">
            <wp:extent cx="2023872" cy="883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vo sud.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23872" cy="883920"/>
                    </a:xfrm>
                    <a:prstGeom prst="rect">
                      <a:avLst/>
                    </a:prstGeom>
                  </pic:spPr>
                </pic:pic>
              </a:graphicData>
            </a:graphic>
          </wp:inline>
        </w:drawing>
      </w:r>
    </w:p>
    <w:p w:rsidR="00265277" w:rsidRDefault="00265277" w:rsidP="00265277">
      <w:pPr>
        <w:rPr>
          <w:rFonts w:ascii="Times New Roman" w:hAnsi="Times New Roman" w:cs="Times New Roman"/>
          <w:b/>
          <w:sz w:val="24"/>
          <w:szCs w:val="24"/>
        </w:rPr>
      </w:pPr>
    </w:p>
    <w:p w:rsidR="00265277" w:rsidRPr="00C709D4" w:rsidRDefault="00265277" w:rsidP="00265277">
      <w:pPr>
        <w:jc w:val="center"/>
        <w:rPr>
          <w:rFonts w:ascii="Times New Roman" w:hAnsi="Times New Roman" w:cs="Times New Roman"/>
          <w:b/>
          <w:sz w:val="24"/>
          <w:szCs w:val="24"/>
        </w:rPr>
      </w:pPr>
      <w:r w:rsidRPr="008136DD">
        <w:rPr>
          <w:rFonts w:ascii="Times New Roman" w:hAnsi="Times New Roman" w:cs="Times New Roman"/>
          <w:b/>
          <w:sz w:val="24"/>
          <w:szCs w:val="24"/>
        </w:rPr>
        <w:t xml:space="preserve">BRAVO-Sud </w:t>
      </w:r>
      <w:r w:rsidRPr="00954201">
        <w:rPr>
          <w:rFonts w:ascii="Times New Roman" w:hAnsi="Times New Roman" w:cs="Times New Roman"/>
          <w:sz w:val="24"/>
          <w:szCs w:val="24"/>
        </w:rPr>
        <w:t xml:space="preserve">lance un nouveau projet collectif et itinérant! Il </w:t>
      </w:r>
      <w:r>
        <w:rPr>
          <w:rFonts w:ascii="Times New Roman" w:hAnsi="Times New Roman" w:cs="Times New Roman"/>
          <w:sz w:val="24"/>
          <w:szCs w:val="24"/>
        </w:rPr>
        <w:t xml:space="preserve">est organisé comme celui de </w:t>
      </w:r>
      <w:proofErr w:type="spellStart"/>
      <w:r w:rsidRPr="00954201">
        <w:rPr>
          <w:rFonts w:ascii="Times New Roman" w:hAnsi="Times New Roman" w:cs="Times New Roman"/>
          <w:sz w:val="24"/>
          <w:szCs w:val="24"/>
        </w:rPr>
        <w:t>Clémbé</w:t>
      </w:r>
      <w:proofErr w:type="spellEnd"/>
      <w:r w:rsidRPr="00954201">
        <w:rPr>
          <w:rFonts w:ascii="Times New Roman" w:hAnsi="Times New Roman" w:cs="Times New Roman"/>
          <w:sz w:val="24"/>
          <w:szCs w:val="24"/>
        </w:rPr>
        <w:t>. Le projet est financé en grande partie par le ministère de l’Éducation : Direction des politiques et des programmes d’éducation en langue française (DPPÉLF).</w:t>
      </w:r>
    </w:p>
    <w:p w:rsidR="00265277" w:rsidRPr="00FB0074" w:rsidRDefault="00265277" w:rsidP="00265277">
      <w:pPr>
        <w:spacing w:after="0"/>
        <w:jc w:val="center"/>
        <w:rPr>
          <w:rFonts w:ascii="Times New Roman" w:hAnsi="Times New Roman" w:cs="Times New Roman"/>
          <w:b/>
          <w:i/>
          <w:sz w:val="24"/>
          <w:szCs w:val="24"/>
        </w:rPr>
      </w:pPr>
      <w:r w:rsidRPr="00FB0074">
        <w:rPr>
          <w:rFonts w:ascii="Times New Roman" w:hAnsi="Times New Roman" w:cs="Times New Roman"/>
          <w:b/>
          <w:i/>
          <w:sz w:val="24"/>
          <w:szCs w:val="24"/>
        </w:rPr>
        <w:t>La</w:t>
      </w:r>
      <w:r>
        <w:rPr>
          <w:rFonts w:ascii="Times New Roman" w:hAnsi="Times New Roman" w:cs="Times New Roman"/>
          <w:b/>
          <w:i/>
          <w:sz w:val="24"/>
          <w:szCs w:val="24"/>
        </w:rPr>
        <w:t xml:space="preserve"> première provinciale de la</w:t>
      </w:r>
      <w:r w:rsidRPr="00FB0074">
        <w:rPr>
          <w:rFonts w:ascii="Times New Roman" w:hAnsi="Times New Roman" w:cs="Times New Roman"/>
          <w:b/>
          <w:i/>
          <w:sz w:val="24"/>
          <w:szCs w:val="24"/>
        </w:rPr>
        <w:t xml:space="preserve"> tournée </w:t>
      </w:r>
      <w:r>
        <w:rPr>
          <w:rFonts w:ascii="Times New Roman" w:hAnsi="Times New Roman" w:cs="Times New Roman"/>
          <w:b/>
          <w:i/>
          <w:sz w:val="24"/>
          <w:szCs w:val="24"/>
        </w:rPr>
        <w:t xml:space="preserve">aura lieu en </w:t>
      </w:r>
      <w:r w:rsidRPr="00FB0074">
        <w:rPr>
          <w:rFonts w:ascii="Times New Roman" w:hAnsi="Times New Roman" w:cs="Times New Roman"/>
          <w:b/>
          <w:i/>
          <w:sz w:val="24"/>
          <w:szCs w:val="24"/>
        </w:rPr>
        <w:t xml:space="preserve">avril 2015 au  Musée de Timmins. </w:t>
      </w:r>
    </w:p>
    <w:p w:rsidR="00265277" w:rsidRPr="00865715" w:rsidRDefault="00265277" w:rsidP="00265277">
      <w:pPr>
        <w:spacing w:after="0"/>
        <w:jc w:val="center"/>
        <w:rPr>
          <w:rFonts w:ascii="Times New Roman" w:hAnsi="Times New Roman" w:cs="Times New Roman"/>
          <w:b/>
          <w:sz w:val="24"/>
          <w:szCs w:val="24"/>
        </w:rPr>
      </w:pPr>
      <w:r w:rsidRPr="008136DD">
        <w:rPr>
          <w:rFonts w:ascii="Times New Roman" w:hAnsi="Times New Roman" w:cs="Times New Roman"/>
          <w:b/>
          <w:sz w:val="24"/>
          <w:szCs w:val="24"/>
        </w:rPr>
        <w:t>La tournée se poursuivra jusqu’en décembre 2016</w:t>
      </w:r>
      <w:r>
        <w:rPr>
          <w:rFonts w:ascii="Times New Roman" w:hAnsi="Times New Roman" w:cs="Times New Roman"/>
          <w:b/>
          <w:sz w:val="24"/>
          <w:szCs w:val="24"/>
        </w:rPr>
        <w:t xml:space="preserve"> </w:t>
      </w:r>
    </w:p>
    <w:p w:rsidR="00265277" w:rsidRDefault="00265277" w:rsidP="00265277">
      <w:pPr>
        <w:spacing w:after="0"/>
        <w:jc w:val="center"/>
        <w:rPr>
          <w:rFonts w:ascii="Rage Italic" w:hAnsi="Rage Italic" w:cs="Times New Roman"/>
          <w:b/>
          <w:sz w:val="56"/>
          <w:szCs w:val="56"/>
        </w:rPr>
      </w:pPr>
    </w:p>
    <w:p w:rsidR="00265277" w:rsidRDefault="00265277" w:rsidP="00265277">
      <w:pPr>
        <w:spacing w:after="0"/>
        <w:jc w:val="center"/>
        <w:rPr>
          <w:rFonts w:ascii="Times New Roman" w:hAnsi="Times New Roman" w:cs="Times New Roman"/>
          <w:b/>
          <w:sz w:val="40"/>
          <w:szCs w:val="40"/>
        </w:rPr>
      </w:pPr>
      <w:r w:rsidRPr="00C709D4">
        <w:rPr>
          <w:rFonts w:ascii="Rage Italic" w:hAnsi="Rage Italic" w:cs="Times New Roman"/>
          <w:b/>
          <w:sz w:val="56"/>
          <w:szCs w:val="56"/>
        </w:rPr>
        <w:t xml:space="preserve">Bienvenue </w:t>
      </w:r>
      <w:r w:rsidRPr="00954201">
        <w:rPr>
          <w:rFonts w:ascii="Times New Roman" w:hAnsi="Times New Roman" w:cs="Times New Roman"/>
          <w:sz w:val="40"/>
          <w:szCs w:val="40"/>
        </w:rPr>
        <w:t xml:space="preserve">à tous les membres </w:t>
      </w:r>
      <w:r w:rsidRPr="00954201">
        <w:rPr>
          <w:rFonts w:ascii="Times New Roman" w:hAnsi="Times New Roman" w:cs="Times New Roman"/>
          <w:b/>
          <w:sz w:val="40"/>
          <w:szCs w:val="40"/>
        </w:rPr>
        <w:t>statutaires</w:t>
      </w:r>
      <w:r w:rsidRPr="00954201">
        <w:rPr>
          <w:rFonts w:ascii="Times New Roman" w:hAnsi="Times New Roman" w:cs="Times New Roman"/>
          <w:sz w:val="40"/>
          <w:szCs w:val="40"/>
        </w:rPr>
        <w:t xml:space="preserve"> de BRAVO!</w:t>
      </w:r>
    </w:p>
    <w:p w:rsidR="00265277" w:rsidRPr="00954201" w:rsidRDefault="00265277" w:rsidP="00265277">
      <w:pPr>
        <w:spacing w:after="0"/>
        <w:jc w:val="center"/>
        <w:rPr>
          <w:rFonts w:ascii="Times New Roman" w:hAnsi="Times New Roman" w:cs="Times New Roman"/>
          <w:b/>
          <w:sz w:val="40"/>
          <w:szCs w:val="40"/>
        </w:rPr>
      </w:pPr>
    </w:p>
    <w:p w:rsidR="00265277" w:rsidRPr="00954201" w:rsidRDefault="00265277" w:rsidP="00265277">
      <w:pPr>
        <w:spacing w:after="0"/>
        <w:rPr>
          <w:rFonts w:ascii="Rage Italic" w:hAnsi="Rage Italic" w:cs="Times New Roman"/>
          <w:b/>
          <w:sz w:val="40"/>
          <w:szCs w:val="40"/>
        </w:rPr>
      </w:pPr>
      <w:r>
        <w:rPr>
          <w:rFonts w:ascii="Rage Italic" w:hAnsi="Rage Italic" w:cs="Times New Roman"/>
          <w:b/>
          <w:sz w:val="40"/>
          <w:szCs w:val="40"/>
        </w:rPr>
        <w:t>Le projet en</w:t>
      </w:r>
      <w:r w:rsidRPr="00C709D4">
        <w:rPr>
          <w:rFonts w:ascii="Rage Italic" w:hAnsi="Rage Italic" w:cs="Times New Roman"/>
          <w:b/>
          <w:sz w:val="40"/>
          <w:szCs w:val="40"/>
        </w:rPr>
        <w:t xml:space="preserve"> bref </w:t>
      </w:r>
      <w:r>
        <w:rPr>
          <w:rFonts w:ascii="Rage Italic" w:hAnsi="Rage Italic" w:cs="Times New Roman"/>
          <w:b/>
          <w:sz w:val="40"/>
          <w:szCs w:val="40"/>
        </w:rPr>
        <w:t>:</w:t>
      </w:r>
    </w:p>
    <w:p w:rsidR="00265277" w:rsidRDefault="00265277" w:rsidP="00265277">
      <w:pPr>
        <w:spacing w:after="0"/>
        <w:ind w:left="1416" w:firstLine="708"/>
        <w:rPr>
          <w:rFonts w:ascii="Times New Roman" w:hAnsi="Times New Roman" w:cs="Times New Roman"/>
        </w:rPr>
      </w:pPr>
      <w:r>
        <w:rPr>
          <w:rFonts w:ascii="Times New Roman" w:hAnsi="Times New Roman" w:cs="Times New Roman"/>
        </w:rPr>
        <w:t xml:space="preserve">Commissaires régionaux et commissaire en chef </w:t>
      </w:r>
    </w:p>
    <w:p w:rsidR="00265277" w:rsidRPr="00954201" w:rsidRDefault="00265277" w:rsidP="00265277">
      <w:pPr>
        <w:spacing w:after="0"/>
        <w:ind w:left="360"/>
        <w:rPr>
          <w:rFonts w:ascii="Times New Roman" w:hAnsi="Times New Roman" w:cs="Times New Roman"/>
          <w:b/>
        </w:rPr>
      </w:pPr>
      <w:r w:rsidRPr="00C709D4">
        <w:rPr>
          <w:rFonts w:ascii="Times New Roman" w:hAnsi="Times New Roman" w:cs="Times New Roman"/>
          <w:b/>
        </w:rPr>
        <w:t xml:space="preserve">Catalogue et dépliant à l’intention du grand public et des élèves </w:t>
      </w:r>
    </w:p>
    <w:p w:rsidR="00265277" w:rsidRPr="00954201" w:rsidRDefault="00265277" w:rsidP="00265277">
      <w:pPr>
        <w:spacing w:after="0"/>
        <w:ind w:left="1416" w:firstLine="708"/>
        <w:rPr>
          <w:rFonts w:ascii="Times New Roman" w:hAnsi="Times New Roman" w:cs="Times New Roman"/>
        </w:rPr>
      </w:pPr>
      <w:r>
        <w:rPr>
          <w:rFonts w:ascii="Times New Roman" w:hAnsi="Times New Roman" w:cs="Times New Roman"/>
        </w:rPr>
        <w:t>Vernissage et causerie prévus dans chaque lieu d’exposition</w:t>
      </w:r>
    </w:p>
    <w:p w:rsidR="00265277" w:rsidRPr="00954201" w:rsidRDefault="00265277" w:rsidP="00265277">
      <w:pPr>
        <w:spacing w:after="0"/>
        <w:ind w:left="360"/>
        <w:rPr>
          <w:rFonts w:ascii="Times New Roman" w:hAnsi="Times New Roman" w:cs="Times New Roman"/>
          <w:b/>
        </w:rPr>
      </w:pPr>
      <w:r>
        <w:rPr>
          <w:rFonts w:ascii="Times New Roman" w:hAnsi="Times New Roman" w:cs="Times New Roman"/>
          <w:b/>
        </w:rPr>
        <w:t>Offre</w:t>
      </w:r>
      <w:r w:rsidRPr="00C709D4">
        <w:rPr>
          <w:rFonts w:ascii="Times New Roman" w:hAnsi="Times New Roman" w:cs="Times New Roman"/>
          <w:b/>
        </w:rPr>
        <w:t xml:space="preserve"> d’ateliers de formation pour les enseignants.es et les élèves (7</w:t>
      </w:r>
      <w:r w:rsidRPr="00C709D4">
        <w:rPr>
          <w:rFonts w:ascii="Times New Roman" w:hAnsi="Times New Roman" w:cs="Times New Roman"/>
          <w:b/>
          <w:vertAlign w:val="superscript"/>
        </w:rPr>
        <w:t>e</w:t>
      </w:r>
      <w:r w:rsidRPr="00C709D4">
        <w:rPr>
          <w:rFonts w:ascii="Times New Roman" w:hAnsi="Times New Roman" w:cs="Times New Roman"/>
          <w:b/>
        </w:rPr>
        <w:t xml:space="preserve"> à 12</w:t>
      </w:r>
      <w:r w:rsidRPr="00C709D4">
        <w:rPr>
          <w:rFonts w:ascii="Times New Roman" w:hAnsi="Times New Roman" w:cs="Times New Roman"/>
          <w:b/>
          <w:vertAlign w:val="superscript"/>
        </w:rPr>
        <w:t>e</w:t>
      </w:r>
      <w:r>
        <w:rPr>
          <w:rFonts w:ascii="Times New Roman" w:hAnsi="Times New Roman" w:cs="Times New Roman"/>
          <w:b/>
        </w:rPr>
        <w:t xml:space="preserve"> année) </w:t>
      </w:r>
      <w:r w:rsidRPr="00C709D4">
        <w:rPr>
          <w:rFonts w:ascii="Times New Roman" w:hAnsi="Times New Roman" w:cs="Times New Roman"/>
          <w:b/>
        </w:rPr>
        <w:t>dans chaque lieu d’e</w:t>
      </w:r>
      <w:r>
        <w:rPr>
          <w:rFonts w:ascii="Times New Roman" w:hAnsi="Times New Roman" w:cs="Times New Roman"/>
          <w:b/>
        </w:rPr>
        <w:t>xposition, ateliers donnés par d</w:t>
      </w:r>
      <w:r w:rsidRPr="00C709D4">
        <w:rPr>
          <w:rFonts w:ascii="Times New Roman" w:hAnsi="Times New Roman" w:cs="Times New Roman"/>
          <w:b/>
        </w:rPr>
        <w:t>es artistes-pédagogues de BRAVO</w:t>
      </w:r>
    </w:p>
    <w:p w:rsidR="00265277" w:rsidRDefault="00265277" w:rsidP="00265277">
      <w:pPr>
        <w:spacing w:after="0"/>
        <w:ind w:left="1416" w:firstLine="708"/>
        <w:rPr>
          <w:rFonts w:ascii="Times New Roman" w:hAnsi="Times New Roman" w:cs="Times New Roman"/>
        </w:rPr>
      </w:pPr>
      <w:r>
        <w:rPr>
          <w:rFonts w:ascii="Times New Roman" w:hAnsi="Times New Roman" w:cs="Times New Roman"/>
        </w:rPr>
        <w:t xml:space="preserve">Tournée provinciale, nous l’espérons, dans 12 lieux </w:t>
      </w:r>
    </w:p>
    <w:p w:rsidR="00265277" w:rsidRPr="00865715" w:rsidRDefault="00265277" w:rsidP="00265277">
      <w:pPr>
        <w:spacing w:after="0"/>
        <w:rPr>
          <w:rFonts w:ascii="Times New Roman" w:hAnsi="Times New Roman" w:cs="Times New Roman"/>
          <w:b/>
        </w:rPr>
      </w:pPr>
      <w:r>
        <w:rPr>
          <w:rFonts w:ascii="Times New Roman" w:hAnsi="Times New Roman" w:cs="Times New Roman"/>
          <w:b/>
        </w:rPr>
        <w:t xml:space="preserve">      </w:t>
      </w:r>
      <w:r w:rsidRPr="00C709D4">
        <w:rPr>
          <w:rFonts w:ascii="Times New Roman" w:hAnsi="Times New Roman" w:cs="Times New Roman"/>
          <w:b/>
        </w:rPr>
        <w:t>Cachet d’exposition</w:t>
      </w:r>
    </w:p>
    <w:p w:rsidR="00265277" w:rsidRDefault="00265277">
      <w:pPr>
        <w:rPr>
          <w:rFonts w:ascii="Times New Roman" w:hAnsi="Times New Roman" w:cs="Times New Roman"/>
          <w:b/>
          <w:sz w:val="28"/>
          <w:szCs w:val="28"/>
        </w:rPr>
      </w:pPr>
      <w:r>
        <w:rPr>
          <w:rFonts w:ascii="Times New Roman" w:hAnsi="Times New Roman" w:cs="Times New Roman"/>
          <w:b/>
          <w:sz w:val="28"/>
          <w:szCs w:val="28"/>
        </w:rPr>
        <w:br w:type="page"/>
      </w:r>
    </w:p>
    <w:p w:rsidR="00265277" w:rsidRPr="00954201" w:rsidRDefault="00265277" w:rsidP="00265277">
      <w:pPr>
        <w:spacing w:after="0"/>
        <w:rPr>
          <w:rFonts w:ascii="Times New Roman" w:hAnsi="Times New Roman" w:cs="Times New Roman"/>
          <w:b/>
          <w:sz w:val="28"/>
          <w:szCs w:val="28"/>
        </w:rPr>
      </w:pPr>
      <w:r w:rsidRPr="00954201">
        <w:rPr>
          <w:rFonts w:ascii="Times New Roman" w:hAnsi="Times New Roman" w:cs="Times New Roman"/>
          <w:b/>
          <w:sz w:val="28"/>
          <w:szCs w:val="28"/>
        </w:rPr>
        <w:lastRenderedPageBreak/>
        <w:t xml:space="preserve">Voici les </w:t>
      </w:r>
      <w:r>
        <w:rPr>
          <w:rFonts w:ascii="Times New Roman" w:hAnsi="Times New Roman" w:cs="Times New Roman"/>
          <w:b/>
          <w:sz w:val="28"/>
          <w:szCs w:val="28"/>
        </w:rPr>
        <w:t xml:space="preserve">principales </w:t>
      </w:r>
      <w:r w:rsidRPr="00954201">
        <w:rPr>
          <w:rFonts w:ascii="Times New Roman" w:hAnsi="Times New Roman" w:cs="Times New Roman"/>
          <w:b/>
          <w:sz w:val="28"/>
          <w:szCs w:val="28"/>
        </w:rPr>
        <w:t xml:space="preserve">composantes </w:t>
      </w:r>
      <w:r>
        <w:rPr>
          <w:rFonts w:ascii="Times New Roman" w:hAnsi="Times New Roman" w:cs="Times New Roman"/>
          <w:b/>
          <w:sz w:val="28"/>
          <w:szCs w:val="28"/>
        </w:rPr>
        <w:t>du</w:t>
      </w:r>
      <w:r w:rsidRPr="00954201">
        <w:rPr>
          <w:rFonts w:ascii="Times New Roman" w:hAnsi="Times New Roman" w:cs="Times New Roman"/>
          <w:b/>
          <w:sz w:val="28"/>
          <w:szCs w:val="28"/>
        </w:rPr>
        <w:t xml:space="preserve"> projet d’exposition collective et itinérante</w:t>
      </w:r>
    </w:p>
    <w:p w:rsidR="00265277" w:rsidRPr="009A5686" w:rsidRDefault="00265277" w:rsidP="00265277">
      <w:pPr>
        <w:rPr>
          <w:rFonts w:ascii="Times New Roman" w:hAnsi="Times New Roman" w:cs="Times New Roman"/>
          <w:sz w:val="24"/>
          <w:szCs w:val="24"/>
        </w:rPr>
      </w:pPr>
    </w:p>
    <w:p w:rsidR="00265277" w:rsidRPr="00EE6951" w:rsidRDefault="00265277" w:rsidP="00265277">
      <w:pPr>
        <w:pStyle w:val="ListParagraph"/>
        <w:numPr>
          <w:ilvl w:val="0"/>
          <w:numId w:val="1"/>
        </w:numPr>
        <w:rPr>
          <w:rFonts w:ascii="Times New Roman" w:hAnsi="Times New Roman" w:cs="Times New Roman"/>
          <w:sz w:val="24"/>
          <w:szCs w:val="24"/>
        </w:rPr>
      </w:pPr>
      <w:r w:rsidRPr="009A5686">
        <w:rPr>
          <w:rFonts w:ascii="Times New Roman" w:hAnsi="Times New Roman" w:cs="Times New Roman"/>
          <w:b/>
          <w:sz w:val="24"/>
          <w:szCs w:val="24"/>
        </w:rPr>
        <w:t>Chaque artiste travaille selon son propre mode d’expression et documente son processus de création</w:t>
      </w:r>
      <w:r w:rsidRPr="009A5686">
        <w:rPr>
          <w:rFonts w:ascii="Times New Roman" w:hAnsi="Times New Roman" w:cs="Times New Roman"/>
          <w:sz w:val="24"/>
          <w:szCs w:val="24"/>
        </w:rPr>
        <w:t xml:space="preserve"> – </w:t>
      </w:r>
      <w:r w:rsidRPr="00B41987">
        <w:rPr>
          <w:rFonts w:ascii="Times New Roman" w:hAnsi="Times New Roman" w:cs="Times New Roman"/>
          <w:b/>
          <w:sz w:val="24"/>
          <w:szCs w:val="24"/>
        </w:rPr>
        <w:t>sa démarche artistique</w:t>
      </w:r>
      <w:r w:rsidRPr="009A5686">
        <w:rPr>
          <w:rFonts w:ascii="Times New Roman" w:hAnsi="Times New Roman" w:cs="Times New Roman"/>
          <w:sz w:val="24"/>
          <w:szCs w:val="24"/>
        </w:rPr>
        <w:t xml:space="preserve"> avec un </w:t>
      </w:r>
      <w:r w:rsidRPr="009A5686">
        <w:rPr>
          <w:rFonts w:ascii="Times New Roman" w:hAnsi="Times New Roman" w:cs="Times New Roman"/>
          <w:b/>
          <w:sz w:val="24"/>
          <w:szCs w:val="24"/>
        </w:rPr>
        <w:t>téléphone intelligent</w:t>
      </w:r>
      <w:r w:rsidRPr="009A5686">
        <w:rPr>
          <w:rFonts w:ascii="Times New Roman" w:hAnsi="Times New Roman" w:cs="Times New Roman"/>
          <w:sz w:val="24"/>
          <w:szCs w:val="24"/>
        </w:rPr>
        <w:t xml:space="preserve"> au moyen d’images fixes et de vidéoclips! Le montage des photos et vidéoclips fera l’objet de l’exposition. Le montage sera présenté en boucle (en continu) sur </w:t>
      </w:r>
      <w:r>
        <w:rPr>
          <w:rFonts w:ascii="Times New Roman" w:hAnsi="Times New Roman" w:cs="Times New Roman"/>
          <w:sz w:val="24"/>
          <w:szCs w:val="24"/>
        </w:rPr>
        <w:t xml:space="preserve">un </w:t>
      </w:r>
      <w:r w:rsidRPr="009A5686">
        <w:rPr>
          <w:rFonts w:ascii="Times New Roman" w:hAnsi="Times New Roman" w:cs="Times New Roman"/>
          <w:sz w:val="24"/>
          <w:szCs w:val="24"/>
        </w:rPr>
        <w:t>cadre photo numérique </w:t>
      </w:r>
      <w:r>
        <w:rPr>
          <w:rFonts w:ascii="Times New Roman" w:hAnsi="Times New Roman" w:cs="Times New Roman"/>
          <w:sz w:val="24"/>
          <w:szCs w:val="24"/>
        </w:rPr>
        <w:t xml:space="preserve">qui sera fourni à </w:t>
      </w:r>
      <w:r>
        <w:rPr>
          <w:rFonts w:ascii="Times New Roman" w:hAnsi="Times New Roman" w:cs="Times New Roman"/>
          <w:b/>
          <w:sz w:val="24"/>
          <w:szCs w:val="24"/>
        </w:rPr>
        <w:t xml:space="preserve">chaque </w:t>
      </w:r>
      <w:r w:rsidRPr="009A5686">
        <w:rPr>
          <w:rFonts w:ascii="Times New Roman" w:hAnsi="Times New Roman" w:cs="Times New Roman"/>
          <w:b/>
          <w:sz w:val="24"/>
          <w:szCs w:val="24"/>
        </w:rPr>
        <w:t>artiste p</w:t>
      </w:r>
      <w:r>
        <w:rPr>
          <w:rFonts w:ascii="Times New Roman" w:hAnsi="Times New Roman" w:cs="Times New Roman"/>
          <w:b/>
          <w:sz w:val="24"/>
          <w:szCs w:val="24"/>
        </w:rPr>
        <w:t>our la durée de la tournée.</w:t>
      </w:r>
    </w:p>
    <w:p w:rsidR="00265277" w:rsidRPr="00EE6951" w:rsidRDefault="00265277" w:rsidP="00265277">
      <w:pPr>
        <w:pStyle w:val="ListParagraph"/>
        <w:ind w:left="1440"/>
        <w:rPr>
          <w:rFonts w:ascii="Times New Roman" w:hAnsi="Times New Roman" w:cs="Times New Roman"/>
          <w:sz w:val="24"/>
          <w:szCs w:val="24"/>
        </w:rPr>
      </w:pPr>
      <w:r>
        <w:rPr>
          <w:rFonts w:ascii="Times New Roman" w:hAnsi="Times New Roman" w:cs="Times New Roman"/>
          <w:sz w:val="24"/>
          <w:szCs w:val="24"/>
        </w:rPr>
        <w:t>Besoin</w:t>
      </w:r>
      <w:r w:rsidRPr="00EE6951">
        <w:rPr>
          <w:rFonts w:ascii="Times New Roman" w:hAnsi="Times New Roman" w:cs="Times New Roman"/>
          <w:sz w:val="24"/>
          <w:szCs w:val="24"/>
        </w:rPr>
        <w:t xml:space="preserve"> d’aide</w:t>
      </w:r>
      <w:r>
        <w:rPr>
          <w:rFonts w:ascii="Times New Roman" w:hAnsi="Times New Roman" w:cs="Times New Roman"/>
          <w:sz w:val="24"/>
          <w:szCs w:val="24"/>
        </w:rPr>
        <w:t xml:space="preserve"> pour documenter votre démarche artistique avec le téléphone intelligent? U</w:t>
      </w:r>
      <w:r w:rsidRPr="00EE6951">
        <w:rPr>
          <w:rFonts w:ascii="Times New Roman" w:hAnsi="Times New Roman" w:cs="Times New Roman"/>
          <w:sz w:val="24"/>
          <w:szCs w:val="24"/>
        </w:rPr>
        <w:t xml:space="preserve">ne formation sur les fonctions du téléphone intelligent sera donnée </w:t>
      </w:r>
      <w:r>
        <w:rPr>
          <w:rFonts w:ascii="Times New Roman" w:hAnsi="Times New Roman" w:cs="Times New Roman"/>
          <w:sz w:val="24"/>
          <w:szCs w:val="24"/>
        </w:rPr>
        <w:t>format manuscrit, virtuel et de visu. À vous de choisir le format de formation qui vous convient ! À venir au p</w:t>
      </w:r>
      <w:r w:rsidRPr="00EE6951">
        <w:rPr>
          <w:rFonts w:ascii="Times New Roman" w:hAnsi="Times New Roman" w:cs="Times New Roman"/>
          <w:sz w:val="24"/>
          <w:szCs w:val="24"/>
        </w:rPr>
        <w:t>rintemps</w:t>
      </w:r>
      <w:r>
        <w:rPr>
          <w:rFonts w:ascii="Times New Roman" w:hAnsi="Times New Roman" w:cs="Times New Roman"/>
          <w:sz w:val="24"/>
          <w:szCs w:val="24"/>
        </w:rPr>
        <w:t xml:space="preserve"> 2014</w:t>
      </w:r>
      <w:r w:rsidRPr="00EE6951">
        <w:rPr>
          <w:rFonts w:ascii="Times New Roman" w:hAnsi="Times New Roman" w:cs="Times New Roman"/>
          <w:sz w:val="24"/>
          <w:szCs w:val="24"/>
        </w:rPr>
        <w:t>.</w:t>
      </w:r>
    </w:p>
    <w:p w:rsidR="00265277" w:rsidRPr="009A5686" w:rsidRDefault="00265277" w:rsidP="00265277">
      <w:pPr>
        <w:pStyle w:val="ListParagraph"/>
        <w:rPr>
          <w:rFonts w:ascii="Times New Roman" w:hAnsi="Times New Roman" w:cs="Times New Roman"/>
          <w:sz w:val="24"/>
          <w:szCs w:val="24"/>
        </w:rPr>
      </w:pPr>
    </w:p>
    <w:p w:rsidR="00265277" w:rsidRPr="00EE6951" w:rsidRDefault="00265277" w:rsidP="00265277">
      <w:pPr>
        <w:pStyle w:val="ListParagraph"/>
        <w:numPr>
          <w:ilvl w:val="0"/>
          <w:numId w:val="1"/>
        </w:numPr>
        <w:rPr>
          <w:rFonts w:ascii="Times New Roman" w:hAnsi="Times New Roman" w:cs="Times New Roman"/>
          <w:b/>
          <w:sz w:val="24"/>
          <w:szCs w:val="24"/>
        </w:rPr>
      </w:pPr>
      <w:r w:rsidRPr="009A5686">
        <w:rPr>
          <w:rFonts w:ascii="Times New Roman" w:hAnsi="Times New Roman" w:cs="Times New Roman"/>
          <w:sz w:val="24"/>
          <w:szCs w:val="24"/>
        </w:rPr>
        <w:t xml:space="preserve"> Le </w:t>
      </w:r>
      <w:r w:rsidRPr="009A5686">
        <w:rPr>
          <w:rFonts w:ascii="Times New Roman" w:hAnsi="Times New Roman" w:cs="Times New Roman"/>
          <w:b/>
          <w:sz w:val="24"/>
          <w:szCs w:val="24"/>
        </w:rPr>
        <w:t>thème est controversé</w:t>
      </w:r>
      <w:r w:rsidRPr="009A5686">
        <w:rPr>
          <w:rFonts w:ascii="Times New Roman" w:hAnsi="Times New Roman" w:cs="Times New Roman"/>
          <w:sz w:val="24"/>
          <w:szCs w:val="24"/>
        </w:rPr>
        <w:t>. Il cible la déclaration de Poste</w:t>
      </w:r>
      <w:r>
        <w:rPr>
          <w:rFonts w:ascii="Times New Roman" w:hAnsi="Times New Roman" w:cs="Times New Roman"/>
          <w:sz w:val="24"/>
          <w:szCs w:val="24"/>
        </w:rPr>
        <w:t>s</w:t>
      </w:r>
      <w:r w:rsidRPr="009A5686">
        <w:rPr>
          <w:rFonts w:ascii="Times New Roman" w:hAnsi="Times New Roman" w:cs="Times New Roman"/>
          <w:sz w:val="24"/>
          <w:szCs w:val="24"/>
        </w:rPr>
        <w:t xml:space="preserve"> Canada d’il y </w:t>
      </w:r>
      <w:r>
        <w:rPr>
          <w:rFonts w:ascii="Times New Roman" w:hAnsi="Times New Roman" w:cs="Times New Roman"/>
          <w:sz w:val="24"/>
          <w:szCs w:val="24"/>
        </w:rPr>
        <w:t xml:space="preserve">a quelques </w:t>
      </w:r>
      <w:r w:rsidRPr="009A5686">
        <w:rPr>
          <w:rFonts w:ascii="Times New Roman" w:hAnsi="Times New Roman" w:cs="Times New Roman"/>
          <w:sz w:val="24"/>
          <w:szCs w:val="24"/>
        </w:rPr>
        <w:t xml:space="preserve">mois c’est-à-dire, </w:t>
      </w:r>
      <w:r>
        <w:rPr>
          <w:rFonts w:ascii="Times New Roman" w:hAnsi="Times New Roman" w:cs="Times New Roman"/>
          <w:sz w:val="24"/>
          <w:szCs w:val="24"/>
        </w:rPr>
        <w:t xml:space="preserve">que </w:t>
      </w:r>
      <w:r w:rsidRPr="00B41987">
        <w:rPr>
          <w:rFonts w:ascii="Times New Roman" w:hAnsi="Times New Roman" w:cs="Times New Roman"/>
          <w:b/>
          <w:sz w:val="24"/>
          <w:szCs w:val="24"/>
        </w:rPr>
        <w:t>la</w:t>
      </w:r>
      <w:r w:rsidRPr="009A5686">
        <w:rPr>
          <w:rFonts w:ascii="Times New Roman" w:hAnsi="Times New Roman" w:cs="Times New Roman"/>
          <w:sz w:val="24"/>
          <w:szCs w:val="24"/>
        </w:rPr>
        <w:t xml:space="preserve"> </w:t>
      </w:r>
      <w:r w:rsidRPr="009A5686">
        <w:rPr>
          <w:rFonts w:ascii="Times New Roman" w:hAnsi="Times New Roman" w:cs="Times New Roman"/>
          <w:b/>
          <w:sz w:val="24"/>
          <w:szCs w:val="24"/>
        </w:rPr>
        <w:t xml:space="preserve">livraison </w:t>
      </w:r>
      <w:r>
        <w:rPr>
          <w:rFonts w:ascii="Times New Roman" w:hAnsi="Times New Roman" w:cs="Times New Roman"/>
          <w:b/>
          <w:sz w:val="24"/>
          <w:szCs w:val="24"/>
        </w:rPr>
        <w:t>« porte-à-porte » est appelée à disparaître en milieu urbain dans les prochaines 5 années.</w:t>
      </w:r>
      <w:r w:rsidRPr="009A5686">
        <w:rPr>
          <w:rFonts w:ascii="Times New Roman" w:hAnsi="Times New Roman" w:cs="Times New Roman"/>
          <w:sz w:val="24"/>
          <w:szCs w:val="24"/>
        </w:rPr>
        <w:t xml:space="preserve"> Le titre de l’exposition est</w:t>
      </w:r>
      <w:r>
        <w:rPr>
          <w:rFonts w:ascii="Times New Roman" w:hAnsi="Times New Roman" w:cs="Times New Roman"/>
          <w:sz w:val="24"/>
          <w:szCs w:val="24"/>
        </w:rPr>
        <w:t xml:space="preserve"> : </w:t>
      </w:r>
      <w:r w:rsidRPr="00EE6951">
        <w:rPr>
          <w:rFonts w:ascii="Times New Roman" w:hAnsi="Times New Roman" w:cs="Times New Roman"/>
          <w:b/>
          <w:i/>
          <w:sz w:val="24"/>
          <w:szCs w:val="24"/>
        </w:rPr>
        <w:t xml:space="preserve">Riposte au bureau de poste! / </w:t>
      </w:r>
      <w:proofErr w:type="spellStart"/>
      <w:r w:rsidRPr="00EE6951">
        <w:rPr>
          <w:rFonts w:ascii="Times New Roman" w:hAnsi="Times New Roman" w:cs="Times New Roman"/>
          <w:b/>
          <w:i/>
          <w:sz w:val="24"/>
          <w:szCs w:val="24"/>
        </w:rPr>
        <w:t>Posting</w:t>
      </w:r>
      <w:proofErr w:type="spellEnd"/>
      <w:r w:rsidRPr="00EE6951">
        <w:rPr>
          <w:rFonts w:ascii="Times New Roman" w:hAnsi="Times New Roman" w:cs="Times New Roman"/>
          <w:b/>
          <w:i/>
          <w:sz w:val="24"/>
          <w:szCs w:val="24"/>
        </w:rPr>
        <w:t xml:space="preserve"> on Canada Post!</w:t>
      </w:r>
    </w:p>
    <w:p w:rsidR="00265277" w:rsidRPr="00EE6951" w:rsidRDefault="00265277" w:rsidP="00265277">
      <w:pPr>
        <w:pStyle w:val="ListParagraph"/>
        <w:ind w:left="1440"/>
        <w:rPr>
          <w:rFonts w:ascii="Times New Roman" w:hAnsi="Times New Roman" w:cs="Times New Roman"/>
          <w:b/>
          <w:sz w:val="24"/>
          <w:szCs w:val="24"/>
        </w:rPr>
      </w:pPr>
      <w:r>
        <w:rPr>
          <w:rFonts w:ascii="Times New Roman" w:hAnsi="Times New Roman" w:cs="Times New Roman"/>
          <w:sz w:val="24"/>
          <w:szCs w:val="24"/>
        </w:rPr>
        <w:t>Consultez au besoin une pétition, des articles parus sur Internet à cet effet (voir Annexe B).</w:t>
      </w:r>
    </w:p>
    <w:p w:rsidR="00265277" w:rsidRPr="009A5686" w:rsidRDefault="00265277" w:rsidP="00265277">
      <w:pPr>
        <w:pStyle w:val="ListParagraph"/>
        <w:ind w:left="1440"/>
        <w:rPr>
          <w:rFonts w:ascii="Times New Roman" w:hAnsi="Times New Roman" w:cs="Times New Roman"/>
          <w:sz w:val="24"/>
          <w:szCs w:val="24"/>
        </w:rPr>
      </w:pPr>
    </w:p>
    <w:p w:rsidR="00265277" w:rsidRPr="00EE6951" w:rsidRDefault="00265277" w:rsidP="00265277">
      <w:pPr>
        <w:pStyle w:val="ListParagraph"/>
        <w:numPr>
          <w:ilvl w:val="0"/>
          <w:numId w:val="1"/>
        </w:numPr>
        <w:rPr>
          <w:rFonts w:ascii="Times New Roman" w:hAnsi="Times New Roman" w:cs="Times New Roman"/>
          <w:sz w:val="24"/>
          <w:szCs w:val="24"/>
          <w:u w:val="single"/>
        </w:rPr>
      </w:pPr>
      <w:r w:rsidRPr="00515F6B">
        <w:rPr>
          <w:rFonts w:ascii="Times New Roman" w:hAnsi="Times New Roman" w:cs="Times New Roman"/>
          <w:b/>
          <w:sz w:val="24"/>
          <w:szCs w:val="24"/>
        </w:rPr>
        <w:t xml:space="preserve">L’expérience </w:t>
      </w:r>
      <w:proofErr w:type="spellStart"/>
      <w:r w:rsidRPr="00515F6B">
        <w:rPr>
          <w:rFonts w:ascii="Times New Roman" w:hAnsi="Times New Roman" w:cs="Times New Roman"/>
          <w:b/>
          <w:sz w:val="24"/>
          <w:szCs w:val="24"/>
        </w:rPr>
        <w:t>Clémbé</w:t>
      </w:r>
      <w:proofErr w:type="spellEnd"/>
      <w:r w:rsidRPr="00515F6B">
        <w:rPr>
          <w:rFonts w:ascii="Times New Roman" w:hAnsi="Times New Roman" w:cs="Times New Roman"/>
          <w:b/>
          <w:sz w:val="24"/>
          <w:szCs w:val="24"/>
        </w:rPr>
        <w:t xml:space="preserve"> nous a montré que l’espace est très limité dans les galeries. Ainsi, 24 œuvres seulement seront retenues pour l’exposition</w:t>
      </w:r>
      <w:r w:rsidRPr="009A5686">
        <w:rPr>
          <w:rFonts w:ascii="Times New Roman" w:hAnsi="Times New Roman" w:cs="Times New Roman"/>
          <w:sz w:val="24"/>
          <w:szCs w:val="24"/>
        </w:rPr>
        <w:t xml:space="preserve"> </w:t>
      </w:r>
      <w:r>
        <w:rPr>
          <w:rFonts w:ascii="Times New Roman" w:hAnsi="Times New Roman" w:cs="Times New Roman"/>
          <w:sz w:val="24"/>
          <w:szCs w:val="24"/>
        </w:rPr>
        <w:t xml:space="preserve">et ce nombre </w:t>
      </w:r>
      <w:r w:rsidRPr="00A94971">
        <w:rPr>
          <w:rFonts w:ascii="Times New Roman" w:hAnsi="Times New Roman" w:cs="Times New Roman"/>
          <w:i/>
          <w:sz w:val="24"/>
          <w:szCs w:val="24"/>
        </w:rPr>
        <w:t>magique</w:t>
      </w:r>
      <w:r>
        <w:rPr>
          <w:rFonts w:ascii="Times New Roman" w:hAnsi="Times New Roman" w:cs="Times New Roman"/>
          <w:sz w:val="24"/>
          <w:szCs w:val="24"/>
        </w:rPr>
        <w:t xml:space="preserve"> permettra aussi de souligner, </w:t>
      </w:r>
      <w:r w:rsidRPr="009A5686">
        <w:rPr>
          <w:rFonts w:ascii="Times New Roman" w:hAnsi="Times New Roman" w:cs="Times New Roman"/>
          <w:sz w:val="24"/>
          <w:szCs w:val="24"/>
        </w:rPr>
        <w:t>le 24</w:t>
      </w:r>
      <w:r w:rsidRPr="009A5686">
        <w:rPr>
          <w:rFonts w:ascii="Times New Roman" w:hAnsi="Times New Roman" w:cs="Times New Roman"/>
          <w:sz w:val="24"/>
          <w:szCs w:val="24"/>
          <w:vertAlign w:val="superscript"/>
        </w:rPr>
        <w:t>e</w:t>
      </w:r>
      <w:r w:rsidRPr="009A5686">
        <w:rPr>
          <w:rFonts w:ascii="Times New Roman" w:hAnsi="Times New Roman" w:cs="Times New Roman"/>
          <w:sz w:val="24"/>
          <w:szCs w:val="24"/>
        </w:rPr>
        <w:t xml:space="preserve"> anniversaire de la fondation de BRAVO</w:t>
      </w:r>
      <w:r>
        <w:rPr>
          <w:rFonts w:ascii="Times New Roman" w:hAnsi="Times New Roman" w:cs="Times New Roman"/>
          <w:sz w:val="24"/>
          <w:szCs w:val="24"/>
        </w:rPr>
        <w:t xml:space="preserve"> (1991). Toutefois</w:t>
      </w:r>
      <w:r w:rsidRPr="0027309B">
        <w:rPr>
          <w:rFonts w:ascii="Times New Roman" w:hAnsi="Times New Roman" w:cs="Times New Roman"/>
          <w:sz w:val="24"/>
          <w:szCs w:val="24"/>
        </w:rPr>
        <w:t xml:space="preserve">, </w:t>
      </w:r>
      <w:r w:rsidRPr="00B41987">
        <w:rPr>
          <w:rFonts w:ascii="Times New Roman" w:hAnsi="Times New Roman" w:cs="Times New Roman"/>
          <w:sz w:val="24"/>
          <w:szCs w:val="24"/>
          <w:u w:val="single"/>
        </w:rPr>
        <w:t xml:space="preserve">afin de maintenir l’aspect inclusif du projet, le catalogue présentera tous les artistes voulant participer au projet. </w:t>
      </w:r>
    </w:p>
    <w:p w:rsidR="00265277" w:rsidRPr="00EE6951" w:rsidRDefault="00265277" w:rsidP="00265277">
      <w:pPr>
        <w:pStyle w:val="ListParagraph"/>
        <w:ind w:left="1440"/>
        <w:rPr>
          <w:rFonts w:ascii="Times New Roman" w:hAnsi="Times New Roman" w:cs="Times New Roman"/>
          <w:b/>
          <w:sz w:val="24"/>
          <w:szCs w:val="24"/>
        </w:rPr>
      </w:pPr>
      <w:r w:rsidRPr="00515F6B">
        <w:rPr>
          <w:rFonts w:ascii="Times New Roman" w:hAnsi="Times New Roman" w:cs="Times New Roman"/>
          <w:b/>
        </w:rPr>
        <w:t>Un cachet sera payé à chaque artiste participant dont l’œuvre sera exposée. Les artistes dont l’œuvre paraîtra uniquement dans le catalogue recevront aussi un cachet</w:t>
      </w:r>
      <w:r>
        <w:rPr>
          <w:rFonts w:ascii="Times New Roman" w:hAnsi="Times New Roman" w:cs="Times New Roman"/>
          <w:b/>
        </w:rPr>
        <w:t>,</w:t>
      </w:r>
      <w:r w:rsidRPr="00515F6B">
        <w:rPr>
          <w:rFonts w:ascii="Times New Roman" w:hAnsi="Times New Roman" w:cs="Times New Roman"/>
          <w:b/>
        </w:rPr>
        <w:t xml:space="preserve"> mais de moindre valeur.</w:t>
      </w:r>
    </w:p>
    <w:p w:rsidR="00265277" w:rsidRPr="00EE6951" w:rsidRDefault="00265277" w:rsidP="00265277">
      <w:pPr>
        <w:pStyle w:val="ListParagraph"/>
        <w:ind w:left="1440"/>
        <w:rPr>
          <w:rFonts w:ascii="Times New Roman" w:hAnsi="Times New Roman" w:cs="Times New Roman"/>
          <w:sz w:val="24"/>
          <w:szCs w:val="24"/>
        </w:rPr>
      </w:pPr>
      <w:r w:rsidRPr="009A5686">
        <w:rPr>
          <w:rFonts w:ascii="Times New Roman" w:hAnsi="Times New Roman" w:cs="Times New Roman"/>
          <w:sz w:val="24"/>
          <w:szCs w:val="24"/>
        </w:rPr>
        <w:t xml:space="preserve">Dans le catalogue on trouvera un </w:t>
      </w:r>
      <w:r w:rsidRPr="008136DD">
        <w:rPr>
          <w:rFonts w:ascii="Times New Roman" w:hAnsi="Times New Roman" w:cs="Times New Roman"/>
          <w:b/>
          <w:sz w:val="24"/>
          <w:szCs w:val="24"/>
        </w:rPr>
        <w:t>feuille</w:t>
      </w:r>
      <w:r>
        <w:rPr>
          <w:rFonts w:ascii="Times New Roman" w:hAnsi="Times New Roman" w:cs="Times New Roman"/>
          <w:b/>
          <w:sz w:val="24"/>
          <w:szCs w:val="24"/>
        </w:rPr>
        <w:t>t</w:t>
      </w:r>
      <w:r w:rsidRPr="008136DD">
        <w:rPr>
          <w:rFonts w:ascii="Times New Roman" w:hAnsi="Times New Roman" w:cs="Times New Roman"/>
          <w:b/>
          <w:sz w:val="24"/>
          <w:szCs w:val="24"/>
        </w:rPr>
        <w:t xml:space="preserve"> de timbres qui présentera l’œuvre finale de chaque </w:t>
      </w:r>
      <w:proofErr w:type="spellStart"/>
      <w:r w:rsidRPr="008136DD">
        <w:rPr>
          <w:rFonts w:ascii="Times New Roman" w:hAnsi="Times New Roman" w:cs="Times New Roman"/>
          <w:b/>
          <w:sz w:val="24"/>
          <w:szCs w:val="24"/>
        </w:rPr>
        <w:t>participant.e</w:t>
      </w:r>
      <w:proofErr w:type="spellEnd"/>
      <w:r w:rsidRPr="008136DD">
        <w:rPr>
          <w:rFonts w:ascii="Times New Roman" w:hAnsi="Times New Roman" w:cs="Times New Roman"/>
          <w:b/>
          <w:sz w:val="24"/>
          <w:szCs w:val="24"/>
        </w:rPr>
        <w:t xml:space="preserve">. </w:t>
      </w:r>
      <w:r>
        <w:rPr>
          <w:rFonts w:ascii="Times New Roman" w:hAnsi="Times New Roman" w:cs="Times New Roman"/>
          <w:sz w:val="24"/>
          <w:szCs w:val="24"/>
        </w:rPr>
        <w:t>Chaque artiste recevra un certain nombre de ces feuillets pour son propre usage, gracieuseté de BRAVO-Sud. Le nombre sera déterminé en fonction des coûts de production.</w:t>
      </w:r>
    </w:p>
    <w:p w:rsidR="00265277" w:rsidRPr="00F81200" w:rsidRDefault="00265277" w:rsidP="00265277">
      <w:pPr>
        <w:pStyle w:val="ListParagraph"/>
        <w:ind w:left="2160"/>
        <w:rPr>
          <w:rFonts w:ascii="Times New Roman" w:hAnsi="Times New Roman" w:cs="Times New Roman"/>
          <w:sz w:val="24"/>
          <w:szCs w:val="24"/>
        </w:rPr>
      </w:pPr>
    </w:p>
    <w:p w:rsidR="00265277" w:rsidRPr="00E70EA5" w:rsidRDefault="00265277" w:rsidP="002652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Une </w:t>
      </w:r>
      <w:r w:rsidRPr="00F81200">
        <w:rPr>
          <w:rFonts w:ascii="Times New Roman" w:hAnsi="Times New Roman" w:cs="Times New Roman"/>
          <w:b/>
          <w:sz w:val="24"/>
          <w:szCs w:val="24"/>
        </w:rPr>
        <w:t>photo de l’œuvre finale</w:t>
      </w:r>
      <w:r>
        <w:rPr>
          <w:rFonts w:ascii="Times New Roman" w:hAnsi="Times New Roman" w:cs="Times New Roman"/>
          <w:sz w:val="24"/>
          <w:szCs w:val="24"/>
        </w:rPr>
        <w:t xml:space="preserve"> sera acheminée </w:t>
      </w:r>
      <w:r w:rsidRPr="00F81200">
        <w:rPr>
          <w:rFonts w:ascii="Times New Roman" w:hAnsi="Times New Roman" w:cs="Times New Roman"/>
          <w:b/>
          <w:sz w:val="24"/>
          <w:szCs w:val="24"/>
        </w:rPr>
        <w:t>à BRAVO-Sud aux fins du catalogue mais aussi aux fins</w:t>
      </w:r>
      <w:r>
        <w:rPr>
          <w:rFonts w:ascii="Times New Roman" w:hAnsi="Times New Roman" w:cs="Times New Roman"/>
          <w:sz w:val="24"/>
          <w:szCs w:val="24"/>
        </w:rPr>
        <w:t xml:space="preserve"> </w:t>
      </w:r>
      <w:r w:rsidRPr="00F81200">
        <w:rPr>
          <w:rFonts w:ascii="Times New Roman" w:hAnsi="Times New Roman" w:cs="Times New Roman"/>
          <w:b/>
          <w:sz w:val="24"/>
          <w:szCs w:val="24"/>
        </w:rPr>
        <w:t>d’une affiche</w:t>
      </w:r>
      <w:r>
        <w:rPr>
          <w:rFonts w:ascii="Times New Roman" w:hAnsi="Times New Roman" w:cs="Times New Roman"/>
          <w:sz w:val="24"/>
          <w:szCs w:val="24"/>
        </w:rPr>
        <w:t>. L’œuvre sera « imprimée » probablement selon le format 16 X 24 pouces (tout dépendant des coûts de production) et accompagnera le cadre photo numérique fourni par BRAVO-Sud pour l’exposition. L</w:t>
      </w:r>
      <w:r w:rsidRPr="00E70EA5">
        <w:rPr>
          <w:rFonts w:ascii="Times New Roman" w:hAnsi="Times New Roman" w:cs="Times New Roman"/>
          <w:sz w:val="24"/>
          <w:szCs w:val="24"/>
        </w:rPr>
        <w:t xml:space="preserve">es artistes </w:t>
      </w:r>
      <w:r>
        <w:rPr>
          <w:rFonts w:ascii="Times New Roman" w:hAnsi="Times New Roman" w:cs="Times New Roman"/>
          <w:sz w:val="24"/>
          <w:szCs w:val="24"/>
        </w:rPr>
        <w:t xml:space="preserve">dont l’œuvre paraîtra uniquement dans le catalogue </w:t>
      </w:r>
      <w:r w:rsidRPr="00E70EA5">
        <w:rPr>
          <w:rFonts w:ascii="Times New Roman" w:hAnsi="Times New Roman" w:cs="Times New Roman"/>
          <w:sz w:val="24"/>
          <w:szCs w:val="24"/>
        </w:rPr>
        <w:t>verront leur œuvre finale ainsi reproduite</w:t>
      </w:r>
      <w:r>
        <w:rPr>
          <w:rFonts w:ascii="Times New Roman" w:hAnsi="Times New Roman" w:cs="Times New Roman"/>
          <w:sz w:val="24"/>
          <w:szCs w:val="24"/>
        </w:rPr>
        <w:t>.</w:t>
      </w:r>
    </w:p>
    <w:p w:rsidR="00265277" w:rsidRPr="004C1C02" w:rsidRDefault="00265277" w:rsidP="00265277">
      <w:pPr>
        <w:pStyle w:val="ListParagraph"/>
        <w:rPr>
          <w:rFonts w:ascii="Times New Roman" w:hAnsi="Times New Roman" w:cs="Times New Roman"/>
          <w:sz w:val="24"/>
          <w:szCs w:val="24"/>
        </w:rPr>
      </w:pPr>
    </w:p>
    <w:p w:rsidR="00265277" w:rsidRDefault="00265277" w:rsidP="002652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 catalogue présentera </w:t>
      </w:r>
      <w:r w:rsidRPr="00F81200">
        <w:rPr>
          <w:rFonts w:ascii="Times New Roman" w:hAnsi="Times New Roman" w:cs="Times New Roman"/>
          <w:b/>
          <w:sz w:val="24"/>
          <w:szCs w:val="24"/>
        </w:rPr>
        <w:t>2 pages par artiste</w:t>
      </w:r>
      <w:r>
        <w:rPr>
          <w:rFonts w:ascii="Times New Roman" w:hAnsi="Times New Roman" w:cs="Times New Roman"/>
          <w:sz w:val="24"/>
          <w:szCs w:val="24"/>
        </w:rPr>
        <w:t xml:space="preserve">. </w:t>
      </w:r>
      <w:r w:rsidRPr="00F81200">
        <w:rPr>
          <w:rFonts w:ascii="Times New Roman" w:hAnsi="Times New Roman" w:cs="Times New Roman"/>
          <w:sz w:val="24"/>
          <w:szCs w:val="24"/>
        </w:rPr>
        <w:t>Ces pages contiendront</w:t>
      </w:r>
      <w:r>
        <w:rPr>
          <w:rFonts w:ascii="Times New Roman" w:hAnsi="Times New Roman" w:cs="Times New Roman"/>
          <w:sz w:val="24"/>
          <w:szCs w:val="24"/>
        </w:rPr>
        <w:t xml:space="preserve"> : </w:t>
      </w:r>
    </w:p>
    <w:p w:rsidR="00265277" w:rsidRDefault="00265277" w:rsidP="00265277">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L</w:t>
      </w:r>
      <w:r w:rsidRPr="00F81200">
        <w:rPr>
          <w:rFonts w:ascii="Times New Roman" w:hAnsi="Times New Roman" w:cs="Times New Roman"/>
          <w:sz w:val="24"/>
          <w:szCs w:val="24"/>
        </w:rPr>
        <w:t xml:space="preserve">a photo de l’artiste, </w:t>
      </w:r>
      <w:r>
        <w:rPr>
          <w:rFonts w:ascii="Times New Roman" w:hAnsi="Times New Roman" w:cs="Times New Roman"/>
          <w:sz w:val="24"/>
          <w:szCs w:val="24"/>
        </w:rPr>
        <w:t>u</w:t>
      </w:r>
      <w:r w:rsidRPr="00E70EA5">
        <w:rPr>
          <w:rFonts w:ascii="Times New Roman" w:hAnsi="Times New Roman" w:cs="Times New Roman"/>
          <w:sz w:val="24"/>
          <w:szCs w:val="24"/>
        </w:rPr>
        <w:t xml:space="preserve">n court texte de 250 mots portant sur la biographie personnelle et professionnelle, </w:t>
      </w:r>
      <w:r>
        <w:rPr>
          <w:rFonts w:ascii="Times New Roman" w:hAnsi="Times New Roman" w:cs="Times New Roman"/>
          <w:sz w:val="24"/>
          <w:szCs w:val="24"/>
        </w:rPr>
        <w:t>u</w:t>
      </w:r>
      <w:r w:rsidRPr="00E70EA5">
        <w:rPr>
          <w:rFonts w:ascii="Times New Roman" w:hAnsi="Times New Roman" w:cs="Times New Roman"/>
          <w:sz w:val="24"/>
          <w:szCs w:val="24"/>
        </w:rPr>
        <w:t xml:space="preserve">n court texte décrivant le processus de création – démarche artistique </w:t>
      </w:r>
      <w:r>
        <w:rPr>
          <w:rFonts w:ascii="Times New Roman" w:hAnsi="Times New Roman" w:cs="Times New Roman"/>
          <w:sz w:val="24"/>
          <w:szCs w:val="24"/>
        </w:rPr>
        <w:t xml:space="preserve">de </w:t>
      </w:r>
      <w:r w:rsidRPr="00E70EA5">
        <w:rPr>
          <w:rFonts w:ascii="Times New Roman" w:hAnsi="Times New Roman" w:cs="Times New Roman"/>
          <w:sz w:val="24"/>
          <w:szCs w:val="24"/>
        </w:rPr>
        <w:t>250 mots,</w:t>
      </w:r>
      <w:r>
        <w:rPr>
          <w:rFonts w:ascii="Times New Roman" w:hAnsi="Times New Roman" w:cs="Times New Roman"/>
          <w:sz w:val="24"/>
          <w:szCs w:val="24"/>
        </w:rPr>
        <w:t xml:space="preserve"> l</w:t>
      </w:r>
      <w:r w:rsidRPr="00E70EA5">
        <w:rPr>
          <w:rFonts w:ascii="Times New Roman" w:hAnsi="Times New Roman" w:cs="Times New Roman"/>
          <w:sz w:val="24"/>
          <w:szCs w:val="24"/>
        </w:rPr>
        <w:t>a photo de l’œuvre finale</w:t>
      </w:r>
      <w:r>
        <w:rPr>
          <w:rFonts w:ascii="Times New Roman" w:hAnsi="Times New Roman" w:cs="Times New Roman"/>
          <w:sz w:val="24"/>
          <w:szCs w:val="24"/>
        </w:rPr>
        <w:t xml:space="preserve">. </w:t>
      </w:r>
    </w:p>
    <w:p w:rsidR="00265277" w:rsidRPr="00C566A1" w:rsidRDefault="00265277" w:rsidP="00265277">
      <w:pPr>
        <w:pStyle w:val="ListParagraph"/>
        <w:ind w:left="1440"/>
        <w:rPr>
          <w:rFonts w:ascii="Times New Roman" w:hAnsi="Times New Roman" w:cs="Times New Roman"/>
          <w:sz w:val="24"/>
          <w:szCs w:val="24"/>
        </w:rPr>
      </w:pPr>
      <w:r w:rsidRPr="00C566A1">
        <w:rPr>
          <w:rFonts w:ascii="Times New Roman" w:hAnsi="Times New Roman" w:cs="Times New Roman"/>
          <w:sz w:val="24"/>
          <w:szCs w:val="24"/>
        </w:rPr>
        <w:t xml:space="preserve">Date de remise? Septembre 2014, 1 DVD par bureau régional </w:t>
      </w:r>
      <w:r>
        <w:rPr>
          <w:rFonts w:ascii="Times New Roman" w:hAnsi="Times New Roman" w:cs="Times New Roman"/>
          <w:sz w:val="24"/>
          <w:szCs w:val="24"/>
        </w:rPr>
        <w:t xml:space="preserve">envoyé </w:t>
      </w:r>
      <w:r w:rsidRPr="00C566A1">
        <w:rPr>
          <w:rFonts w:ascii="Times New Roman" w:hAnsi="Times New Roman" w:cs="Times New Roman"/>
          <w:sz w:val="24"/>
          <w:szCs w:val="24"/>
        </w:rPr>
        <w:t>à BRAVO-Sud.</w:t>
      </w:r>
    </w:p>
    <w:p w:rsidR="00265277" w:rsidRPr="00EE6951" w:rsidRDefault="00265277" w:rsidP="00265277">
      <w:pPr>
        <w:pStyle w:val="ListParagraph"/>
        <w:ind w:left="1440"/>
        <w:rPr>
          <w:rFonts w:ascii="Times New Roman" w:hAnsi="Times New Roman" w:cs="Times New Roman"/>
          <w:sz w:val="24"/>
          <w:szCs w:val="24"/>
        </w:rPr>
      </w:pPr>
    </w:p>
    <w:p w:rsidR="00265277" w:rsidRDefault="00265277" w:rsidP="00265277">
      <w:pPr>
        <w:pStyle w:val="ListParagraph"/>
        <w:numPr>
          <w:ilvl w:val="0"/>
          <w:numId w:val="1"/>
        </w:numPr>
        <w:rPr>
          <w:rFonts w:ascii="Times New Roman" w:hAnsi="Times New Roman" w:cs="Times New Roman"/>
          <w:sz w:val="24"/>
          <w:szCs w:val="24"/>
        </w:rPr>
      </w:pPr>
      <w:r w:rsidRPr="00F81200">
        <w:rPr>
          <w:rFonts w:ascii="Times New Roman" w:hAnsi="Times New Roman" w:cs="Times New Roman"/>
          <w:sz w:val="24"/>
          <w:szCs w:val="24"/>
        </w:rPr>
        <w:t>Le catalogue contiendra</w:t>
      </w:r>
      <w:r>
        <w:rPr>
          <w:rFonts w:ascii="Times New Roman" w:hAnsi="Times New Roman" w:cs="Times New Roman"/>
          <w:sz w:val="24"/>
          <w:szCs w:val="24"/>
        </w:rPr>
        <w:t xml:space="preserve"> : </w:t>
      </w:r>
    </w:p>
    <w:p w:rsidR="00265277" w:rsidRPr="00E70EA5" w:rsidRDefault="00265277" w:rsidP="00265277">
      <w:pPr>
        <w:pStyle w:val="ListParagraph"/>
        <w:ind w:left="1440"/>
        <w:rPr>
          <w:rFonts w:ascii="Times New Roman" w:hAnsi="Times New Roman" w:cs="Times New Roman"/>
          <w:sz w:val="24"/>
          <w:szCs w:val="24"/>
        </w:rPr>
      </w:pPr>
      <w:r w:rsidRPr="00EE6951">
        <w:rPr>
          <w:rFonts w:ascii="Times New Roman" w:hAnsi="Times New Roman" w:cs="Times New Roman"/>
          <w:sz w:val="24"/>
          <w:szCs w:val="24"/>
        </w:rPr>
        <w:t>Un</w:t>
      </w:r>
      <w:r>
        <w:rPr>
          <w:rFonts w:ascii="Times New Roman" w:hAnsi="Times New Roman" w:cs="Times New Roman"/>
          <w:sz w:val="24"/>
          <w:szCs w:val="24"/>
        </w:rPr>
        <w:t xml:space="preserve"> DVD</w:t>
      </w:r>
      <w:r w:rsidRPr="00EE6951">
        <w:rPr>
          <w:rFonts w:ascii="Times New Roman" w:hAnsi="Times New Roman" w:cs="Times New Roman"/>
          <w:sz w:val="24"/>
          <w:szCs w:val="24"/>
        </w:rPr>
        <w:t xml:space="preserve"> des démarches artistiques documentée</w:t>
      </w:r>
      <w:r>
        <w:rPr>
          <w:rFonts w:ascii="Times New Roman" w:hAnsi="Times New Roman" w:cs="Times New Roman"/>
          <w:sz w:val="24"/>
          <w:szCs w:val="24"/>
        </w:rPr>
        <w:t xml:space="preserve">s avec le téléphone intelligent, un </w:t>
      </w:r>
      <w:r w:rsidRPr="00E70EA5">
        <w:rPr>
          <w:rFonts w:ascii="Times New Roman" w:hAnsi="Times New Roman" w:cs="Times New Roman"/>
          <w:b/>
          <w:sz w:val="24"/>
          <w:szCs w:val="24"/>
        </w:rPr>
        <w:t>feuillet de timbres</w:t>
      </w:r>
      <w:r w:rsidRPr="00E70EA5">
        <w:rPr>
          <w:rFonts w:ascii="Times New Roman" w:hAnsi="Times New Roman" w:cs="Times New Roman"/>
          <w:sz w:val="24"/>
          <w:szCs w:val="24"/>
        </w:rPr>
        <w:t xml:space="preserve"> à l’image de l’ensemble des œuvres finales présentées dans le catalogue. </w:t>
      </w:r>
      <w:r>
        <w:rPr>
          <w:rFonts w:ascii="Times New Roman" w:hAnsi="Times New Roman" w:cs="Times New Roman"/>
          <w:sz w:val="24"/>
          <w:szCs w:val="24"/>
        </w:rPr>
        <w:t>D</w:t>
      </w:r>
      <w:r w:rsidRPr="00E70EA5">
        <w:rPr>
          <w:rFonts w:ascii="Times New Roman" w:hAnsi="Times New Roman" w:cs="Times New Roman"/>
          <w:sz w:val="24"/>
          <w:szCs w:val="24"/>
        </w:rPr>
        <w:t>es textes d’usage précéderont le c</w:t>
      </w:r>
      <w:r>
        <w:rPr>
          <w:rFonts w:ascii="Times New Roman" w:hAnsi="Times New Roman" w:cs="Times New Roman"/>
          <w:sz w:val="24"/>
          <w:szCs w:val="24"/>
        </w:rPr>
        <w:t xml:space="preserve">atalogue des œuvres. </w:t>
      </w:r>
      <w:r w:rsidRPr="00E70EA5">
        <w:rPr>
          <w:rFonts w:ascii="Times New Roman" w:hAnsi="Times New Roman" w:cs="Times New Roman"/>
          <w:sz w:val="24"/>
          <w:szCs w:val="24"/>
        </w:rPr>
        <w:t xml:space="preserve">Un texte d’envergure figurera en annexe du catalogue pour documenter le thème suivant </w:t>
      </w:r>
      <w:r w:rsidRPr="00E70EA5">
        <w:rPr>
          <w:rFonts w:ascii="Times New Roman" w:hAnsi="Times New Roman" w:cs="Times New Roman"/>
          <w:i/>
          <w:sz w:val="24"/>
          <w:szCs w:val="24"/>
        </w:rPr>
        <w:t>L’ère numérique : Incidences et conséquences,</w:t>
      </w:r>
    </w:p>
    <w:p w:rsidR="00265277" w:rsidRDefault="00265277" w:rsidP="00265277">
      <w:pPr>
        <w:pStyle w:val="ListParagraph"/>
        <w:ind w:left="1440"/>
        <w:rPr>
          <w:rFonts w:ascii="Times New Roman" w:hAnsi="Times New Roman" w:cs="Times New Roman"/>
          <w:sz w:val="24"/>
          <w:szCs w:val="24"/>
        </w:rPr>
      </w:pPr>
      <w:r w:rsidRPr="00EE6951">
        <w:rPr>
          <w:rFonts w:ascii="Times New Roman" w:hAnsi="Times New Roman" w:cs="Times New Roman"/>
          <w:sz w:val="24"/>
          <w:szCs w:val="24"/>
        </w:rPr>
        <w:t>Chaque artiste participant recevra 3 catalogues, gracieuseté de BRAVO-Sud.</w:t>
      </w:r>
    </w:p>
    <w:p w:rsidR="00265277" w:rsidRDefault="00265277" w:rsidP="00265277">
      <w:pPr>
        <w:pStyle w:val="ListParagraph"/>
        <w:ind w:left="1440"/>
        <w:rPr>
          <w:rFonts w:ascii="Times New Roman" w:hAnsi="Times New Roman" w:cs="Times New Roman"/>
          <w:sz w:val="24"/>
          <w:szCs w:val="24"/>
        </w:rPr>
      </w:pPr>
    </w:p>
    <w:p w:rsidR="00265277" w:rsidRPr="00E70EA5" w:rsidRDefault="00265277" w:rsidP="00265277">
      <w:pPr>
        <w:pStyle w:val="ListParagraph"/>
        <w:numPr>
          <w:ilvl w:val="0"/>
          <w:numId w:val="1"/>
        </w:numPr>
        <w:rPr>
          <w:rFonts w:ascii="Times New Roman" w:hAnsi="Times New Roman" w:cs="Times New Roman"/>
          <w:sz w:val="24"/>
          <w:szCs w:val="24"/>
        </w:rPr>
      </w:pPr>
      <w:r w:rsidRPr="0027309B">
        <w:rPr>
          <w:rFonts w:ascii="Times New Roman" w:hAnsi="Times New Roman" w:cs="Times New Roman"/>
          <w:sz w:val="24"/>
          <w:szCs w:val="24"/>
        </w:rPr>
        <w:t xml:space="preserve">La présidence de votre bureau régional pourra vous donner de plus amples renseignements au sujet de cet appel d’exposition. Veuillez lui faire part de votre </w:t>
      </w:r>
      <w:r w:rsidRPr="0027309B">
        <w:rPr>
          <w:rFonts w:ascii="Times New Roman" w:hAnsi="Times New Roman" w:cs="Times New Roman"/>
          <w:b/>
          <w:sz w:val="24"/>
          <w:szCs w:val="24"/>
        </w:rPr>
        <w:t>intention à participer au projet d’ici la fin du mois de mars</w:t>
      </w:r>
      <w:r>
        <w:rPr>
          <w:rFonts w:ascii="Times New Roman" w:hAnsi="Times New Roman" w:cs="Times New Roman"/>
          <w:b/>
          <w:sz w:val="24"/>
          <w:szCs w:val="24"/>
        </w:rPr>
        <w:t xml:space="preserve"> tout en  sachant que vous devrez avoir terminé votre œuvre finale au début </w:t>
      </w:r>
      <w:r w:rsidRPr="0027309B">
        <w:rPr>
          <w:rFonts w:ascii="Times New Roman" w:hAnsi="Times New Roman" w:cs="Times New Roman"/>
          <w:b/>
          <w:sz w:val="24"/>
          <w:szCs w:val="24"/>
        </w:rPr>
        <w:t>septembre 2014</w:t>
      </w:r>
      <w:r>
        <w:rPr>
          <w:rFonts w:ascii="Times New Roman" w:hAnsi="Times New Roman" w:cs="Times New Roman"/>
          <w:b/>
          <w:sz w:val="24"/>
          <w:szCs w:val="24"/>
        </w:rPr>
        <w:t>.</w:t>
      </w:r>
      <w:r w:rsidRPr="0027309B">
        <w:rPr>
          <w:rFonts w:ascii="Times New Roman" w:hAnsi="Times New Roman" w:cs="Times New Roman"/>
          <w:sz w:val="24"/>
          <w:szCs w:val="24"/>
        </w:rPr>
        <w:t xml:space="preserve"> </w:t>
      </w:r>
      <w:r>
        <w:rPr>
          <w:rFonts w:ascii="Times New Roman" w:hAnsi="Times New Roman" w:cs="Times New Roman"/>
          <w:sz w:val="24"/>
          <w:szCs w:val="24"/>
        </w:rPr>
        <w:t>Pour votre information, l’annexe A présente un bref échéancier du projet.</w:t>
      </w:r>
    </w:p>
    <w:p w:rsidR="00265277" w:rsidRDefault="00265277" w:rsidP="00265277">
      <w:pPr>
        <w:pStyle w:val="ListParagraph"/>
        <w:rPr>
          <w:rFonts w:ascii="Times New Roman" w:hAnsi="Times New Roman" w:cs="Times New Roman"/>
          <w:sz w:val="24"/>
          <w:szCs w:val="24"/>
        </w:rPr>
      </w:pPr>
    </w:p>
    <w:p w:rsidR="00265277" w:rsidRPr="00C709D4" w:rsidRDefault="00265277" w:rsidP="00265277">
      <w:pPr>
        <w:pStyle w:val="ListParagraph"/>
        <w:spacing w:after="0"/>
        <w:ind w:left="2127" w:hanging="3"/>
        <w:rPr>
          <w:rFonts w:ascii="Times New Roman" w:hAnsi="Times New Roman" w:cs="Times New Roman"/>
          <w:sz w:val="24"/>
          <w:szCs w:val="24"/>
        </w:rPr>
      </w:pPr>
      <w:r w:rsidRPr="0027309B">
        <w:rPr>
          <w:rFonts w:ascii="Times New Roman" w:hAnsi="Times New Roman" w:cs="Times New Roman"/>
          <w:sz w:val="24"/>
          <w:szCs w:val="24"/>
        </w:rPr>
        <w:t>Bi</w:t>
      </w:r>
      <w:r>
        <w:rPr>
          <w:rFonts w:ascii="Times New Roman" w:hAnsi="Times New Roman" w:cs="Times New Roman"/>
          <w:sz w:val="24"/>
          <w:szCs w:val="24"/>
        </w:rPr>
        <w:t xml:space="preserve">envenue à </w:t>
      </w:r>
      <w:r w:rsidRPr="0027309B">
        <w:rPr>
          <w:rFonts w:ascii="Times New Roman" w:hAnsi="Times New Roman" w:cs="Times New Roman"/>
          <w:b/>
          <w:i/>
          <w:sz w:val="24"/>
          <w:szCs w:val="24"/>
        </w:rPr>
        <w:t xml:space="preserve">Riposte au bureau de poste! / </w:t>
      </w:r>
      <w:proofErr w:type="spellStart"/>
      <w:r w:rsidRPr="0027309B">
        <w:rPr>
          <w:rFonts w:ascii="Times New Roman" w:hAnsi="Times New Roman" w:cs="Times New Roman"/>
          <w:b/>
          <w:i/>
          <w:sz w:val="24"/>
          <w:szCs w:val="24"/>
        </w:rPr>
        <w:t>Posting</w:t>
      </w:r>
      <w:proofErr w:type="spellEnd"/>
      <w:r w:rsidRPr="0027309B">
        <w:rPr>
          <w:rFonts w:ascii="Times New Roman" w:hAnsi="Times New Roman" w:cs="Times New Roman"/>
          <w:b/>
          <w:i/>
          <w:sz w:val="24"/>
          <w:szCs w:val="24"/>
        </w:rPr>
        <w:t xml:space="preserve"> on Canada Post!</w:t>
      </w:r>
    </w:p>
    <w:p w:rsidR="00265277" w:rsidRPr="0027309B" w:rsidRDefault="00265277" w:rsidP="00265277">
      <w:pPr>
        <w:spacing w:after="0"/>
        <w:ind w:left="1416" w:firstLine="708"/>
        <w:rPr>
          <w:rFonts w:ascii="Times New Roman" w:hAnsi="Times New Roman" w:cs="Times New Roman"/>
          <w:b/>
          <w:sz w:val="24"/>
          <w:szCs w:val="24"/>
        </w:rPr>
      </w:pPr>
      <w:r w:rsidRPr="0027309B">
        <w:rPr>
          <w:rFonts w:ascii="Times New Roman" w:hAnsi="Times New Roman" w:cs="Times New Roman"/>
          <w:b/>
          <w:sz w:val="24"/>
          <w:szCs w:val="24"/>
        </w:rPr>
        <w:t>Au plaisir de travailler avec vous!</w:t>
      </w:r>
    </w:p>
    <w:p w:rsidR="00265277" w:rsidRDefault="00265277" w:rsidP="00265277">
      <w:pPr>
        <w:pStyle w:val="ListParagraph"/>
        <w:ind w:left="4968" w:firstLine="696"/>
        <w:rPr>
          <w:rFonts w:ascii="Times New Roman" w:hAnsi="Times New Roman" w:cs="Times New Roman"/>
          <w:b/>
          <w:sz w:val="24"/>
          <w:szCs w:val="24"/>
        </w:rPr>
      </w:pPr>
    </w:p>
    <w:p w:rsidR="00265277" w:rsidRPr="00525F24" w:rsidRDefault="00265277" w:rsidP="00265277">
      <w:pPr>
        <w:ind w:left="4956"/>
        <w:rPr>
          <w:rFonts w:ascii="Times New Roman" w:hAnsi="Times New Roman" w:cs="Times New Roman"/>
          <w:b/>
          <w:sz w:val="24"/>
          <w:szCs w:val="24"/>
        </w:rPr>
      </w:pPr>
      <w:r w:rsidRPr="00525F24">
        <w:rPr>
          <w:rFonts w:ascii="Times New Roman" w:hAnsi="Times New Roman" w:cs="Times New Roman"/>
          <w:sz w:val="24"/>
          <w:szCs w:val="24"/>
        </w:rPr>
        <w:t xml:space="preserve">Lise </w:t>
      </w:r>
      <w:r>
        <w:rPr>
          <w:rFonts w:ascii="Times New Roman" w:hAnsi="Times New Roman" w:cs="Times New Roman"/>
          <w:sz w:val="24"/>
          <w:szCs w:val="24"/>
        </w:rPr>
        <w:t xml:space="preserve">B. L. </w:t>
      </w:r>
      <w:r w:rsidRPr="00525F24">
        <w:rPr>
          <w:rFonts w:ascii="Times New Roman" w:hAnsi="Times New Roman" w:cs="Times New Roman"/>
          <w:sz w:val="24"/>
          <w:szCs w:val="24"/>
        </w:rPr>
        <w:t>Goulet pour BRAVO-Sud</w:t>
      </w:r>
    </w:p>
    <w:p w:rsidR="00265277" w:rsidRDefault="00265277" w:rsidP="00265277">
      <w:pPr>
        <w:ind w:left="4248" w:firstLine="708"/>
        <w:rPr>
          <w:rFonts w:ascii="Times New Roman" w:hAnsi="Times New Roman" w:cs="Times New Roman"/>
          <w:sz w:val="24"/>
          <w:szCs w:val="24"/>
        </w:rPr>
      </w:pPr>
      <w:r>
        <w:rPr>
          <w:rFonts w:ascii="Times New Roman" w:hAnsi="Times New Roman" w:cs="Times New Roman"/>
          <w:sz w:val="24"/>
          <w:szCs w:val="24"/>
        </w:rPr>
        <w:t>Commissaire en chef du projet</w:t>
      </w:r>
    </w:p>
    <w:p w:rsidR="00265277" w:rsidRDefault="00265277" w:rsidP="00265277">
      <w:pPr>
        <w:rPr>
          <w:rFonts w:ascii="Times New Roman" w:hAnsi="Times New Roman" w:cs="Times New Roman"/>
          <w:sz w:val="24"/>
          <w:szCs w:val="24"/>
        </w:rPr>
      </w:pPr>
      <w:r>
        <w:rPr>
          <w:rFonts w:ascii="Times New Roman" w:hAnsi="Times New Roman" w:cs="Times New Roman"/>
          <w:sz w:val="24"/>
          <w:szCs w:val="24"/>
        </w:rPr>
        <w:br w:type="page"/>
      </w:r>
    </w:p>
    <w:p w:rsidR="00265277" w:rsidRPr="003D4EB8" w:rsidRDefault="00265277" w:rsidP="00265277">
      <w:pPr>
        <w:rPr>
          <w:rFonts w:ascii="Times New Roman" w:hAnsi="Times New Roman" w:cs="Times New Roman"/>
          <w:b/>
          <w:sz w:val="24"/>
          <w:szCs w:val="24"/>
        </w:rPr>
      </w:pPr>
      <w:r w:rsidRPr="003D4EB8">
        <w:rPr>
          <w:rFonts w:ascii="Times New Roman" w:hAnsi="Times New Roman" w:cs="Times New Roman"/>
          <w:b/>
          <w:i/>
          <w:sz w:val="24"/>
          <w:szCs w:val="24"/>
        </w:rPr>
        <w:lastRenderedPageBreak/>
        <w:t>Échéancier du projet</w:t>
      </w:r>
      <w:r w:rsidRPr="003D4EB8">
        <w:rPr>
          <w:rFonts w:ascii="Times New Roman" w:hAnsi="Times New Roman" w:cs="Times New Roman"/>
          <w:b/>
          <w:sz w:val="24"/>
          <w:szCs w:val="24"/>
        </w:rPr>
        <w:t xml:space="preserve"> </w:t>
      </w:r>
    </w:p>
    <w:p w:rsidR="00265277" w:rsidRPr="003D4EB8" w:rsidRDefault="00265277" w:rsidP="00265277">
      <w:pPr>
        <w:spacing w:after="0"/>
        <w:rPr>
          <w:rFonts w:ascii="Times New Roman" w:hAnsi="Times New Roman" w:cs="Times New Roman"/>
          <w:b/>
          <w:sz w:val="24"/>
          <w:szCs w:val="24"/>
        </w:rPr>
      </w:pPr>
      <w:r w:rsidRPr="003D4EB8">
        <w:rPr>
          <w:rFonts w:ascii="Times New Roman" w:hAnsi="Times New Roman" w:cs="Times New Roman"/>
          <w:b/>
          <w:sz w:val="24"/>
          <w:szCs w:val="24"/>
        </w:rPr>
        <w:t>Tableau des grands jalons du projet d’exposition</w:t>
      </w:r>
      <w:r>
        <w:rPr>
          <w:rFonts w:ascii="Times New Roman" w:hAnsi="Times New Roman" w:cs="Times New Roman"/>
          <w:b/>
          <w:sz w:val="24"/>
          <w:szCs w:val="24"/>
        </w:rPr>
        <w:t xml:space="preserve"> : </w:t>
      </w:r>
      <w:r>
        <w:rPr>
          <w:rFonts w:ascii="Times New Roman" w:hAnsi="Times New Roman" w:cs="Times New Roman"/>
          <w:b/>
          <w:sz w:val="24"/>
          <w:szCs w:val="24"/>
          <w:highlight w:val="yellow"/>
        </w:rPr>
        <w:t xml:space="preserve">à l’intention des artistes </w:t>
      </w:r>
      <w:r w:rsidRPr="00C566A1">
        <w:rPr>
          <w:rFonts w:ascii="Times New Roman" w:hAnsi="Times New Roman" w:cs="Times New Roman"/>
          <w:b/>
          <w:sz w:val="24"/>
          <w:szCs w:val="24"/>
          <w:highlight w:val="yellow"/>
        </w:rPr>
        <w:t>participants</w:t>
      </w:r>
    </w:p>
    <w:tbl>
      <w:tblPr>
        <w:tblStyle w:val="TableGrid"/>
        <w:tblW w:w="10940" w:type="dxa"/>
        <w:tblLayout w:type="fixed"/>
        <w:tblLook w:val="04A0" w:firstRow="1" w:lastRow="0" w:firstColumn="1" w:lastColumn="0" w:noHBand="0" w:noVBand="1"/>
      </w:tblPr>
      <w:tblGrid>
        <w:gridCol w:w="1242"/>
        <w:gridCol w:w="3119"/>
        <w:gridCol w:w="3260"/>
        <w:gridCol w:w="3319"/>
      </w:tblGrid>
      <w:tr w:rsidR="00265277" w:rsidTr="00BE1B69">
        <w:tc>
          <w:tcPr>
            <w:tcW w:w="1242" w:type="dxa"/>
          </w:tcPr>
          <w:p w:rsidR="00265277" w:rsidRPr="003D4EB8" w:rsidRDefault="00265277" w:rsidP="00BE1B69">
            <w:pPr>
              <w:jc w:val="center"/>
              <w:rPr>
                <w:rFonts w:ascii="Times New Roman" w:hAnsi="Times New Roman" w:cs="Times New Roman"/>
                <w:b/>
                <w:sz w:val="24"/>
                <w:szCs w:val="24"/>
              </w:rPr>
            </w:pPr>
            <w:r w:rsidRPr="003D4EB8">
              <w:rPr>
                <w:rFonts w:ascii="Times New Roman" w:hAnsi="Times New Roman" w:cs="Times New Roman"/>
                <w:b/>
                <w:sz w:val="24"/>
                <w:szCs w:val="24"/>
              </w:rPr>
              <w:t>Date</w:t>
            </w:r>
          </w:p>
        </w:tc>
        <w:tc>
          <w:tcPr>
            <w:tcW w:w="3119" w:type="dxa"/>
          </w:tcPr>
          <w:p w:rsidR="00265277" w:rsidRPr="003D4EB8" w:rsidRDefault="00265277" w:rsidP="00BE1B69">
            <w:pPr>
              <w:jc w:val="center"/>
              <w:rPr>
                <w:rFonts w:ascii="Times New Roman" w:hAnsi="Times New Roman" w:cs="Times New Roman"/>
                <w:b/>
                <w:sz w:val="24"/>
                <w:szCs w:val="24"/>
              </w:rPr>
            </w:pPr>
            <w:r w:rsidRPr="003D4EB8">
              <w:rPr>
                <w:rFonts w:ascii="Times New Roman" w:hAnsi="Times New Roman" w:cs="Times New Roman"/>
                <w:b/>
                <w:sz w:val="24"/>
                <w:szCs w:val="24"/>
              </w:rPr>
              <w:t>Item</w:t>
            </w:r>
          </w:p>
        </w:tc>
        <w:tc>
          <w:tcPr>
            <w:tcW w:w="3260" w:type="dxa"/>
          </w:tcPr>
          <w:p w:rsidR="00265277" w:rsidRPr="003D4EB8" w:rsidRDefault="00265277" w:rsidP="00BE1B69">
            <w:pPr>
              <w:jc w:val="center"/>
              <w:rPr>
                <w:rFonts w:ascii="Times New Roman" w:hAnsi="Times New Roman" w:cs="Times New Roman"/>
                <w:b/>
                <w:sz w:val="24"/>
                <w:szCs w:val="24"/>
              </w:rPr>
            </w:pPr>
            <w:r w:rsidRPr="003D4EB8">
              <w:rPr>
                <w:rFonts w:ascii="Times New Roman" w:hAnsi="Times New Roman" w:cs="Times New Roman"/>
                <w:b/>
                <w:sz w:val="24"/>
                <w:szCs w:val="24"/>
              </w:rPr>
              <w:t>Détails</w:t>
            </w:r>
          </w:p>
        </w:tc>
        <w:tc>
          <w:tcPr>
            <w:tcW w:w="3319" w:type="dxa"/>
          </w:tcPr>
          <w:p w:rsidR="00265277" w:rsidRPr="003D4EB8" w:rsidRDefault="00265277" w:rsidP="00BE1B69">
            <w:pPr>
              <w:jc w:val="center"/>
              <w:rPr>
                <w:rFonts w:ascii="Times New Roman" w:hAnsi="Times New Roman" w:cs="Times New Roman"/>
                <w:b/>
                <w:sz w:val="24"/>
                <w:szCs w:val="24"/>
              </w:rPr>
            </w:pPr>
            <w:r w:rsidRPr="003D4EB8">
              <w:rPr>
                <w:rFonts w:ascii="Times New Roman" w:hAnsi="Times New Roman" w:cs="Times New Roman"/>
                <w:b/>
                <w:sz w:val="24"/>
                <w:szCs w:val="24"/>
              </w:rPr>
              <w:t>Personne responsable</w:t>
            </w:r>
          </w:p>
        </w:tc>
      </w:tr>
      <w:tr w:rsidR="00265277" w:rsidTr="00BE1B69">
        <w:tc>
          <w:tcPr>
            <w:tcW w:w="1242"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 xml:space="preserve">10 mars </w:t>
            </w:r>
          </w:p>
        </w:tc>
        <w:tc>
          <w:tcPr>
            <w:tcW w:w="31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highlight w:val="yellow"/>
              </w:rPr>
              <w:t>Appel d’exposition</w:t>
            </w:r>
          </w:p>
        </w:tc>
        <w:tc>
          <w:tcPr>
            <w:tcW w:w="3260"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Envoyé à tous les membres de BRAVO</w:t>
            </w:r>
          </w:p>
        </w:tc>
        <w:tc>
          <w:tcPr>
            <w:tcW w:w="33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Lise et Chantal avec l’appui de BRAVO</w:t>
            </w:r>
          </w:p>
        </w:tc>
      </w:tr>
      <w:tr w:rsidR="00265277" w:rsidTr="00BE1B69">
        <w:tc>
          <w:tcPr>
            <w:tcW w:w="1242"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 xml:space="preserve">24 mars </w:t>
            </w:r>
          </w:p>
        </w:tc>
        <w:tc>
          <w:tcPr>
            <w:tcW w:w="3119" w:type="dxa"/>
          </w:tcPr>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Choix des commissaires d’exposition</w:t>
            </w:r>
            <w:r w:rsidRPr="00F85ABF">
              <w:rPr>
                <w:rFonts w:ascii="Times New Roman" w:hAnsi="Times New Roman" w:cs="Times New Roman"/>
                <w:sz w:val="20"/>
                <w:szCs w:val="20"/>
              </w:rPr>
              <w:t xml:space="preserve"> et réception à BRAVO-Sud du nom</w:t>
            </w:r>
          </w:p>
        </w:tc>
        <w:tc>
          <w:tcPr>
            <w:tcW w:w="3260"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highlight w:val="yellow"/>
              </w:rPr>
              <w:t>Prise de décision au sein de chaque bureau régional</w:t>
            </w:r>
            <w:r w:rsidRPr="00F85ABF">
              <w:rPr>
                <w:rFonts w:ascii="Times New Roman" w:hAnsi="Times New Roman" w:cs="Times New Roman"/>
                <w:sz w:val="20"/>
                <w:szCs w:val="20"/>
              </w:rPr>
              <w:t xml:space="preserve"> </w:t>
            </w:r>
          </w:p>
        </w:tc>
        <w:tc>
          <w:tcPr>
            <w:tcW w:w="3319" w:type="dxa"/>
          </w:tcPr>
          <w:p w:rsidR="00265277" w:rsidRPr="00F85ABF" w:rsidRDefault="00265277" w:rsidP="00BE1B69">
            <w:pPr>
              <w:rPr>
                <w:rFonts w:ascii="Times New Roman" w:hAnsi="Times New Roman" w:cs="Times New Roman"/>
                <w:sz w:val="20"/>
                <w:szCs w:val="20"/>
              </w:rPr>
            </w:pPr>
            <w:proofErr w:type="spellStart"/>
            <w:r w:rsidRPr="00F85ABF">
              <w:rPr>
                <w:rFonts w:ascii="Times New Roman" w:hAnsi="Times New Roman" w:cs="Times New Roman"/>
                <w:sz w:val="20"/>
                <w:szCs w:val="20"/>
              </w:rPr>
              <w:t>Président.e</w:t>
            </w:r>
            <w:proofErr w:type="spellEnd"/>
            <w:r w:rsidRPr="00F85ABF">
              <w:rPr>
                <w:rFonts w:ascii="Times New Roman" w:hAnsi="Times New Roman" w:cs="Times New Roman"/>
                <w:sz w:val="20"/>
                <w:szCs w:val="20"/>
              </w:rPr>
              <w:t xml:space="preserve"> de chaque bureau régional </w:t>
            </w:r>
            <w:proofErr w:type="gramStart"/>
            <w:r w:rsidRPr="00F85ABF">
              <w:rPr>
                <w:rFonts w:ascii="Times New Roman" w:hAnsi="Times New Roman" w:cs="Times New Roman"/>
                <w:sz w:val="20"/>
                <w:szCs w:val="20"/>
              </w:rPr>
              <w:t>a</w:t>
            </w:r>
            <w:proofErr w:type="gramEnd"/>
            <w:r w:rsidRPr="00F85ABF">
              <w:rPr>
                <w:rFonts w:ascii="Times New Roman" w:hAnsi="Times New Roman" w:cs="Times New Roman"/>
                <w:sz w:val="20"/>
                <w:szCs w:val="20"/>
              </w:rPr>
              <w:t xml:space="preserve"> la responsabilité de recueillir l’avis des membres de son bureau régional</w:t>
            </w:r>
          </w:p>
        </w:tc>
      </w:tr>
      <w:tr w:rsidR="00265277" w:rsidTr="00BE1B69">
        <w:tc>
          <w:tcPr>
            <w:tcW w:w="1242"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Au plus tard le 31 mars</w:t>
            </w:r>
          </w:p>
        </w:tc>
        <w:tc>
          <w:tcPr>
            <w:tcW w:w="3119" w:type="dxa"/>
          </w:tcPr>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Envoi du nom et des coordonnées des participants.es de chaque bureau régional</w:t>
            </w:r>
          </w:p>
        </w:tc>
        <w:tc>
          <w:tcPr>
            <w:tcW w:w="3260" w:type="dxa"/>
          </w:tcPr>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Nom, adresse postale, courriel, téléphone où la personne peut être rejointe le jour</w:t>
            </w:r>
          </w:p>
        </w:tc>
        <w:tc>
          <w:tcPr>
            <w:tcW w:w="33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 xml:space="preserve">Commissaire régional de chaque bureau régional à Lise Goulet : </w:t>
            </w:r>
            <w:hyperlink r:id="rId22" w:history="1">
              <w:r w:rsidRPr="00F85ABF">
                <w:rPr>
                  <w:rStyle w:val="Hyperlink"/>
                  <w:rFonts w:ascii="Times New Roman" w:hAnsi="Times New Roman" w:cs="Times New Roman"/>
                  <w:sz w:val="20"/>
                  <w:szCs w:val="20"/>
                </w:rPr>
                <w:t>lise.goulet@ontario.ca</w:t>
              </w:r>
            </w:hyperlink>
          </w:p>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416 325-2068</w:t>
            </w:r>
          </w:p>
        </w:tc>
      </w:tr>
      <w:tr w:rsidR="00265277" w:rsidTr="00BE1B69">
        <w:tc>
          <w:tcPr>
            <w:tcW w:w="1242"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 xml:space="preserve">7 avril </w:t>
            </w:r>
          </w:p>
        </w:tc>
        <w:tc>
          <w:tcPr>
            <w:tcW w:w="31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highlight w:val="yellow"/>
              </w:rPr>
              <w:t>Envoi des dates pour la formation avec téléphone intelligent</w:t>
            </w:r>
          </w:p>
        </w:tc>
        <w:tc>
          <w:tcPr>
            <w:tcW w:w="3260"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 xml:space="preserve">Embauche de l’expert-conseil </w:t>
            </w:r>
          </w:p>
        </w:tc>
        <w:tc>
          <w:tcPr>
            <w:tcW w:w="33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Chantal</w:t>
            </w:r>
          </w:p>
        </w:tc>
      </w:tr>
      <w:tr w:rsidR="00265277" w:rsidTr="00BE1B69">
        <w:tc>
          <w:tcPr>
            <w:tcW w:w="1242"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 xml:space="preserve">5 mai </w:t>
            </w:r>
          </w:p>
        </w:tc>
        <w:tc>
          <w:tcPr>
            <w:tcW w:w="31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highlight w:val="yellow"/>
              </w:rPr>
              <w:t>Calendrier de formation portant sur le téléphone intelligent</w:t>
            </w:r>
            <w:r w:rsidRPr="00F85ABF">
              <w:rPr>
                <w:rFonts w:ascii="Times New Roman" w:hAnsi="Times New Roman" w:cs="Times New Roman"/>
                <w:sz w:val="20"/>
                <w:szCs w:val="20"/>
              </w:rPr>
              <w:t xml:space="preserve"> </w:t>
            </w:r>
          </w:p>
        </w:tc>
        <w:tc>
          <w:tcPr>
            <w:tcW w:w="3260" w:type="dxa"/>
          </w:tcPr>
          <w:p w:rsidR="00265277" w:rsidRPr="00F85ABF" w:rsidRDefault="00265277" w:rsidP="00BE1B69">
            <w:pPr>
              <w:rPr>
                <w:rFonts w:ascii="Times New Roman" w:hAnsi="Times New Roman" w:cs="Times New Roman"/>
                <w:sz w:val="20"/>
                <w:szCs w:val="20"/>
              </w:rPr>
            </w:pPr>
          </w:p>
        </w:tc>
        <w:tc>
          <w:tcPr>
            <w:tcW w:w="33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Lise et Chantal (</w:t>
            </w:r>
            <w:proofErr w:type="spellStart"/>
            <w:r w:rsidRPr="00F85ABF">
              <w:rPr>
                <w:rFonts w:ascii="Times New Roman" w:hAnsi="Times New Roman" w:cs="Times New Roman"/>
                <w:sz w:val="20"/>
                <w:szCs w:val="20"/>
              </w:rPr>
              <w:t>Shirin</w:t>
            </w:r>
            <w:proofErr w:type="spellEnd"/>
            <w:r w:rsidRPr="00F85ABF">
              <w:rPr>
                <w:rFonts w:ascii="Times New Roman" w:hAnsi="Times New Roman" w:cs="Times New Roman"/>
                <w:sz w:val="20"/>
                <w:szCs w:val="20"/>
              </w:rPr>
              <w:t>)</w:t>
            </w:r>
          </w:p>
        </w:tc>
      </w:tr>
      <w:tr w:rsidR="00265277" w:rsidTr="00BE1B69">
        <w:tc>
          <w:tcPr>
            <w:tcW w:w="1242"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Juin à septembre inclusivement</w:t>
            </w:r>
          </w:p>
        </w:tc>
        <w:tc>
          <w:tcPr>
            <w:tcW w:w="31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highlight w:val="yellow"/>
              </w:rPr>
              <w:t>Travail de création et de documentation par les artistes</w:t>
            </w:r>
          </w:p>
        </w:tc>
        <w:tc>
          <w:tcPr>
            <w:tcW w:w="3260"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highlight w:val="yellow"/>
              </w:rPr>
              <w:t>Selon son mode d’expression tout en document son processus avec téléphone intelligent</w:t>
            </w:r>
          </w:p>
        </w:tc>
        <w:tc>
          <w:tcPr>
            <w:tcW w:w="33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highlight w:val="yellow"/>
              </w:rPr>
              <w:t>Artistes de BRAVO</w:t>
            </w:r>
          </w:p>
        </w:tc>
      </w:tr>
      <w:tr w:rsidR="00265277" w:rsidRPr="00483553" w:rsidTr="00BE1B69">
        <w:tc>
          <w:tcPr>
            <w:tcW w:w="1242"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Première semaine d’octobre</w:t>
            </w:r>
          </w:p>
        </w:tc>
        <w:tc>
          <w:tcPr>
            <w:tcW w:w="3119" w:type="dxa"/>
          </w:tcPr>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 xml:space="preserve">Réception à BRAVO-Sud d’un DVD  de chaque bureau régional sur lequel on retrouve pour chaque artiste participant : </w:t>
            </w:r>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-le montage sur la démarche artistique;</w:t>
            </w:r>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 xml:space="preserve">-les textes accompagnant l’œuvre ; </w:t>
            </w:r>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-les photos accompagnant l’œuvre.</w:t>
            </w:r>
          </w:p>
          <w:p w:rsidR="00265277" w:rsidRPr="00F85ABF" w:rsidRDefault="00265277" w:rsidP="00BE1B69">
            <w:pPr>
              <w:rPr>
                <w:rFonts w:ascii="Times New Roman" w:hAnsi="Times New Roman" w:cs="Times New Roman"/>
                <w:sz w:val="20"/>
                <w:szCs w:val="20"/>
                <w:highlight w:val="yellow"/>
              </w:rPr>
            </w:pPr>
          </w:p>
        </w:tc>
        <w:tc>
          <w:tcPr>
            <w:tcW w:w="3260" w:type="dxa"/>
          </w:tcPr>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Montage : entre 4 à 6 minutes /artiste</w:t>
            </w:r>
          </w:p>
          <w:p w:rsidR="00265277" w:rsidRPr="00F85ABF" w:rsidRDefault="00265277" w:rsidP="00BE1B69">
            <w:pPr>
              <w:rPr>
                <w:rFonts w:ascii="Times New Roman" w:hAnsi="Times New Roman" w:cs="Times New Roman"/>
                <w:sz w:val="20"/>
                <w:szCs w:val="20"/>
                <w:highlight w:val="yellow"/>
              </w:rPr>
            </w:pPr>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 xml:space="preserve">Textes : 1. biographie personnelle, professionnelle, </w:t>
            </w:r>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 xml:space="preserve">2. démarche artistique, </w:t>
            </w:r>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3. fiche signalétique de l’œuvre chaque artiste</w:t>
            </w:r>
          </w:p>
          <w:p w:rsidR="00265277" w:rsidRPr="00F85ABF" w:rsidRDefault="00265277" w:rsidP="00BE1B69">
            <w:pPr>
              <w:rPr>
                <w:rFonts w:ascii="Times New Roman" w:hAnsi="Times New Roman" w:cs="Times New Roman"/>
                <w:sz w:val="20"/>
                <w:szCs w:val="20"/>
                <w:highlight w:val="yellow"/>
              </w:rPr>
            </w:pPr>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 xml:space="preserve">Photos : 1. visage de l’artiste </w:t>
            </w:r>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2. œuvre en cours</w:t>
            </w:r>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3. œuvre finale</w:t>
            </w:r>
          </w:p>
        </w:tc>
        <w:tc>
          <w:tcPr>
            <w:tcW w:w="3319" w:type="dxa"/>
          </w:tcPr>
          <w:p w:rsidR="00265277" w:rsidRPr="00F85ABF" w:rsidRDefault="00265277" w:rsidP="00BE1B69">
            <w:pPr>
              <w:rPr>
                <w:rFonts w:ascii="Times New Roman" w:hAnsi="Times New Roman" w:cs="Times New Roman"/>
                <w:sz w:val="20"/>
                <w:szCs w:val="20"/>
                <w:highlight w:val="yellow"/>
              </w:rPr>
            </w:pPr>
            <w:proofErr w:type="spellStart"/>
            <w:r w:rsidRPr="00F85ABF">
              <w:rPr>
                <w:rFonts w:ascii="Times New Roman" w:hAnsi="Times New Roman" w:cs="Times New Roman"/>
                <w:sz w:val="20"/>
                <w:szCs w:val="20"/>
                <w:highlight w:val="yellow"/>
              </w:rPr>
              <w:t>La</w:t>
            </w:r>
            <w:proofErr w:type="spellEnd"/>
            <w:r w:rsidRPr="00F85ABF">
              <w:rPr>
                <w:rFonts w:ascii="Times New Roman" w:hAnsi="Times New Roman" w:cs="Times New Roman"/>
                <w:sz w:val="20"/>
                <w:szCs w:val="20"/>
                <w:highlight w:val="yellow"/>
              </w:rPr>
              <w:t xml:space="preserve"> ou le commissaire régional envoie le DVD à : </w:t>
            </w:r>
          </w:p>
          <w:p w:rsidR="00265277" w:rsidRPr="00F85ABF" w:rsidRDefault="00265277" w:rsidP="00BE1B69">
            <w:pPr>
              <w:rPr>
                <w:rFonts w:ascii="Times New Roman" w:hAnsi="Times New Roman" w:cs="Times New Roman"/>
                <w:sz w:val="20"/>
                <w:szCs w:val="20"/>
                <w:highlight w:val="yellow"/>
              </w:rPr>
            </w:pPr>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 xml:space="preserve">Lise Goulet : </w:t>
            </w:r>
          </w:p>
          <w:p w:rsidR="00265277" w:rsidRPr="00F85ABF" w:rsidRDefault="00483553" w:rsidP="00BE1B69">
            <w:pPr>
              <w:rPr>
                <w:rFonts w:ascii="Times New Roman" w:hAnsi="Times New Roman" w:cs="Times New Roman"/>
                <w:sz w:val="20"/>
                <w:szCs w:val="20"/>
                <w:highlight w:val="yellow"/>
              </w:rPr>
            </w:pPr>
            <w:hyperlink r:id="rId23" w:history="1">
              <w:r w:rsidR="00265277" w:rsidRPr="00F85ABF">
                <w:rPr>
                  <w:rStyle w:val="Hyperlink"/>
                  <w:rFonts w:ascii="Times New Roman" w:hAnsi="Times New Roman" w:cs="Times New Roman"/>
                  <w:sz w:val="20"/>
                  <w:szCs w:val="20"/>
                  <w:highlight w:val="yellow"/>
                </w:rPr>
                <w:t>lise.goulet@ontario.ca</w:t>
              </w:r>
            </w:hyperlink>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416 325-2068</w:t>
            </w:r>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Ministère de l’Éducation</w:t>
            </w:r>
          </w:p>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highlight w:val="yellow"/>
              </w:rPr>
              <w:t>Direction des politiques et programmes d’éducation en langue française (DPPÉFL)</w:t>
            </w:r>
          </w:p>
          <w:p w:rsidR="00265277" w:rsidRPr="00F85ABF" w:rsidRDefault="00265277" w:rsidP="00BE1B69">
            <w:pPr>
              <w:rPr>
                <w:rFonts w:ascii="Times New Roman" w:hAnsi="Times New Roman" w:cs="Times New Roman"/>
                <w:sz w:val="20"/>
                <w:szCs w:val="20"/>
                <w:highlight w:val="yellow"/>
                <w:lang w:val="en-CA"/>
              </w:rPr>
            </w:pPr>
            <w:r w:rsidRPr="00F85ABF">
              <w:rPr>
                <w:rFonts w:ascii="Times New Roman" w:hAnsi="Times New Roman" w:cs="Times New Roman"/>
                <w:sz w:val="20"/>
                <w:szCs w:val="20"/>
                <w:highlight w:val="yellow"/>
                <w:lang w:val="en-CA"/>
              </w:rPr>
              <w:t>8</w:t>
            </w:r>
            <w:r w:rsidRPr="00F85ABF">
              <w:rPr>
                <w:rFonts w:ascii="Times New Roman" w:hAnsi="Times New Roman" w:cs="Times New Roman"/>
                <w:sz w:val="20"/>
                <w:szCs w:val="20"/>
                <w:highlight w:val="yellow"/>
                <w:vertAlign w:val="superscript"/>
                <w:lang w:val="en-CA"/>
              </w:rPr>
              <w:t>e</w:t>
            </w:r>
            <w:r w:rsidRPr="00F85ABF">
              <w:rPr>
                <w:rFonts w:ascii="Times New Roman" w:hAnsi="Times New Roman" w:cs="Times New Roman"/>
                <w:sz w:val="20"/>
                <w:szCs w:val="20"/>
                <w:highlight w:val="yellow"/>
                <w:lang w:val="en-CA"/>
              </w:rPr>
              <w:t xml:space="preserve"> </w:t>
            </w:r>
            <w:proofErr w:type="spellStart"/>
            <w:r w:rsidRPr="00F85ABF">
              <w:rPr>
                <w:rFonts w:ascii="Times New Roman" w:hAnsi="Times New Roman" w:cs="Times New Roman"/>
                <w:sz w:val="20"/>
                <w:szCs w:val="20"/>
                <w:highlight w:val="yellow"/>
                <w:lang w:val="en-CA"/>
              </w:rPr>
              <w:t>étage</w:t>
            </w:r>
            <w:proofErr w:type="spellEnd"/>
            <w:r w:rsidRPr="00F85ABF">
              <w:rPr>
                <w:rFonts w:ascii="Times New Roman" w:hAnsi="Times New Roman" w:cs="Times New Roman"/>
                <w:sz w:val="20"/>
                <w:szCs w:val="20"/>
                <w:highlight w:val="yellow"/>
                <w:lang w:val="en-CA"/>
              </w:rPr>
              <w:t xml:space="preserve">, </w:t>
            </w:r>
            <w:proofErr w:type="spellStart"/>
            <w:r w:rsidRPr="00F85ABF">
              <w:rPr>
                <w:rFonts w:ascii="Times New Roman" w:hAnsi="Times New Roman" w:cs="Times New Roman"/>
                <w:sz w:val="20"/>
                <w:szCs w:val="20"/>
                <w:highlight w:val="yellow"/>
                <w:lang w:val="en-CA"/>
              </w:rPr>
              <w:t>édifice</w:t>
            </w:r>
            <w:proofErr w:type="spellEnd"/>
            <w:r w:rsidRPr="00F85ABF">
              <w:rPr>
                <w:rFonts w:ascii="Times New Roman" w:hAnsi="Times New Roman" w:cs="Times New Roman"/>
                <w:sz w:val="20"/>
                <w:szCs w:val="20"/>
                <w:highlight w:val="yellow"/>
                <w:lang w:val="en-CA"/>
              </w:rPr>
              <w:t xml:space="preserve"> </w:t>
            </w:r>
            <w:proofErr w:type="spellStart"/>
            <w:r w:rsidRPr="00F85ABF">
              <w:rPr>
                <w:rFonts w:ascii="Times New Roman" w:hAnsi="Times New Roman" w:cs="Times New Roman"/>
                <w:sz w:val="20"/>
                <w:szCs w:val="20"/>
                <w:highlight w:val="yellow"/>
                <w:lang w:val="en-CA"/>
              </w:rPr>
              <w:t>Mowat</w:t>
            </w:r>
            <w:proofErr w:type="spellEnd"/>
            <w:r w:rsidRPr="00F85ABF">
              <w:rPr>
                <w:rFonts w:ascii="Times New Roman" w:hAnsi="Times New Roman" w:cs="Times New Roman"/>
                <w:sz w:val="20"/>
                <w:szCs w:val="20"/>
                <w:highlight w:val="yellow"/>
                <w:lang w:val="en-CA"/>
              </w:rPr>
              <w:t xml:space="preserve"> 900, rue Bay </w:t>
            </w:r>
          </w:p>
          <w:p w:rsidR="00265277" w:rsidRPr="00F85ABF" w:rsidRDefault="00265277" w:rsidP="00BE1B69">
            <w:pPr>
              <w:rPr>
                <w:rFonts w:ascii="Times New Roman" w:hAnsi="Times New Roman" w:cs="Times New Roman"/>
                <w:sz w:val="20"/>
                <w:szCs w:val="20"/>
                <w:highlight w:val="yellow"/>
                <w:lang w:val="en-CA"/>
              </w:rPr>
            </w:pPr>
            <w:r w:rsidRPr="00F85ABF">
              <w:rPr>
                <w:rFonts w:ascii="Times New Roman" w:hAnsi="Times New Roman" w:cs="Times New Roman"/>
                <w:sz w:val="20"/>
                <w:szCs w:val="20"/>
                <w:highlight w:val="yellow"/>
                <w:lang w:val="en-CA"/>
              </w:rPr>
              <w:t>Toronto (Ontario)</w:t>
            </w:r>
          </w:p>
          <w:p w:rsidR="00265277" w:rsidRPr="00F85ABF" w:rsidRDefault="00265277" w:rsidP="00BE1B69">
            <w:pPr>
              <w:rPr>
                <w:rFonts w:ascii="Times New Roman" w:hAnsi="Times New Roman" w:cs="Times New Roman"/>
                <w:sz w:val="20"/>
                <w:szCs w:val="20"/>
                <w:highlight w:val="yellow"/>
                <w:lang w:val="en-CA"/>
              </w:rPr>
            </w:pPr>
            <w:r w:rsidRPr="00F85ABF">
              <w:rPr>
                <w:rFonts w:ascii="Times New Roman" w:hAnsi="Times New Roman" w:cs="Times New Roman"/>
                <w:sz w:val="20"/>
                <w:szCs w:val="20"/>
                <w:highlight w:val="yellow"/>
                <w:lang w:val="en-CA"/>
              </w:rPr>
              <w:t>M7A1L2</w:t>
            </w:r>
          </w:p>
        </w:tc>
      </w:tr>
      <w:tr w:rsidR="00265277" w:rsidTr="00BE1B69">
        <w:tc>
          <w:tcPr>
            <w:tcW w:w="1242" w:type="dxa"/>
            <w:vMerge w:val="restart"/>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Novembre</w:t>
            </w:r>
          </w:p>
        </w:tc>
        <w:tc>
          <w:tcPr>
            <w:tcW w:w="31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Révision linguistique 1</w:t>
            </w:r>
          </w:p>
          <w:p w:rsidR="00265277" w:rsidRPr="00F85ABF" w:rsidRDefault="00265277" w:rsidP="00BE1B69">
            <w:pPr>
              <w:rPr>
                <w:rFonts w:ascii="Times New Roman" w:hAnsi="Times New Roman" w:cs="Times New Roman"/>
                <w:sz w:val="20"/>
                <w:szCs w:val="20"/>
                <w:highlight w:val="yellow"/>
              </w:rPr>
            </w:pPr>
          </w:p>
        </w:tc>
        <w:tc>
          <w:tcPr>
            <w:tcW w:w="3260"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highlight w:val="yellow"/>
              </w:rPr>
              <w:t>Aller-retour  en fonction de la rétraction des artistes</w:t>
            </w:r>
          </w:p>
        </w:tc>
        <w:tc>
          <w:tcPr>
            <w:tcW w:w="33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Commissaires régionaux</w:t>
            </w:r>
          </w:p>
        </w:tc>
      </w:tr>
      <w:tr w:rsidR="00265277" w:rsidTr="00BE1B69">
        <w:tc>
          <w:tcPr>
            <w:tcW w:w="1242" w:type="dxa"/>
            <w:vMerge/>
          </w:tcPr>
          <w:p w:rsidR="00265277" w:rsidRPr="00F85ABF" w:rsidRDefault="00265277" w:rsidP="00BE1B69">
            <w:pPr>
              <w:rPr>
                <w:rFonts w:ascii="Times New Roman" w:hAnsi="Times New Roman" w:cs="Times New Roman"/>
                <w:sz w:val="20"/>
                <w:szCs w:val="20"/>
              </w:rPr>
            </w:pPr>
          </w:p>
        </w:tc>
        <w:tc>
          <w:tcPr>
            <w:tcW w:w="3119" w:type="dxa"/>
          </w:tcPr>
          <w:p w:rsidR="00265277" w:rsidRPr="00F85ABF" w:rsidRDefault="00265277" w:rsidP="00BE1B69">
            <w:pPr>
              <w:rPr>
                <w:rFonts w:ascii="Times New Roman" w:hAnsi="Times New Roman" w:cs="Times New Roman"/>
                <w:sz w:val="20"/>
                <w:szCs w:val="20"/>
                <w:highlight w:val="yellow"/>
              </w:rPr>
            </w:pPr>
            <w:r w:rsidRPr="00F85ABF">
              <w:rPr>
                <w:rFonts w:ascii="Times New Roman" w:hAnsi="Times New Roman" w:cs="Times New Roman"/>
                <w:sz w:val="20"/>
                <w:szCs w:val="20"/>
              </w:rPr>
              <w:t>Qualité des images</w:t>
            </w:r>
          </w:p>
        </w:tc>
        <w:tc>
          <w:tcPr>
            <w:tcW w:w="3260"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highlight w:val="yellow"/>
              </w:rPr>
              <w:t>Aller-retour  aux fins de qualité des photos</w:t>
            </w:r>
          </w:p>
        </w:tc>
        <w:tc>
          <w:tcPr>
            <w:tcW w:w="33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André ou Paul et artistes individuels</w:t>
            </w:r>
          </w:p>
        </w:tc>
      </w:tr>
      <w:tr w:rsidR="00265277" w:rsidTr="00BE1B69">
        <w:tc>
          <w:tcPr>
            <w:tcW w:w="1242" w:type="dxa"/>
          </w:tcPr>
          <w:p w:rsidR="00265277" w:rsidRPr="00F85ABF" w:rsidRDefault="00265277" w:rsidP="00BE1B69">
            <w:pPr>
              <w:rPr>
                <w:rFonts w:ascii="Times New Roman" w:hAnsi="Times New Roman" w:cs="Times New Roman"/>
                <w:sz w:val="20"/>
                <w:szCs w:val="20"/>
              </w:rPr>
            </w:pPr>
          </w:p>
        </w:tc>
        <w:tc>
          <w:tcPr>
            <w:tcW w:w="31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Diffusion de la liste des 24 œuvres qui feront l’objet de la tournée d’exposition</w:t>
            </w:r>
          </w:p>
        </w:tc>
        <w:tc>
          <w:tcPr>
            <w:tcW w:w="3260" w:type="dxa"/>
          </w:tcPr>
          <w:p w:rsidR="00265277" w:rsidRPr="00F85ABF" w:rsidRDefault="00265277" w:rsidP="00BE1B69">
            <w:pPr>
              <w:rPr>
                <w:rFonts w:ascii="Times New Roman" w:hAnsi="Times New Roman" w:cs="Times New Roman"/>
                <w:sz w:val="20"/>
                <w:szCs w:val="20"/>
              </w:rPr>
            </w:pPr>
          </w:p>
        </w:tc>
        <w:tc>
          <w:tcPr>
            <w:tcW w:w="33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Représentant du jury envoie un courriel aux commissaires régionaux</w:t>
            </w:r>
          </w:p>
        </w:tc>
      </w:tr>
      <w:tr w:rsidR="00265277" w:rsidTr="00BE1B69">
        <w:tc>
          <w:tcPr>
            <w:tcW w:w="1242"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Début décembre</w:t>
            </w:r>
          </w:p>
        </w:tc>
        <w:tc>
          <w:tcPr>
            <w:tcW w:w="31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Réception des 24 œuvres à BRAVO-Sud</w:t>
            </w:r>
          </w:p>
        </w:tc>
        <w:tc>
          <w:tcPr>
            <w:tcW w:w="3260"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Vérification de la qualité des photos et reprises au besoin</w:t>
            </w:r>
          </w:p>
        </w:tc>
        <w:tc>
          <w:tcPr>
            <w:tcW w:w="33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André ou Paul</w:t>
            </w:r>
          </w:p>
        </w:tc>
      </w:tr>
      <w:tr w:rsidR="00265277" w:rsidTr="00BE1B69">
        <w:tc>
          <w:tcPr>
            <w:tcW w:w="1242"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 xml:space="preserve">2 avril </w:t>
            </w:r>
          </w:p>
        </w:tc>
        <w:tc>
          <w:tcPr>
            <w:tcW w:w="31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1</w:t>
            </w:r>
            <w:r w:rsidRPr="00F85ABF">
              <w:rPr>
                <w:rFonts w:ascii="Times New Roman" w:hAnsi="Times New Roman" w:cs="Times New Roman"/>
                <w:sz w:val="20"/>
                <w:szCs w:val="20"/>
                <w:vertAlign w:val="superscript"/>
              </w:rPr>
              <w:t>ière</w:t>
            </w:r>
            <w:r w:rsidRPr="00F85ABF">
              <w:rPr>
                <w:rFonts w:ascii="Times New Roman" w:hAnsi="Times New Roman" w:cs="Times New Roman"/>
                <w:sz w:val="20"/>
                <w:szCs w:val="20"/>
              </w:rPr>
              <w:t xml:space="preserve"> de la tournée provinciale : Vernissage au Musée de Timmins</w:t>
            </w:r>
          </w:p>
        </w:tc>
        <w:tc>
          <w:tcPr>
            <w:tcW w:w="3260" w:type="dxa"/>
          </w:tcPr>
          <w:p w:rsidR="00265277" w:rsidRPr="00F85ABF" w:rsidRDefault="00265277" w:rsidP="00BE1B69">
            <w:pPr>
              <w:rPr>
                <w:rFonts w:ascii="Times New Roman" w:hAnsi="Times New Roman" w:cs="Times New Roman"/>
                <w:sz w:val="20"/>
                <w:szCs w:val="20"/>
              </w:rPr>
            </w:pPr>
          </w:p>
        </w:tc>
        <w:tc>
          <w:tcPr>
            <w:tcW w:w="33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 xml:space="preserve">Commissaire régional et directrice du musée : Karen </w:t>
            </w:r>
            <w:proofErr w:type="spellStart"/>
            <w:r w:rsidRPr="00F85ABF">
              <w:rPr>
                <w:rFonts w:ascii="Times New Roman" w:hAnsi="Times New Roman" w:cs="Times New Roman"/>
                <w:sz w:val="20"/>
                <w:szCs w:val="20"/>
              </w:rPr>
              <w:t>Bachman</w:t>
            </w:r>
            <w:proofErr w:type="spellEnd"/>
          </w:p>
        </w:tc>
      </w:tr>
      <w:tr w:rsidR="00265277" w:rsidTr="00BE1B69">
        <w:tc>
          <w:tcPr>
            <w:tcW w:w="1242"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3-4 avril</w:t>
            </w:r>
          </w:p>
        </w:tc>
        <w:tc>
          <w:tcPr>
            <w:tcW w:w="31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Ateliers de formation</w:t>
            </w:r>
          </w:p>
        </w:tc>
        <w:tc>
          <w:tcPr>
            <w:tcW w:w="3260" w:type="dxa"/>
          </w:tcPr>
          <w:p w:rsidR="00265277" w:rsidRPr="00F85ABF" w:rsidRDefault="00265277" w:rsidP="00BE1B69">
            <w:pPr>
              <w:rPr>
                <w:rFonts w:ascii="Times New Roman" w:hAnsi="Times New Roman" w:cs="Times New Roman"/>
                <w:sz w:val="20"/>
                <w:szCs w:val="20"/>
              </w:rPr>
            </w:pPr>
          </w:p>
        </w:tc>
        <w:tc>
          <w:tcPr>
            <w:tcW w:w="3319" w:type="dxa"/>
          </w:tcPr>
          <w:p w:rsidR="00265277" w:rsidRPr="00F85ABF" w:rsidRDefault="00265277" w:rsidP="00BE1B69">
            <w:pPr>
              <w:rPr>
                <w:rFonts w:ascii="Times New Roman" w:hAnsi="Times New Roman" w:cs="Times New Roman"/>
                <w:sz w:val="20"/>
                <w:szCs w:val="20"/>
              </w:rPr>
            </w:pPr>
            <w:r w:rsidRPr="00F85ABF">
              <w:rPr>
                <w:rFonts w:ascii="Times New Roman" w:hAnsi="Times New Roman" w:cs="Times New Roman"/>
                <w:sz w:val="20"/>
                <w:szCs w:val="20"/>
              </w:rPr>
              <w:t>Artiste-pédagogue</w:t>
            </w:r>
          </w:p>
        </w:tc>
      </w:tr>
    </w:tbl>
    <w:p w:rsidR="00265277" w:rsidRDefault="00265277">
      <w:pPr>
        <w:rPr>
          <w:rFonts w:ascii="Times New Roman" w:hAnsi="Times New Roman" w:cs="Times New Roman"/>
        </w:rPr>
      </w:pPr>
    </w:p>
    <w:p w:rsidR="00265277" w:rsidRDefault="00265277">
      <w:pPr>
        <w:rPr>
          <w:rFonts w:ascii="Times New Roman" w:hAnsi="Times New Roman" w:cs="Times New Roman"/>
        </w:rPr>
      </w:pPr>
      <w:r>
        <w:rPr>
          <w:rFonts w:ascii="Times New Roman" w:hAnsi="Times New Roman" w:cs="Times New Roman"/>
        </w:rPr>
        <w:br w:type="page"/>
      </w:r>
    </w:p>
    <w:p w:rsidR="00265277" w:rsidRPr="00B105B2" w:rsidRDefault="00265277" w:rsidP="00265277">
      <w:pPr>
        <w:spacing w:after="0" w:line="240" w:lineRule="auto"/>
        <w:rPr>
          <w:rFonts w:ascii="Times New Roman" w:hAnsi="Times New Roman"/>
          <w:b/>
          <w:sz w:val="24"/>
          <w:szCs w:val="24"/>
        </w:rPr>
      </w:pPr>
      <w:r w:rsidRPr="00B105B2">
        <w:rPr>
          <w:rFonts w:ascii="Times New Roman" w:hAnsi="Times New Roman"/>
          <w:b/>
          <w:sz w:val="24"/>
          <w:szCs w:val="24"/>
        </w:rPr>
        <w:lastRenderedPageBreak/>
        <w:t xml:space="preserve">Appendice IV : </w:t>
      </w:r>
      <w:r w:rsidRPr="00B105B2">
        <w:rPr>
          <w:rFonts w:ascii="Times New Roman" w:hAnsi="Times New Roman"/>
          <w:i/>
          <w:sz w:val="24"/>
          <w:szCs w:val="24"/>
        </w:rPr>
        <w:t xml:space="preserve">Formulation de la problématique de création </w:t>
      </w:r>
      <w:r w:rsidRPr="00B105B2">
        <w:rPr>
          <w:rFonts w:ascii="Times New Roman" w:hAnsi="Times New Roman"/>
          <w:sz w:val="24"/>
          <w:szCs w:val="24"/>
        </w:rPr>
        <w:t>(9</w:t>
      </w:r>
      <w:r w:rsidRPr="00B105B2">
        <w:rPr>
          <w:rFonts w:ascii="Times New Roman" w:hAnsi="Times New Roman"/>
          <w:sz w:val="24"/>
          <w:szCs w:val="24"/>
          <w:vertAlign w:val="superscript"/>
        </w:rPr>
        <w:t>e</w:t>
      </w:r>
      <w:r w:rsidRPr="00B105B2">
        <w:rPr>
          <w:rFonts w:ascii="Times New Roman" w:hAnsi="Times New Roman"/>
          <w:sz w:val="24"/>
          <w:szCs w:val="24"/>
        </w:rPr>
        <w:t>-10</w:t>
      </w:r>
      <w:r w:rsidRPr="00B105B2">
        <w:rPr>
          <w:rFonts w:ascii="Times New Roman" w:hAnsi="Times New Roman"/>
          <w:sz w:val="24"/>
          <w:szCs w:val="24"/>
          <w:vertAlign w:val="superscript"/>
        </w:rPr>
        <w:t>e</w:t>
      </w:r>
      <w:r w:rsidRPr="00B105B2">
        <w:rPr>
          <w:rFonts w:ascii="Times New Roman" w:hAnsi="Times New Roman"/>
          <w:sz w:val="24"/>
          <w:szCs w:val="24"/>
        </w:rPr>
        <w:t xml:space="preserve"> année)</w:t>
      </w:r>
    </w:p>
    <w:p w:rsidR="00265277" w:rsidRPr="003F27F8" w:rsidRDefault="00265277" w:rsidP="00265277">
      <w:pPr>
        <w:spacing w:after="0" w:line="240" w:lineRule="auto"/>
        <w:rPr>
          <w:rFonts w:ascii="Times New Roman" w:hAnsi="Times New Roman"/>
          <w:b/>
          <w:sz w:val="32"/>
          <w:szCs w:val="32"/>
        </w:rPr>
      </w:pPr>
    </w:p>
    <w:p w:rsidR="00265277" w:rsidRPr="003F27F8" w:rsidRDefault="00265277" w:rsidP="00265277">
      <w:pPr>
        <w:spacing w:after="0" w:line="240" w:lineRule="auto"/>
        <w:rPr>
          <w:rFonts w:ascii="Times New Roman" w:hAnsi="Times New Roman"/>
          <w:sz w:val="24"/>
          <w:szCs w:val="24"/>
        </w:rPr>
      </w:pPr>
      <w:r w:rsidRPr="003F27F8">
        <w:rPr>
          <w:rFonts w:ascii="Times New Roman" w:hAnsi="Times New Roman"/>
          <w:sz w:val="24"/>
          <w:szCs w:val="24"/>
        </w:rPr>
        <w:t>Ce gabarit est composé de plusieurs rubriques (sous-titres). Chaque rubrique exige que tu précises certains aspects de ton intention artistique. Ces aspects peuvent être exprimés de différentes façons :</w:t>
      </w:r>
    </w:p>
    <w:p w:rsidR="00265277" w:rsidRPr="003F27F8"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croquis, </w:t>
      </w:r>
      <w:r w:rsidRPr="003F27F8">
        <w:rPr>
          <w:rFonts w:ascii="Times New Roman" w:hAnsi="Times New Roman"/>
          <w:sz w:val="24"/>
          <w:szCs w:val="24"/>
        </w:rPr>
        <w:t xml:space="preserve">esquisses ou ébauche, </w:t>
      </w:r>
    </w:p>
    <w:p w:rsidR="00265277" w:rsidRPr="003F27F8" w:rsidRDefault="00265277" w:rsidP="00265277">
      <w:pPr>
        <w:pStyle w:val="ListParagraph"/>
        <w:numPr>
          <w:ilvl w:val="0"/>
          <w:numId w:val="2"/>
        </w:numPr>
        <w:spacing w:after="0" w:line="240" w:lineRule="auto"/>
        <w:rPr>
          <w:rFonts w:ascii="Times New Roman" w:hAnsi="Times New Roman"/>
          <w:sz w:val="24"/>
          <w:szCs w:val="24"/>
        </w:rPr>
      </w:pPr>
      <w:r w:rsidRPr="003F27F8">
        <w:rPr>
          <w:rFonts w:ascii="Times New Roman" w:hAnsi="Times New Roman"/>
          <w:sz w:val="24"/>
          <w:szCs w:val="24"/>
        </w:rPr>
        <w:t xml:space="preserve">diagramme ou réseau conceptuel, </w:t>
      </w:r>
    </w:p>
    <w:p w:rsidR="00265277" w:rsidRDefault="00265277" w:rsidP="00265277">
      <w:pPr>
        <w:pStyle w:val="ListParagraph"/>
        <w:numPr>
          <w:ilvl w:val="0"/>
          <w:numId w:val="2"/>
        </w:numPr>
        <w:spacing w:after="0" w:line="240" w:lineRule="auto"/>
        <w:rPr>
          <w:rFonts w:ascii="Times New Roman" w:hAnsi="Times New Roman"/>
          <w:sz w:val="24"/>
          <w:szCs w:val="24"/>
        </w:rPr>
      </w:pPr>
      <w:r w:rsidRPr="003F27F8">
        <w:rPr>
          <w:rFonts w:ascii="Times New Roman" w:hAnsi="Times New Roman"/>
          <w:sz w:val="24"/>
          <w:szCs w:val="24"/>
        </w:rPr>
        <w:t>croquis annoté, résumé en style télégraphique ou bref paragraphe</w:t>
      </w:r>
      <w:r>
        <w:rPr>
          <w:rFonts w:ascii="Times New Roman" w:hAnsi="Times New Roman"/>
          <w:sz w:val="24"/>
          <w:szCs w:val="24"/>
        </w:rPr>
        <w:t>,</w:t>
      </w:r>
    </w:p>
    <w:p w:rsidR="00265277" w:rsidRPr="003F27F8"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autres…</w:t>
      </w:r>
      <w:r w:rsidRPr="003F27F8">
        <w:rPr>
          <w:rFonts w:ascii="Times New Roman" w:hAnsi="Times New Roman"/>
          <w:sz w:val="24"/>
          <w:szCs w:val="24"/>
        </w:rPr>
        <w:t xml:space="preserve"> </w:t>
      </w:r>
    </w:p>
    <w:p w:rsidR="00265277" w:rsidRPr="003F27F8" w:rsidRDefault="00265277" w:rsidP="00265277">
      <w:pPr>
        <w:spacing w:after="0" w:line="240" w:lineRule="auto"/>
        <w:rPr>
          <w:rFonts w:ascii="Times New Roman" w:hAnsi="Times New Roman"/>
          <w:sz w:val="24"/>
          <w:szCs w:val="24"/>
        </w:rPr>
      </w:pPr>
    </w:p>
    <w:p w:rsidR="00265277" w:rsidRPr="003F27F8" w:rsidRDefault="00265277" w:rsidP="00265277">
      <w:pPr>
        <w:spacing w:after="0" w:line="240" w:lineRule="auto"/>
        <w:rPr>
          <w:rFonts w:ascii="Times New Roman" w:hAnsi="Times New Roman"/>
          <w:sz w:val="24"/>
          <w:szCs w:val="24"/>
        </w:rPr>
      </w:pPr>
      <w:r>
        <w:rPr>
          <w:rFonts w:ascii="Times New Roman" w:hAnsi="Times New Roman"/>
          <w:sz w:val="24"/>
          <w:szCs w:val="24"/>
        </w:rPr>
        <w:t xml:space="preserve">On </w:t>
      </w:r>
      <w:r w:rsidRPr="003F27F8">
        <w:rPr>
          <w:rFonts w:ascii="Times New Roman" w:hAnsi="Times New Roman"/>
          <w:sz w:val="24"/>
          <w:szCs w:val="24"/>
        </w:rPr>
        <w:t xml:space="preserve">te fera savoir sous quelle forme tu </w:t>
      </w:r>
      <w:r>
        <w:rPr>
          <w:rFonts w:ascii="Times New Roman" w:hAnsi="Times New Roman"/>
          <w:sz w:val="24"/>
          <w:szCs w:val="24"/>
        </w:rPr>
        <w:t xml:space="preserve">devras </w:t>
      </w:r>
      <w:r w:rsidRPr="003F27F8">
        <w:rPr>
          <w:rFonts w:ascii="Times New Roman" w:hAnsi="Times New Roman"/>
          <w:sz w:val="24"/>
          <w:szCs w:val="24"/>
        </w:rPr>
        <w:t>énonc</w:t>
      </w:r>
      <w:r>
        <w:rPr>
          <w:rFonts w:ascii="Times New Roman" w:hAnsi="Times New Roman"/>
          <w:sz w:val="24"/>
          <w:szCs w:val="24"/>
        </w:rPr>
        <w:t>er</w:t>
      </w:r>
      <w:r w:rsidRPr="003F27F8">
        <w:rPr>
          <w:rFonts w:ascii="Times New Roman" w:hAnsi="Times New Roman"/>
          <w:sz w:val="24"/>
          <w:szCs w:val="24"/>
        </w:rPr>
        <w:t xml:space="preserve"> ton intention artistique. Il se pourrait qu’</w:t>
      </w:r>
      <w:r>
        <w:rPr>
          <w:rFonts w:ascii="Times New Roman" w:hAnsi="Times New Roman"/>
          <w:sz w:val="24"/>
          <w:szCs w:val="24"/>
        </w:rPr>
        <w:t>on</w:t>
      </w:r>
      <w:r w:rsidRPr="003F27F8">
        <w:rPr>
          <w:rFonts w:ascii="Times New Roman" w:hAnsi="Times New Roman"/>
          <w:sz w:val="24"/>
          <w:szCs w:val="24"/>
        </w:rPr>
        <w:t xml:space="preserve"> te laisse le choix de la façon </w:t>
      </w:r>
      <w:r>
        <w:rPr>
          <w:rFonts w:ascii="Times New Roman" w:hAnsi="Times New Roman"/>
          <w:sz w:val="24"/>
          <w:szCs w:val="24"/>
        </w:rPr>
        <w:t xml:space="preserve">avec laquelle </w:t>
      </w:r>
      <w:r w:rsidRPr="003F27F8">
        <w:rPr>
          <w:rFonts w:ascii="Times New Roman" w:hAnsi="Times New Roman"/>
          <w:sz w:val="24"/>
          <w:szCs w:val="24"/>
        </w:rPr>
        <w:t>tu voudrais énoncer ton intention artistique dans le cadre de cette unité d’apprentissage.</w:t>
      </w:r>
    </w:p>
    <w:p w:rsidR="00265277" w:rsidRPr="003F27F8" w:rsidRDefault="00265277" w:rsidP="00265277">
      <w:pPr>
        <w:spacing w:after="0" w:line="240" w:lineRule="auto"/>
        <w:rPr>
          <w:rFonts w:ascii="Times New Roman" w:hAnsi="Times New Roman"/>
          <w:sz w:val="24"/>
          <w:szCs w:val="24"/>
        </w:rPr>
      </w:pPr>
    </w:p>
    <w:p w:rsidR="00265277" w:rsidRPr="003F27F8" w:rsidRDefault="00265277" w:rsidP="00265277">
      <w:pPr>
        <w:spacing w:after="0" w:line="240" w:lineRule="auto"/>
        <w:rPr>
          <w:rFonts w:ascii="Times New Roman" w:hAnsi="Times New Roman"/>
          <w:sz w:val="24"/>
          <w:szCs w:val="24"/>
        </w:rPr>
      </w:pPr>
      <w:r w:rsidRPr="003F27F8">
        <w:rPr>
          <w:rFonts w:ascii="Times New Roman" w:hAnsi="Times New Roman"/>
          <w:sz w:val="24"/>
          <w:szCs w:val="24"/>
        </w:rPr>
        <w:t>Tout le long de l’unité d’apprentissage et d</w:t>
      </w:r>
      <w:r>
        <w:rPr>
          <w:rFonts w:ascii="Times New Roman" w:hAnsi="Times New Roman"/>
          <w:sz w:val="24"/>
          <w:szCs w:val="24"/>
        </w:rPr>
        <w:t>onc, d</w:t>
      </w:r>
      <w:r w:rsidRPr="003F27F8">
        <w:rPr>
          <w:rFonts w:ascii="Times New Roman" w:hAnsi="Times New Roman"/>
          <w:sz w:val="24"/>
          <w:szCs w:val="24"/>
        </w:rPr>
        <w:t>es étapes du processus de création (exploration</w:t>
      </w:r>
      <w:r>
        <w:rPr>
          <w:rFonts w:ascii="Times New Roman" w:hAnsi="Times New Roman"/>
          <w:sz w:val="24"/>
          <w:szCs w:val="24"/>
        </w:rPr>
        <w:t xml:space="preserve"> /  perception</w:t>
      </w:r>
      <w:r w:rsidRPr="003F27F8">
        <w:rPr>
          <w:rFonts w:ascii="Times New Roman" w:hAnsi="Times New Roman"/>
          <w:sz w:val="24"/>
          <w:szCs w:val="24"/>
        </w:rPr>
        <w:t>, expérimentation</w:t>
      </w:r>
      <w:r>
        <w:rPr>
          <w:rFonts w:ascii="Times New Roman" w:hAnsi="Times New Roman"/>
          <w:sz w:val="24"/>
          <w:szCs w:val="24"/>
        </w:rPr>
        <w:t xml:space="preserve"> / manipulation</w:t>
      </w:r>
      <w:r w:rsidRPr="003F27F8">
        <w:rPr>
          <w:rFonts w:ascii="Times New Roman" w:hAnsi="Times New Roman"/>
          <w:sz w:val="24"/>
          <w:szCs w:val="24"/>
        </w:rPr>
        <w:t>, exécution</w:t>
      </w:r>
      <w:r>
        <w:rPr>
          <w:rFonts w:ascii="Times New Roman" w:hAnsi="Times New Roman"/>
          <w:sz w:val="24"/>
          <w:szCs w:val="24"/>
        </w:rPr>
        <w:t xml:space="preserve"> / réalisation</w:t>
      </w:r>
      <w:r w:rsidRPr="003F27F8">
        <w:rPr>
          <w:rFonts w:ascii="Times New Roman" w:hAnsi="Times New Roman"/>
          <w:sz w:val="24"/>
          <w:szCs w:val="24"/>
        </w:rPr>
        <w:t>, évaluation</w:t>
      </w:r>
      <w:r>
        <w:rPr>
          <w:rFonts w:ascii="Times New Roman" w:hAnsi="Times New Roman"/>
          <w:sz w:val="24"/>
          <w:szCs w:val="24"/>
        </w:rPr>
        <w:t xml:space="preserve"> / rétroaction</w:t>
      </w:r>
      <w:r w:rsidRPr="003F27F8">
        <w:rPr>
          <w:rFonts w:ascii="Times New Roman" w:hAnsi="Times New Roman"/>
          <w:sz w:val="24"/>
          <w:szCs w:val="24"/>
        </w:rPr>
        <w:t>), tu devras ajuster ton intention artistique. Tout ajustement devra être présenté selon une différente couleur de sorte que ton enseignant ou enseignante puisse voir l’approfondissement que tu apportes à tes réflexions dans le temps</w:t>
      </w:r>
      <w:r>
        <w:rPr>
          <w:rFonts w:ascii="Times New Roman" w:hAnsi="Times New Roman"/>
          <w:sz w:val="24"/>
          <w:szCs w:val="24"/>
        </w:rPr>
        <w:t>. Dans le cas d’un croquis (petit format), d’une esquisse (habituellement au crayon) ou d’une ébauche (en peinture) : tu pourras ajouter les ajustements sur ces compositions ou tu pourras fournir une autre version de ces compositions.</w:t>
      </w:r>
    </w:p>
    <w:p w:rsidR="00265277" w:rsidRPr="003F27F8"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r w:rsidRPr="00EE0155">
        <w:rPr>
          <w:rFonts w:ascii="Times New Roman" w:hAnsi="Times New Roman"/>
          <w:b/>
          <w:sz w:val="24"/>
          <w:szCs w:val="24"/>
        </w:rPr>
        <w:t>N.B.</w:t>
      </w:r>
      <w:r w:rsidRPr="003F27F8">
        <w:rPr>
          <w:rFonts w:ascii="Times New Roman" w:hAnsi="Times New Roman"/>
          <w:sz w:val="24"/>
          <w:szCs w:val="24"/>
        </w:rPr>
        <w:t xml:space="preserve"> Ce travail correspond </w:t>
      </w:r>
      <w:r>
        <w:rPr>
          <w:rFonts w:ascii="Times New Roman" w:hAnsi="Times New Roman"/>
          <w:sz w:val="24"/>
          <w:szCs w:val="24"/>
        </w:rPr>
        <w:t xml:space="preserve">officiellement </w:t>
      </w:r>
      <w:r w:rsidRPr="003F27F8">
        <w:rPr>
          <w:rFonts w:ascii="Times New Roman" w:hAnsi="Times New Roman"/>
          <w:sz w:val="24"/>
          <w:szCs w:val="24"/>
        </w:rPr>
        <w:t>à la deuxième étape du processus de création.</w:t>
      </w:r>
      <w:r>
        <w:rPr>
          <w:rFonts w:ascii="Times New Roman" w:hAnsi="Times New Roman"/>
          <w:sz w:val="24"/>
          <w:szCs w:val="24"/>
        </w:rPr>
        <w:t xml:space="preserve"> Toutefois, le document est remplis à la fin ou pendant chacune des autres étapes du processus de création : exploration, expérimentation, exécution, évaluation. Cette deuxième étape est l’objet d’évaluation formative et formative.</w:t>
      </w:r>
    </w:p>
    <w:p w:rsidR="00265277" w:rsidRDefault="00265277" w:rsidP="00265277">
      <w:pPr>
        <w:rPr>
          <w:rFonts w:ascii="Times New Roman" w:hAnsi="Times New Roman"/>
          <w:sz w:val="24"/>
          <w:szCs w:val="24"/>
        </w:rPr>
      </w:pPr>
      <w:r>
        <w:rPr>
          <w:rFonts w:ascii="Times New Roman" w:hAnsi="Times New Roman"/>
          <w:sz w:val="24"/>
          <w:szCs w:val="24"/>
        </w:rPr>
        <w:br w:type="page"/>
      </w:r>
    </w:p>
    <w:p w:rsidR="00265277" w:rsidRDefault="00265277" w:rsidP="00265277">
      <w:pPr>
        <w:spacing w:after="0" w:line="240" w:lineRule="auto"/>
        <w:rPr>
          <w:rFonts w:ascii="Times New Roman" w:hAnsi="Times New Roman"/>
          <w:sz w:val="24"/>
          <w:szCs w:val="24"/>
        </w:rPr>
      </w:pPr>
      <w:r>
        <w:rPr>
          <w:rFonts w:ascii="Times New Roman" w:hAnsi="Times New Roman"/>
          <w:sz w:val="24"/>
          <w:szCs w:val="24"/>
        </w:rPr>
        <w:lastRenderedPageBreak/>
        <w:t>Les rubriques ci-dessous n’ont pas besoin d’être remplies de façon chronologique : tu peux aller et venir dans le document à ton aise. À moins d’avis contraire, l’important c’est que tu remplisses l’espace sous chaque rubrique.</w:t>
      </w:r>
    </w:p>
    <w:p w:rsidR="00265277" w:rsidRDefault="00265277" w:rsidP="00265277">
      <w:pPr>
        <w:spacing w:after="0" w:line="240" w:lineRule="auto"/>
        <w:rPr>
          <w:rFonts w:ascii="Times New Roman" w:hAnsi="Times New Roman"/>
          <w:sz w:val="24"/>
          <w:szCs w:val="24"/>
        </w:rPr>
      </w:pPr>
    </w:p>
    <w:p w:rsidR="00265277" w:rsidRPr="00843892" w:rsidRDefault="00265277" w:rsidP="00265277">
      <w:pPr>
        <w:pStyle w:val="ListParagraph"/>
        <w:numPr>
          <w:ilvl w:val="0"/>
          <w:numId w:val="5"/>
        </w:numPr>
        <w:spacing w:after="0" w:line="240" w:lineRule="auto"/>
        <w:rPr>
          <w:rFonts w:ascii="Times New Roman" w:hAnsi="Times New Roman"/>
          <w:b/>
          <w:sz w:val="24"/>
          <w:szCs w:val="24"/>
        </w:rPr>
      </w:pPr>
      <w:r w:rsidRPr="00843892">
        <w:rPr>
          <w:rFonts w:ascii="Times New Roman" w:hAnsi="Times New Roman"/>
          <w:b/>
          <w:sz w:val="24"/>
          <w:szCs w:val="24"/>
        </w:rPr>
        <w:t xml:space="preserve">Diagramme ou réseau conceptuel incluant : </w:t>
      </w:r>
    </w:p>
    <w:p w:rsidR="00265277" w:rsidRPr="00C2110C"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mode d’expression, thème général de l’unité d’apprentissage, intention artistique personnelle par rapport au thème</w:t>
      </w:r>
      <w:r>
        <w:rPr>
          <w:rFonts w:ascii="Times New Roman" w:hAnsi="Times New Roman"/>
          <w:sz w:val="24"/>
          <w:szCs w:val="24"/>
        </w:rPr>
        <w:t>,</w:t>
      </w:r>
    </w:p>
    <w:p w:rsidR="00265277"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 xml:space="preserve">matériaux </w:t>
      </w:r>
      <w:r>
        <w:rPr>
          <w:rFonts w:ascii="Times New Roman" w:hAnsi="Times New Roman"/>
          <w:sz w:val="24"/>
          <w:szCs w:val="24"/>
        </w:rPr>
        <w:t xml:space="preserve">et </w:t>
      </w:r>
      <w:r w:rsidRPr="00C2110C">
        <w:rPr>
          <w:rFonts w:ascii="Times New Roman" w:hAnsi="Times New Roman"/>
          <w:sz w:val="24"/>
          <w:szCs w:val="24"/>
        </w:rPr>
        <w:t xml:space="preserve">le support, </w:t>
      </w:r>
    </w:p>
    <w:p w:rsidR="00265277"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 xml:space="preserve">outils / logiciels, techniques / filtres (p. ex., dans un logiciel de traitement de l’image), </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artistes ou période / époque, </w:t>
      </w:r>
      <w:r w:rsidRPr="003F27F8">
        <w:rPr>
          <w:rFonts w:ascii="Times New Roman" w:hAnsi="Times New Roman"/>
          <w:sz w:val="24"/>
          <w:szCs w:val="24"/>
        </w:rPr>
        <w:t>mouvement / courant</w:t>
      </w:r>
      <w:r>
        <w:rPr>
          <w:rFonts w:ascii="Times New Roman" w:hAnsi="Times New Roman"/>
          <w:sz w:val="24"/>
          <w:szCs w:val="24"/>
        </w:rPr>
        <w:t xml:space="preserve">, ou </w:t>
      </w:r>
      <w:r w:rsidRPr="003F27F8">
        <w:rPr>
          <w:rFonts w:ascii="Times New Roman" w:hAnsi="Times New Roman"/>
          <w:sz w:val="24"/>
          <w:szCs w:val="24"/>
        </w:rPr>
        <w:t>école d’inspiration</w:t>
      </w:r>
    </w:p>
    <w:p w:rsidR="00265277" w:rsidRPr="00C2110C"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idées par rapport à</w:t>
      </w:r>
      <w:r w:rsidRPr="00C2110C">
        <w:rPr>
          <w:rFonts w:ascii="Times New Roman" w:hAnsi="Times New Roman"/>
          <w:sz w:val="24"/>
          <w:szCs w:val="24"/>
        </w:rPr>
        <w:t xml:space="preserve"> la présentation de l’œuvre dans le cadre de l’exposition de fin d’unité </w:t>
      </w: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rPr>
          <w:rFonts w:ascii="Times New Roman" w:hAnsi="Times New Roman"/>
          <w:sz w:val="24"/>
          <w:szCs w:val="24"/>
        </w:rPr>
      </w:pPr>
      <w:r>
        <w:rPr>
          <w:rFonts w:ascii="Times New Roman" w:hAnsi="Times New Roman"/>
          <w:sz w:val="24"/>
          <w:szCs w:val="24"/>
        </w:rPr>
        <w:br w:type="page"/>
      </w:r>
    </w:p>
    <w:p w:rsidR="00265277" w:rsidRPr="00C567A3" w:rsidRDefault="00265277" w:rsidP="00265277">
      <w:pPr>
        <w:pStyle w:val="ListParagraph"/>
        <w:numPr>
          <w:ilvl w:val="0"/>
          <w:numId w:val="5"/>
        </w:numPr>
        <w:spacing w:after="0" w:line="240" w:lineRule="auto"/>
        <w:rPr>
          <w:rFonts w:ascii="Times New Roman" w:hAnsi="Times New Roman"/>
          <w:b/>
          <w:sz w:val="24"/>
          <w:szCs w:val="24"/>
        </w:rPr>
      </w:pPr>
      <w:r>
        <w:rPr>
          <w:rFonts w:ascii="Times New Roman" w:hAnsi="Times New Roman"/>
          <w:b/>
          <w:sz w:val="24"/>
          <w:szCs w:val="24"/>
        </w:rPr>
        <w:lastRenderedPageBreak/>
        <w:t>Croquis, e</w:t>
      </w:r>
      <w:r w:rsidRPr="00C567A3">
        <w:rPr>
          <w:rFonts w:ascii="Times New Roman" w:hAnsi="Times New Roman"/>
          <w:b/>
          <w:sz w:val="24"/>
          <w:szCs w:val="24"/>
        </w:rPr>
        <w:t>squisse ou ébauche : Présente ici</w:t>
      </w:r>
    </w:p>
    <w:p w:rsidR="00265277"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 xml:space="preserve">les images, </w:t>
      </w:r>
    </w:p>
    <w:p w:rsidR="00265277"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la composition et</w:t>
      </w:r>
      <w:r>
        <w:rPr>
          <w:rFonts w:ascii="Times New Roman" w:hAnsi="Times New Roman"/>
          <w:sz w:val="24"/>
          <w:szCs w:val="24"/>
        </w:rPr>
        <w:t>,</w:t>
      </w:r>
    </w:p>
    <w:p w:rsidR="00265277" w:rsidRPr="00C2110C"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utilise les matériaux</w:t>
      </w:r>
      <w:r>
        <w:rPr>
          <w:rFonts w:ascii="Times New Roman" w:hAnsi="Times New Roman"/>
          <w:sz w:val="24"/>
          <w:szCs w:val="24"/>
        </w:rPr>
        <w:t>, outils / logiciel, techniques</w:t>
      </w:r>
      <w:r w:rsidRPr="00C2110C">
        <w:rPr>
          <w:rFonts w:ascii="Times New Roman" w:hAnsi="Times New Roman"/>
          <w:sz w:val="24"/>
          <w:szCs w:val="24"/>
        </w:rPr>
        <w:t xml:space="preserve"> que tu dis vouloir u</w:t>
      </w:r>
      <w:r>
        <w:rPr>
          <w:rFonts w:ascii="Times New Roman" w:hAnsi="Times New Roman"/>
          <w:sz w:val="24"/>
          <w:szCs w:val="24"/>
        </w:rPr>
        <w:t>tiliser.</w:t>
      </w:r>
    </w:p>
    <w:p w:rsidR="00265277" w:rsidRDefault="00265277" w:rsidP="00265277">
      <w:pPr>
        <w:spacing w:after="0" w:line="240" w:lineRule="auto"/>
        <w:rPr>
          <w:rFonts w:ascii="Times New Roman" w:hAnsi="Times New Roman"/>
          <w:sz w:val="24"/>
          <w:szCs w:val="24"/>
        </w:rPr>
      </w:pPr>
    </w:p>
    <w:p w:rsidR="00265277" w:rsidRDefault="00265277" w:rsidP="00265277">
      <w:pPr>
        <w:rPr>
          <w:rFonts w:ascii="Times New Roman" w:hAnsi="Times New Roman"/>
          <w:sz w:val="24"/>
          <w:szCs w:val="24"/>
        </w:rPr>
      </w:pPr>
      <w:r>
        <w:rPr>
          <w:rFonts w:ascii="Times New Roman" w:hAnsi="Times New Roman"/>
          <w:sz w:val="24"/>
          <w:szCs w:val="24"/>
        </w:rPr>
        <w:br w:type="page"/>
      </w:r>
    </w:p>
    <w:p w:rsidR="00265277" w:rsidRPr="00843892" w:rsidRDefault="00265277" w:rsidP="00265277">
      <w:pPr>
        <w:pStyle w:val="ListParagraph"/>
        <w:numPr>
          <w:ilvl w:val="0"/>
          <w:numId w:val="5"/>
        </w:numPr>
        <w:spacing w:after="0" w:line="240" w:lineRule="auto"/>
        <w:rPr>
          <w:rFonts w:ascii="Times New Roman" w:hAnsi="Times New Roman"/>
          <w:b/>
          <w:sz w:val="24"/>
          <w:szCs w:val="24"/>
        </w:rPr>
      </w:pPr>
      <w:r w:rsidRPr="00843892">
        <w:rPr>
          <w:rFonts w:ascii="Times New Roman" w:hAnsi="Times New Roman"/>
          <w:b/>
          <w:sz w:val="24"/>
          <w:szCs w:val="24"/>
        </w:rPr>
        <w:lastRenderedPageBreak/>
        <w:t xml:space="preserve">Croquis annoté, résumé en style télégraphique ou bref paragraphe : </w:t>
      </w:r>
    </w:p>
    <w:p w:rsidR="00265277" w:rsidRDefault="00265277" w:rsidP="00265277">
      <w:pPr>
        <w:spacing w:after="0" w:line="240" w:lineRule="auto"/>
        <w:rPr>
          <w:rFonts w:ascii="Times New Roman" w:hAnsi="Times New Roman"/>
          <w:sz w:val="24"/>
          <w:szCs w:val="24"/>
        </w:rPr>
      </w:pPr>
      <w:r>
        <w:rPr>
          <w:rFonts w:ascii="Times New Roman" w:hAnsi="Times New Roman"/>
          <w:sz w:val="24"/>
          <w:szCs w:val="24"/>
        </w:rPr>
        <w:t xml:space="preserve">Explique ici les idées principales qui sous-tendent ton travail c’est-à-dire ton intention personnelle par rapport au thème et pourquoi tu as choisis d’exploiter plus précisément un tel : </w:t>
      </w:r>
    </w:p>
    <w:p w:rsidR="00265277"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 xml:space="preserve">matériau, </w:t>
      </w:r>
    </w:p>
    <w:p w:rsidR="00265277"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éléments et principes de la composition</w:t>
      </w:r>
      <w:r>
        <w:rPr>
          <w:rFonts w:ascii="Times New Roman" w:hAnsi="Times New Roman"/>
          <w:sz w:val="24"/>
          <w:szCs w:val="24"/>
        </w:rPr>
        <w:t>,</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outils et techniques,</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artiste, période, mouvement… d’inspiration et,</w:t>
      </w:r>
    </w:p>
    <w:p w:rsidR="00265277" w:rsidRPr="00C2110C"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façon de présenter l’œuvre dans l’exposition de fin d’unité.</w:t>
      </w:r>
    </w:p>
    <w:p w:rsidR="00265277" w:rsidRPr="003F27F8" w:rsidRDefault="00265277" w:rsidP="00265277">
      <w:pPr>
        <w:spacing w:after="0" w:line="240" w:lineRule="auto"/>
        <w:ind w:left="360"/>
        <w:rPr>
          <w:rFonts w:ascii="Times New Roman" w:hAnsi="Times New Roman"/>
          <w:sz w:val="24"/>
          <w:szCs w:val="24"/>
        </w:rPr>
      </w:pPr>
    </w:p>
    <w:p w:rsidR="00265277" w:rsidRPr="003F27F8" w:rsidRDefault="00265277" w:rsidP="00265277">
      <w:pPr>
        <w:numPr>
          <w:ilvl w:val="0"/>
          <w:numId w:val="3"/>
        </w:numPr>
        <w:spacing w:after="0" w:line="240" w:lineRule="auto"/>
        <w:rPr>
          <w:rFonts w:ascii="Times New Roman" w:hAnsi="Times New Roman"/>
          <w:sz w:val="24"/>
          <w:szCs w:val="24"/>
        </w:rPr>
      </w:pPr>
      <w:r w:rsidRPr="003F27F8">
        <w:rPr>
          <w:rFonts w:ascii="Times New Roman" w:hAnsi="Times New Roman"/>
          <w:sz w:val="24"/>
          <w:szCs w:val="24"/>
        </w:rPr>
        <w:t xml:space="preserve">précision : </w:t>
      </w:r>
    </w:p>
    <w:p w:rsidR="00265277" w:rsidRPr="003F27F8" w:rsidRDefault="00265277" w:rsidP="00265277">
      <w:pPr>
        <w:numPr>
          <w:ilvl w:val="0"/>
          <w:numId w:val="4"/>
        </w:numPr>
        <w:spacing w:after="0" w:line="240" w:lineRule="auto"/>
        <w:rPr>
          <w:rFonts w:ascii="Times New Roman" w:hAnsi="Times New Roman"/>
          <w:sz w:val="24"/>
          <w:szCs w:val="24"/>
        </w:rPr>
      </w:pPr>
      <w:r w:rsidRPr="003F27F8">
        <w:rPr>
          <w:rFonts w:ascii="Times New Roman" w:hAnsi="Times New Roman"/>
          <w:sz w:val="24"/>
          <w:szCs w:val="24"/>
        </w:rPr>
        <w:t>des éléments et des principes favorisés</w:t>
      </w:r>
    </w:p>
    <w:p w:rsidR="00265277" w:rsidRPr="003F27F8" w:rsidRDefault="00265277" w:rsidP="00265277">
      <w:pPr>
        <w:numPr>
          <w:ilvl w:val="0"/>
          <w:numId w:val="4"/>
        </w:numPr>
        <w:spacing w:after="0" w:line="240" w:lineRule="auto"/>
        <w:rPr>
          <w:rFonts w:ascii="Times New Roman" w:hAnsi="Times New Roman"/>
          <w:sz w:val="24"/>
          <w:szCs w:val="24"/>
        </w:rPr>
      </w:pPr>
      <w:r w:rsidRPr="003F27F8">
        <w:rPr>
          <w:rFonts w:ascii="Times New Roman" w:hAnsi="Times New Roman"/>
          <w:sz w:val="24"/>
          <w:szCs w:val="24"/>
        </w:rPr>
        <w:t>du logiciel ou du matériau, des outils ou des instruments utilisés</w:t>
      </w:r>
    </w:p>
    <w:p w:rsidR="00265277" w:rsidRPr="003F27F8" w:rsidRDefault="00265277" w:rsidP="00265277">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du mode d’expression selon que tu travailles en beaux-arts (arts visuels), arts médiatiques ou métiers d’art </w:t>
      </w:r>
    </w:p>
    <w:p w:rsidR="00265277" w:rsidRPr="003F27F8" w:rsidRDefault="00265277" w:rsidP="00265277">
      <w:pPr>
        <w:numPr>
          <w:ilvl w:val="0"/>
          <w:numId w:val="4"/>
        </w:numPr>
        <w:spacing w:after="0" w:line="240" w:lineRule="auto"/>
        <w:rPr>
          <w:rFonts w:ascii="Times New Roman" w:hAnsi="Times New Roman"/>
          <w:sz w:val="24"/>
          <w:szCs w:val="24"/>
        </w:rPr>
      </w:pPr>
      <w:r w:rsidRPr="003F27F8">
        <w:rPr>
          <w:rFonts w:ascii="Times New Roman" w:hAnsi="Times New Roman"/>
          <w:sz w:val="24"/>
          <w:szCs w:val="24"/>
        </w:rPr>
        <w:t>des techniques et des composantes d’exposition ou de production</w:t>
      </w:r>
    </w:p>
    <w:p w:rsidR="00265277" w:rsidRPr="003F27F8" w:rsidRDefault="00265277" w:rsidP="00265277">
      <w:pPr>
        <w:numPr>
          <w:ilvl w:val="0"/>
          <w:numId w:val="4"/>
        </w:numPr>
        <w:spacing w:after="0" w:line="240" w:lineRule="auto"/>
        <w:rPr>
          <w:rFonts w:ascii="Times New Roman" w:hAnsi="Times New Roman"/>
          <w:sz w:val="24"/>
          <w:szCs w:val="24"/>
        </w:rPr>
      </w:pPr>
      <w:r w:rsidRPr="003F27F8">
        <w:rPr>
          <w:rFonts w:ascii="Times New Roman" w:hAnsi="Times New Roman"/>
          <w:sz w:val="24"/>
          <w:szCs w:val="24"/>
        </w:rPr>
        <w:t>des artistes, de la période / époque, du mouvement / courant ou de l’école d’inspiration</w:t>
      </w:r>
    </w:p>
    <w:p w:rsidR="00265277" w:rsidRPr="003F27F8" w:rsidRDefault="00265277" w:rsidP="00265277">
      <w:pPr>
        <w:spacing w:after="0" w:line="240" w:lineRule="auto"/>
        <w:rPr>
          <w:rFonts w:ascii="Times New Roman" w:hAnsi="Times New Roman"/>
          <w:sz w:val="24"/>
          <w:szCs w:val="24"/>
        </w:rPr>
      </w:pPr>
    </w:p>
    <w:p w:rsidR="00265277" w:rsidRPr="003F27F8" w:rsidRDefault="00265277" w:rsidP="00265277">
      <w:pPr>
        <w:numPr>
          <w:ilvl w:val="0"/>
          <w:numId w:val="3"/>
        </w:numPr>
        <w:spacing w:after="0" w:line="240" w:lineRule="auto"/>
        <w:rPr>
          <w:rFonts w:ascii="Times New Roman" w:hAnsi="Times New Roman"/>
          <w:sz w:val="24"/>
          <w:szCs w:val="24"/>
        </w:rPr>
      </w:pPr>
      <w:r w:rsidRPr="003F27F8">
        <w:rPr>
          <w:rFonts w:ascii="Times New Roman" w:hAnsi="Times New Roman"/>
          <w:sz w:val="24"/>
          <w:szCs w:val="24"/>
        </w:rPr>
        <w:t>donne une indication de l’échéancier</w:t>
      </w:r>
    </w:p>
    <w:p w:rsidR="00265277" w:rsidRPr="003F27F8" w:rsidRDefault="00265277" w:rsidP="00265277">
      <w:pPr>
        <w:spacing w:after="0" w:line="240" w:lineRule="auto"/>
        <w:rPr>
          <w:rFonts w:ascii="Times New Roman" w:hAnsi="Times New Roman"/>
          <w:sz w:val="24"/>
          <w:szCs w:val="24"/>
        </w:rPr>
      </w:pPr>
    </w:p>
    <w:p w:rsidR="00265277" w:rsidRDefault="00265277" w:rsidP="00265277">
      <w:pPr>
        <w:rPr>
          <w:rFonts w:ascii="Times New Roman" w:hAnsi="Times New Roman"/>
          <w:sz w:val="24"/>
          <w:szCs w:val="24"/>
        </w:rPr>
      </w:pPr>
      <w:r w:rsidRPr="003F27F8">
        <w:rPr>
          <w:rFonts w:ascii="Times New Roman" w:hAnsi="Times New Roman"/>
          <w:sz w:val="24"/>
          <w:szCs w:val="24"/>
        </w:rPr>
        <w:t>Analyse et prise de décision en fonction de la mise en situation</w:t>
      </w:r>
      <w:r>
        <w:rPr>
          <w:rFonts w:ascii="Times New Roman" w:hAnsi="Times New Roman"/>
          <w:sz w:val="24"/>
          <w:szCs w:val="24"/>
        </w:rPr>
        <w:t xml:space="preserve"> (thème)</w:t>
      </w:r>
      <w:r w:rsidRPr="003F27F8">
        <w:rPr>
          <w:rFonts w:ascii="Times New Roman" w:hAnsi="Times New Roman"/>
          <w:sz w:val="24"/>
          <w:szCs w:val="24"/>
        </w:rPr>
        <w:t xml:space="preserve"> ou du sujet</w:t>
      </w:r>
      <w:r>
        <w:rPr>
          <w:rFonts w:ascii="Times New Roman" w:hAnsi="Times New Roman"/>
          <w:sz w:val="24"/>
          <w:szCs w:val="24"/>
        </w:rPr>
        <w:t xml:space="preserve"> spécifique que tu veux aborder par rapport au thème général.</w:t>
      </w:r>
    </w:p>
    <w:p w:rsidR="00265277" w:rsidRDefault="00265277" w:rsidP="00265277">
      <w:pPr>
        <w:rPr>
          <w:rFonts w:ascii="Times New Roman" w:hAnsi="Times New Roman"/>
          <w:sz w:val="24"/>
          <w:szCs w:val="24"/>
        </w:rPr>
      </w:pPr>
      <w:r>
        <w:rPr>
          <w:rFonts w:ascii="Times New Roman" w:hAnsi="Times New Roman"/>
          <w:sz w:val="24"/>
          <w:szCs w:val="24"/>
        </w:rPr>
        <w:br w:type="page"/>
      </w:r>
    </w:p>
    <w:p w:rsidR="00265277" w:rsidRPr="001255E7" w:rsidRDefault="00265277" w:rsidP="00265277">
      <w:pPr>
        <w:pStyle w:val="ListParagraph"/>
        <w:numPr>
          <w:ilvl w:val="0"/>
          <w:numId w:val="5"/>
        </w:numPr>
        <w:rPr>
          <w:rFonts w:ascii="Times New Roman" w:hAnsi="Times New Roman"/>
          <w:b/>
          <w:sz w:val="24"/>
          <w:szCs w:val="24"/>
        </w:rPr>
      </w:pPr>
      <w:r w:rsidRPr="001255E7">
        <w:rPr>
          <w:rFonts w:ascii="Times New Roman" w:hAnsi="Times New Roman"/>
          <w:b/>
          <w:sz w:val="24"/>
          <w:szCs w:val="24"/>
        </w:rPr>
        <w:lastRenderedPageBreak/>
        <w:t xml:space="preserve">Six (6) artistes d’inspiration choisis parmi les 24 artistes participants à l’exposition </w:t>
      </w:r>
      <w:r w:rsidRPr="001255E7">
        <w:rPr>
          <w:rFonts w:ascii="Times New Roman" w:hAnsi="Times New Roman"/>
          <w:b/>
          <w:i/>
          <w:sz w:val="24"/>
          <w:szCs w:val="24"/>
        </w:rPr>
        <w:t>S’Affranchir!</w:t>
      </w:r>
      <w:r w:rsidRPr="001255E7">
        <w:rPr>
          <w:rFonts w:ascii="Times New Roman" w:hAnsi="Times New Roman"/>
          <w:b/>
          <w:sz w:val="24"/>
          <w:szCs w:val="24"/>
        </w:rPr>
        <w:t xml:space="preserve"> ART POSTAL  au XXI</w:t>
      </w:r>
      <w:r w:rsidRPr="001255E7">
        <w:rPr>
          <w:rFonts w:ascii="Times New Roman" w:hAnsi="Times New Roman"/>
          <w:b/>
          <w:sz w:val="24"/>
          <w:szCs w:val="24"/>
          <w:vertAlign w:val="superscript"/>
        </w:rPr>
        <w:t>e</w:t>
      </w:r>
      <w:r w:rsidRPr="001255E7">
        <w:rPr>
          <w:rFonts w:ascii="Times New Roman" w:hAnsi="Times New Roman"/>
          <w:b/>
          <w:sz w:val="24"/>
          <w:szCs w:val="24"/>
        </w:rPr>
        <w:t xml:space="preserve"> siècle</w:t>
      </w:r>
    </w:p>
    <w:tbl>
      <w:tblPr>
        <w:tblStyle w:val="TableGrid"/>
        <w:tblW w:w="0" w:type="auto"/>
        <w:tblInd w:w="786" w:type="dxa"/>
        <w:tblLook w:val="04A0" w:firstRow="1" w:lastRow="0" w:firstColumn="1" w:lastColumn="0" w:noHBand="0" w:noVBand="1"/>
      </w:tblPr>
      <w:tblGrid>
        <w:gridCol w:w="2299"/>
        <w:gridCol w:w="7211"/>
      </w:tblGrid>
      <w:tr w:rsidR="00265277" w:rsidTr="00BE1B69">
        <w:tc>
          <w:tcPr>
            <w:tcW w:w="9510" w:type="dxa"/>
            <w:gridSpan w:val="2"/>
          </w:tcPr>
          <w:p w:rsidR="00265277" w:rsidRPr="001255E7" w:rsidRDefault="00265277" w:rsidP="00BE1B69">
            <w:pPr>
              <w:jc w:val="center"/>
              <w:rPr>
                <w:rFonts w:ascii="Times New Roman" w:hAnsi="Times New Roman"/>
                <w:b/>
                <w:sz w:val="24"/>
                <w:szCs w:val="24"/>
              </w:rPr>
            </w:pPr>
            <w:r w:rsidRPr="001255E7">
              <w:rPr>
                <w:rFonts w:ascii="Times New Roman" w:hAnsi="Times New Roman"/>
                <w:b/>
                <w:sz w:val="24"/>
                <w:szCs w:val="24"/>
              </w:rPr>
              <w:t>Artiste 1 : en style télégraphique …</w:t>
            </w:r>
          </w:p>
          <w:p w:rsidR="00265277" w:rsidRPr="001255E7" w:rsidRDefault="00265277" w:rsidP="00BE1B69">
            <w:pPr>
              <w:pStyle w:val="ListParagraph"/>
              <w:ind w:left="0"/>
              <w:jc w:val="center"/>
              <w:rPr>
                <w:rFonts w:ascii="Times New Roman" w:hAnsi="Times New Roman"/>
                <w:b/>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Nom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Titre de l’œuvre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Mode d’expression et matériaux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Pr="001255E7" w:rsidRDefault="00265277" w:rsidP="00BE1B69">
            <w:pPr>
              <w:rPr>
                <w:rFonts w:ascii="Times New Roman" w:hAnsi="Times New Roman"/>
                <w:sz w:val="24"/>
                <w:szCs w:val="24"/>
              </w:rPr>
            </w:pPr>
            <w:r w:rsidRPr="001255E7">
              <w:rPr>
                <w:rFonts w:ascii="Times New Roman" w:hAnsi="Times New Roman"/>
                <w:sz w:val="24"/>
                <w:szCs w:val="24"/>
              </w:rPr>
              <w:t xml:space="preserve">Ce qui m’attire dans cette œuvre </w:t>
            </w:r>
          </w:p>
        </w:tc>
        <w:tc>
          <w:tcPr>
            <w:tcW w:w="7211" w:type="dxa"/>
          </w:tcPr>
          <w:p w:rsidR="00265277" w:rsidRDefault="00265277" w:rsidP="00BE1B69">
            <w:pPr>
              <w:pStyle w:val="ListParagraph"/>
              <w:ind w:left="0"/>
              <w:rPr>
                <w:rFonts w:ascii="Times New Roman" w:hAnsi="Times New Roman"/>
                <w:sz w:val="24"/>
                <w:szCs w:val="24"/>
              </w:rPr>
            </w:pPr>
          </w:p>
        </w:tc>
      </w:tr>
    </w:tbl>
    <w:p w:rsidR="00265277" w:rsidRDefault="00265277" w:rsidP="00265277">
      <w:pPr>
        <w:pStyle w:val="ListParagraph"/>
        <w:ind w:left="786"/>
        <w:rPr>
          <w:rFonts w:ascii="Times New Roman" w:hAnsi="Times New Roman"/>
          <w:sz w:val="24"/>
          <w:szCs w:val="24"/>
        </w:rPr>
      </w:pPr>
    </w:p>
    <w:tbl>
      <w:tblPr>
        <w:tblStyle w:val="TableGrid"/>
        <w:tblW w:w="0" w:type="auto"/>
        <w:tblInd w:w="786" w:type="dxa"/>
        <w:tblLook w:val="04A0" w:firstRow="1" w:lastRow="0" w:firstColumn="1" w:lastColumn="0" w:noHBand="0" w:noVBand="1"/>
      </w:tblPr>
      <w:tblGrid>
        <w:gridCol w:w="2299"/>
        <w:gridCol w:w="7211"/>
      </w:tblGrid>
      <w:tr w:rsidR="00265277" w:rsidRPr="001255E7" w:rsidTr="00BE1B69">
        <w:tc>
          <w:tcPr>
            <w:tcW w:w="9510" w:type="dxa"/>
            <w:gridSpan w:val="2"/>
          </w:tcPr>
          <w:p w:rsidR="00265277" w:rsidRPr="001255E7" w:rsidRDefault="00265277" w:rsidP="00BE1B69">
            <w:pPr>
              <w:jc w:val="center"/>
              <w:rPr>
                <w:rFonts w:ascii="Times New Roman" w:hAnsi="Times New Roman"/>
                <w:b/>
                <w:sz w:val="24"/>
                <w:szCs w:val="24"/>
              </w:rPr>
            </w:pPr>
            <w:r>
              <w:rPr>
                <w:rFonts w:ascii="Times New Roman" w:hAnsi="Times New Roman"/>
                <w:b/>
                <w:sz w:val="24"/>
                <w:szCs w:val="24"/>
              </w:rPr>
              <w:t>Artiste 2</w:t>
            </w:r>
            <w:r w:rsidRPr="001255E7">
              <w:rPr>
                <w:rFonts w:ascii="Times New Roman" w:hAnsi="Times New Roman"/>
                <w:b/>
                <w:sz w:val="24"/>
                <w:szCs w:val="24"/>
              </w:rPr>
              <w:t> : en style télégraphique …</w:t>
            </w:r>
          </w:p>
          <w:p w:rsidR="00265277" w:rsidRPr="001255E7" w:rsidRDefault="00265277" w:rsidP="00BE1B69">
            <w:pPr>
              <w:pStyle w:val="ListParagraph"/>
              <w:ind w:left="0"/>
              <w:jc w:val="center"/>
              <w:rPr>
                <w:rFonts w:ascii="Times New Roman" w:hAnsi="Times New Roman"/>
                <w:b/>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Nom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Titre de l’œuvre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Mode d’expression et matériaux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Pr="001255E7" w:rsidRDefault="00265277" w:rsidP="00BE1B69">
            <w:pPr>
              <w:rPr>
                <w:rFonts w:ascii="Times New Roman" w:hAnsi="Times New Roman"/>
                <w:sz w:val="24"/>
                <w:szCs w:val="24"/>
              </w:rPr>
            </w:pPr>
            <w:r w:rsidRPr="001255E7">
              <w:rPr>
                <w:rFonts w:ascii="Times New Roman" w:hAnsi="Times New Roman"/>
                <w:sz w:val="24"/>
                <w:szCs w:val="24"/>
              </w:rPr>
              <w:t xml:space="preserve">Ce qui m’attire dans cette œuvre </w:t>
            </w:r>
          </w:p>
        </w:tc>
        <w:tc>
          <w:tcPr>
            <w:tcW w:w="7211" w:type="dxa"/>
          </w:tcPr>
          <w:p w:rsidR="00265277" w:rsidRDefault="00265277" w:rsidP="00BE1B69">
            <w:pPr>
              <w:pStyle w:val="ListParagraph"/>
              <w:ind w:left="0"/>
              <w:rPr>
                <w:rFonts w:ascii="Times New Roman" w:hAnsi="Times New Roman"/>
                <w:sz w:val="24"/>
                <w:szCs w:val="24"/>
              </w:rPr>
            </w:pPr>
          </w:p>
        </w:tc>
      </w:tr>
    </w:tbl>
    <w:p w:rsidR="00265277" w:rsidRDefault="00265277" w:rsidP="00265277">
      <w:pPr>
        <w:pStyle w:val="ListParagraph"/>
        <w:ind w:left="786"/>
        <w:rPr>
          <w:rFonts w:ascii="Times New Roman" w:hAnsi="Times New Roman"/>
          <w:sz w:val="24"/>
          <w:szCs w:val="24"/>
        </w:rPr>
      </w:pPr>
    </w:p>
    <w:tbl>
      <w:tblPr>
        <w:tblStyle w:val="TableGrid"/>
        <w:tblW w:w="0" w:type="auto"/>
        <w:tblInd w:w="786" w:type="dxa"/>
        <w:tblLook w:val="04A0" w:firstRow="1" w:lastRow="0" w:firstColumn="1" w:lastColumn="0" w:noHBand="0" w:noVBand="1"/>
      </w:tblPr>
      <w:tblGrid>
        <w:gridCol w:w="2299"/>
        <w:gridCol w:w="7211"/>
      </w:tblGrid>
      <w:tr w:rsidR="00265277" w:rsidRPr="001255E7" w:rsidTr="00BE1B69">
        <w:tc>
          <w:tcPr>
            <w:tcW w:w="9510" w:type="dxa"/>
            <w:gridSpan w:val="2"/>
          </w:tcPr>
          <w:p w:rsidR="00265277" w:rsidRPr="001255E7" w:rsidRDefault="00265277" w:rsidP="00BE1B69">
            <w:pPr>
              <w:jc w:val="center"/>
              <w:rPr>
                <w:rFonts w:ascii="Times New Roman" w:hAnsi="Times New Roman"/>
                <w:b/>
                <w:sz w:val="24"/>
                <w:szCs w:val="24"/>
              </w:rPr>
            </w:pPr>
            <w:r>
              <w:rPr>
                <w:rFonts w:ascii="Times New Roman" w:hAnsi="Times New Roman"/>
                <w:b/>
                <w:sz w:val="24"/>
                <w:szCs w:val="24"/>
              </w:rPr>
              <w:t>Artiste 3</w:t>
            </w:r>
            <w:r w:rsidRPr="001255E7">
              <w:rPr>
                <w:rFonts w:ascii="Times New Roman" w:hAnsi="Times New Roman"/>
                <w:b/>
                <w:sz w:val="24"/>
                <w:szCs w:val="24"/>
              </w:rPr>
              <w:t> : en style télégraphique …</w:t>
            </w:r>
          </w:p>
          <w:p w:rsidR="00265277" w:rsidRPr="001255E7" w:rsidRDefault="00265277" w:rsidP="00BE1B69">
            <w:pPr>
              <w:pStyle w:val="ListParagraph"/>
              <w:ind w:left="0"/>
              <w:jc w:val="center"/>
              <w:rPr>
                <w:rFonts w:ascii="Times New Roman" w:hAnsi="Times New Roman"/>
                <w:b/>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Nom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Titre de l’œuvre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Mode d’expression et matériaux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Pr="001255E7" w:rsidRDefault="00265277" w:rsidP="00BE1B69">
            <w:pPr>
              <w:rPr>
                <w:rFonts w:ascii="Times New Roman" w:hAnsi="Times New Roman"/>
                <w:sz w:val="24"/>
                <w:szCs w:val="24"/>
              </w:rPr>
            </w:pPr>
            <w:r w:rsidRPr="001255E7">
              <w:rPr>
                <w:rFonts w:ascii="Times New Roman" w:hAnsi="Times New Roman"/>
                <w:sz w:val="24"/>
                <w:szCs w:val="24"/>
              </w:rPr>
              <w:t xml:space="preserve">Ce qui m’attire dans cette œuvre </w:t>
            </w:r>
          </w:p>
        </w:tc>
        <w:tc>
          <w:tcPr>
            <w:tcW w:w="7211" w:type="dxa"/>
          </w:tcPr>
          <w:p w:rsidR="00265277" w:rsidRDefault="00265277" w:rsidP="00BE1B69">
            <w:pPr>
              <w:pStyle w:val="ListParagraph"/>
              <w:ind w:left="0"/>
              <w:rPr>
                <w:rFonts w:ascii="Times New Roman" w:hAnsi="Times New Roman"/>
                <w:sz w:val="24"/>
                <w:szCs w:val="24"/>
              </w:rPr>
            </w:pPr>
          </w:p>
        </w:tc>
      </w:tr>
    </w:tbl>
    <w:p w:rsidR="00265277" w:rsidRPr="001255E7" w:rsidRDefault="00265277" w:rsidP="00265277">
      <w:pPr>
        <w:pStyle w:val="ListParagraph"/>
        <w:ind w:left="786"/>
        <w:rPr>
          <w:rFonts w:ascii="Times New Roman" w:hAnsi="Times New Roman"/>
          <w:sz w:val="24"/>
          <w:szCs w:val="24"/>
        </w:rPr>
      </w:pPr>
    </w:p>
    <w:tbl>
      <w:tblPr>
        <w:tblStyle w:val="TableGrid"/>
        <w:tblW w:w="0" w:type="auto"/>
        <w:tblInd w:w="786" w:type="dxa"/>
        <w:tblLook w:val="04A0" w:firstRow="1" w:lastRow="0" w:firstColumn="1" w:lastColumn="0" w:noHBand="0" w:noVBand="1"/>
      </w:tblPr>
      <w:tblGrid>
        <w:gridCol w:w="2299"/>
        <w:gridCol w:w="7211"/>
      </w:tblGrid>
      <w:tr w:rsidR="00265277" w:rsidRPr="001255E7" w:rsidTr="00BE1B69">
        <w:tc>
          <w:tcPr>
            <w:tcW w:w="9510" w:type="dxa"/>
            <w:gridSpan w:val="2"/>
          </w:tcPr>
          <w:p w:rsidR="00265277" w:rsidRPr="001255E7" w:rsidRDefault="00265277" w:rsidP="00BE1B69">
            <w:pPr>
              <w:jc w:val="center"/>
              <w:rPr>
                <w:rFonts w:ascii="Times New Roman" w:hAnsi="Times New Roman"/>
                <w:b/>
                <w:sz w:val="24"/>
                <w:szCs w:val="24"/>
              </w:rPr>
            </w:pPr>
            <w:r>
              <w:rPr>
                <w:rFonts w:ascii="Times New Roman" w:hAnsi="Times New Roman"/>
                <w:b/>
                <w:sz w:val="24"/>
                <w:szCs w:val="24"/>
              </w:rPr>
              <w:t>Artiste 4</w:t>
            </w:r>
            <w:r w:rsidRPr="001255E7">
              <w:rPr>
                <w:rFonts w:ascii="Times New Roman" w:hAnsi="Times New Roman"/>
                <w:b/>
                <w:sz w:val="24"/>
                <w:szCs w:val="24"/>
              </w:rPr>
              <w:t> : en style télégraphique …</w:t>
            </w:r>
          </w:p>
          <w:p w:rsidR="00265277" w:rsidRPr="001255E7" w:rsidRDefault="00265277" w:rsidP="00BE1B69">
            <w:pPr>
              <w:pStyle w:val="ListParagraph"/>
              <w:ind w:left="0"/>
              <w:jc w:val="center"/>
              <w:rPr>
                <w:rFonts w:ascii="Times New Roman" w:hAnsi="Times New Roman"/>
                <w:b/>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Nom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Titre de l’œuvre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Mode d’expression et matériaux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Pr="001255E7" w:rsidRDefault="00265277" w:rsidP="00BE1B69">
            <w:pPr>
              <w:rPr>
                <w:rFonts w:ascii="Times New Roman" w:hAnsi="Times New Roman"/>
                <w:sz w:val="24"/>
                <w:szCs w:val="24"/>
              </w:rPr>
            </w:pPr>
            <w:r w:rsidRPr="001255E7">
              <w:rPr>
                <w:rFonts w:ascii="Times New Roman" w:hAnsi="Times New Roman"/>
                <w:sz w:val="24"/>
                <w:szCs w:val="24"/>
              </w:rPr>
              <w:t xml:space="preserve">Ce qui m’attire dans cette œuvre </w:t>
            </w:r>
          </w:p>
        </w:tc>
        <w:tc>
          <w:tcPr>
            <w:tcW w:w="7211" w:type="dxa"/>
          </w:tcPr>
          <w:p w:rsidR="00265277" w:rsidRDefault="00265277" w:rsidP="00BE1B69">
            <w:pPr>
              <w:pStyle w:val="ListParagraph"/>
              <w:ind w:left="0"/>
              <w:rPr>
                <w:rFonts w:ascii="Times New Roman" w:hAnsi="Times New Roman"/>
                <w:sz w:val="24"/>
                <w:szCs w:val="24"/>
              </w:rPr>
            </w:pPr>
          </w:p>
        </w:tc>
      </w:tr>
    </w:tbl>
    <w:p w:rsidR="00265277" w:rsidRPr="003F27F8" w:rsidRDefault="00265277" w:rsidP="00265277">
      <w:pPr>
        <w:rPr>
          <w:rFonts w:ascii="Times New Roman" w:hAnsi="Times New Roman"/>
          <w:sz w:val="24"/>
          <w:szCs w:val="24"/>
        </w:rPr>
      </w:pPr>
    </w:p>
    <w:tbl>
      <w:tblPr>
        <w:tblStyle w:val="TableGrid"/>
        <w:tblW w:w="0" w:type="auto"/>
        <w:tblInd w:w="786" w:type="dxa"/>
        <w:tblLook w:val="04A0" w:firstRow="1" w:lastRow="0" w:firstColumn="1" w:lastColumn="0" w:noHBand="0" w:noVBand="1"/>
      </w:tblPr>
      <w:tblGrid>
        <w:gridCol w:w="2299"/>
        <w:gridCol w:w="7211"/>
      </w:tblGrid>
      <w:tr w:rsidR="00265277" w:rsidRPr="001255E7" w:rsidTr="00BE1B69">
        <w:tc>
          <w:tcPr>
            <w:tcW w:w="9510" w:type="dxa"/>
            <w:gridSpan w:val="2"/>
          </w:tcPr>
          <w:p w:rsidR="00265277" w:rsidRPr="001255E7" w:rsidRDefault="00265277" w:rsidP="00BE1B69">
            <w:pPr>
              <w:jc w:val="center"/>
              <w:rPr>
                <w:rFonts w:ascii="Times New Roman" w:hAnsi="Times New Roman"/>
                <w:b/>
                <w:sz w:val="24"/>
                <w:szCs w:val="24"/>
              </w:rPr>
            </w:pPr>
            <w:r>
              <w:rPr>
                <w:rFonts w:ascii="Times New Roman" w:hAnsi="Times New Roman"/>
                <w:b/>
                <w:sz w:val="24"/>
                <w:szCs w:val="24"/>
              </w:rPr>
              <w:t>Artiste 5</w:t>
            </w:r>
            <w:r w:rsidRPr="001255E7">
              <w:rPr>
                <w:rFonts w:ascii="Times New Roman" w:hAnsi="Times New Roman"/>
                <w:b/>
                <w:sz w:val="24"/>
                <w:szCs w:val="24"/>
              </w:rPr>
              <w:t> : en style télégraphique …</w:t>
            </w:r>
          </w:p>
          <w:p w:rsidR="00265277" w:rsidRPr="001255E7" w:rsidRDefault="00265277" w:rsidP="00BE1B69">
            <w:pPr>
              <w:pStyle w:val="ListParagraph"/>
              <w:ind w:left="0"/>
              <w:jc w:val="center"/>
              <w:rPr>
                <w:rFonts w:ascii="Times New Roman" w:hAnsi="Times New Roman"/>
                <w:b/>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Nom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lastRenderedPageBreak/>
              <w:t xml:space="preserve">Titre de l’œuvre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Mode d’expression et matériaux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Pr="001255E7" w:rsidRDefault="00265277" w:rsidP="00BE1B69">
            <w:pPr>
              <w:rPr>
                <w:rFonts w:ascii="Times New Roman" w:hAnsi="Times New Roman"/>
                <w:sz w:val="24"/>
                <w:szCs w:val="24"/>
              </w:rPr>
            </w:pPr>
            <w:r w:rsidRPr="001255E7">
              <w:rPr>
                <w:rFonts w:ascii="Times New Roman" w:hAnsi="Times New Roman"/>
                <w:sz w:val="24"/>
                <w:szCs w:val="24"/>
              </w:rPr>
              <w:t xml:space="preserve">Ce qui m’attire dans cette œuvre </w:t>
            </w:r>
          </w:p>
        </w:tc>
        <w:tc>
          <w:tcPr>
            <w:tcW w:w="7211" w:type="dxa"/>
          </w:tcPr>
          <w:p w:rsidR="00265277" w:rsidRDefault="00265277" w:rsidP="00BE1B69">
            <w:pPr>
              <w:pStyle w:val="ListParagraph"/>
              <w:ind w:left="0"/>
              <w:rPr>
                <w:rFonts w:ascii="Times New Roman" w:hAnsi="Times New Roman"/>
                <w:sz w:val="24"/>
                <w:szCs w:val="24"/>
              </w:rPr>
            </w:pPr>
          </w:p>
        </w:tc>
      </w:tr>
    </w:tbl>
    <w:p w:rsidR="00265277" w:rsidRDefault="00265277" w:rsidP="00265277">
      <w:pPr>
        <w:spacing w:after="0" w:line="240" w:lineRule="auto"/>
        <w:rPr>
          <w:rFonts w:ascii="Times New Roman" w:hAnsi="Times New Roman"/>
          <w:sz w:val="24"/>
          <w:szCs w:val="24"/>
        </w:rPr>
      </w:pPr>
    </w:p>
    <w:tbl>
      <w:tblPr>
        <w:tblStyle w:val="TableGrid"/>
        <w:tblW w:w="0" w:type="auto"/>
        <w:tblInd w:w="786" w:type="dxa"/>
        <w:tblLook w:val="04A0" w:firstRow="1" w:lastRow="0" w:firstColumn="1" w:lastColumn="0" w:noHBand="0" w:noVBand="1"/>
      </w:tblPr>
      <w:tblGrid>
        <w:gridCol w:w="2299"/>
        <w:gridCol w:w="7211"/>
      </w:tblGrid>
      <w:tr w:rsidR="00265277" w:rsidRPr="001255E7" w:rsidTr="00BE1B69">
        <w:tc>
          <w:tcPr>
            <w:tcW w:w="9510" w:type="dxa"/>
            <w:gridSpan w:val="2"/>
          </w:tcPr>
          <w:p w:rsidR="00265277" w:rsidRPr="001255E7" w:rsidRDefault="00265277" w:rsidP="00BE1B69">
            <w:pPr>
              <w:jc w:val="center"/>
              <w:rPr>
                <w:rFonts w:ascii="Times New Roman" w:hAnsi="Times New Roman"/>
                <w:b/>
                <w:sz w:val="24"/>
                <w:szCs w:val="24"/>
              </w:rPr>
            </w:pPr>
            <w:r>
              <w:rPr>
                <w:rFonts w:ascii="Times New Roman" w:hAnsi="Times New Roman"/>
                <w:b/>
                <w:sz w:val="24"/>
                <w:szCs w:val="24"/>
              </w:rPr>
              <w:t>Artiste 6</w:t>
            </w:r>
            <w:r w:rsidRPr="001255E7">
              <w:rPr>
                <w:rFonts w:ascii="Times New Roman" w:hAnsi="Times New Roman"/>
                <w:b/>
                <w:sz w:val="24"/>
                <w:szCs w:val="24"/>
              </w:rPr>
              <w:t> : en style télégraphique …</w:t>
            </w:r>
          </w:p>
          <w:p w:rsidR="00265277" w:rsidRPr="001255E7" w:rsidRDefault="00265277" w:rsidP="00BE1B69">
            <w:pPr>
              <w:pStyle w:val="ListParagraph"/>
              <w:ind w:left="0"/>
              <w:jc w:val="center"/>
              <w:rPr>
                <w:rFonts w:ascii="Times New Roman" w:hAnsi="Times New Roman"/>
                <w:b/>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Nom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Titre de l’œuvre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Mode d’expression et matériaux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Pr="001255E7" w:rsidRDefault="00265277" w:rsidP="00BE1B69">
            <w:pPr>
              <w:rPr>
                <w:rFonts w:ascii="Times New Roman" w:hAnsi="Times New Roman"/>
                <w:sz w:val="24"/>
                <w:szCs w:val="24"/>
              </w:rPr>
            </w:pPr>
            <w:r w:rsidRPr="001255E7">
              <w:rPr>
                <w:rFonts w:ascii="Times New Roman" w:hAnsi="Times New Roman"/>
                <w:sz w:val="24"/>
                <w:szCs w:val="24"/>
              </w:rPr>
              <w:t xml:space="preserve">Ce qui m’attire dans cette œuvre </w:t>
            </w:r>
          </w:p>
        </w:tc>
        <w:tc>
          <w:tcPr>
            <w:tcW w:w="7211" w:type="dxa"/>
          </w:tcPr>
          <w:p w:rsidR="00265277" w:rsidRDefault="00265277" w:rsidP="00BE1B69">
            <w:pPr>
              <w:pStyle w:val="ListParagraph"/>
              <w:ind w:left="0"/>
              <w:rPr>
                <w:rFonts w:ascii="Times New Roman" w:hAnsi="Times New Roman"/>
                <w:sz w:val="24"/>
                <w:szCs w:val="24"/>
              </w:rPr>
            </w:pPr>
          </w:p>
        </w:tc>
      </w:tr>
    </w:tbl>
    <w:p w:rsidR="00265277" w:rsidRDefault="00265277" w:rsidP="00265277">
      <w:pPr>
        <w:rPr>
          <w:rFonts w:ascii="Times New Roman" w:hAnsi="Times New Roman"/>
          <w:sz w:val="24"/>
          <w:szCs w:val="24"/>
        </w:rPr>
      </w:pPr>
    </w:p>
    <w:p w:rsidR="00265277" w:rsidRPr="001255E7" w:rsidRDefault="00265277" w:rsidP="00265277">
      <w:pPr>
        <w:pStyle w:val="ListParagraph"/>
        <w:numPr>
          <w:ilvl w:val="0"/>
          <w:numId w:val="5"/>
        </w:numPr>
        <w:rPr>
          <w:rFonts w:ascii="Times New Roman" w:hAnsi="Times New Roman"/>
          <w:b/>
          <w:sz w:val="24"/>
          <w:szCs w:val="24"/>
        </w:rPr>
      </w:pPr>
      <w:r w:rsidRPr="001255E7">
        <w:rPr>
          <w:rFonts w:ascii="Times New Roman" w:hAnsi="Times New Roman"/>
          <w:b/>
          <w:sz w:val="24"/>
          <w:szCs w:val="24"/>
        </w:rPr>
        <w:t xml:space="preserve">Trois artistes retenus comme artistes d’inspiration à mon travail d’atelier final </w:t>
      </w:r>
    </w:p>
    <w:tbl>
      <w:tblPr>
        <w:tblStyle w:val="TableGrid"/>
        <w:tblW w:w="0" w:type="auto"/>
        <w:tblInd w:w="786" w:type="dxa"/>
        <w:tblLook w:val="04A0" w:firstRow="1" w:lastRow="0" w:firstColumn="1" w:lastColumn="0" w:noHBand="0" w:noVBand="1"/>
      </w:tblPr>
      <w:tblGrid>
        <w:gridCol w:w="456"/>
        <w:gridCol w:w="1843"/>
        <w:gridCol w:w="1843"/>
        <w:gridCol w:w="2126"/>
        <w:gridCol w:w="3242"/>
      </w:tblGrid>
      <w:tr w:rsidR="00265277" w:rsidTr="00BE1B69">
        <w:tc>
          <w:tcPr>
            <w:tcW w:w="456" w:type="dxa"/>
          </w:tcPr>
          <w:p w:rsidR="00265277" w:rsidRDefault="00265277" w:rsidP="00BE1B69">
            <w:pPr>
              <w:pStyle w:val="ListParagraph"/>
              <w:ind w:left="0"/>
              <w:rPr>
                <w:rFonts w:ascii="Times New Roman" w:hAnsi="Times New Roman"/>
                <w:sz w:val="24"/>
                <w:szCs w:val="24"/>
              </w:rPr>
            </w:pPr>
          </w:p>
        </w:tc>
        <w:tc>
          <w:tcPr>
            <w:tcW w:w="1843"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 xml:space="preserve">Nom de l’artiste d’inspiration retenu </w:t>
            </w:r>
          </w:p>
        </w:tc>
        <w:tc>
          <w:tcPr>
            <w:tcW w:w="1843"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Titre de l’œuvre</w:t>
            </w:r>
          </w:p>
        </w:tc>
        <w:tc>
          <w:tcPr>
            <w:tcW w:w="2126"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Mode d’expression et matériau</w:t>
            </w:r>
          </w:p>
        </w:tc>
        <w:tc>
          <w:tcPr>
            <w:tcW w:w="3242"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 xml:space="preserve">Ce que je réinvestis dans mon œuvre à partir de cet artiste ou de cette œuvre </w:t>
            </w:r>
          </w:p>
        </w:tc>
      </w:tr>
      <w:tr w:rsidR="00265277" w:rsidTr="00BE1B69">
        <w:tc>
          <w:tcPr>
            <w:tcW w:w="456"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1</w:t>
            </w:r>
          </w:p>
        </w:tc>
        <w:tc>
          <w:tcPr>
            <w:tcW w:w="1843" w:type="dxa"/>
          </w:tcPr>
          <w:p w:rsidR="00265277" w:rsidRDefault="00265277" w:rsidP="00BE1B69">
            <w:pPr>
              <w:pStyle w:val="ListParagraph"/>
              <w:ind w:left="0"/>
              <w:rPr>
                <w:rFonts w:ascii="Times New Roman" w:hAnsi="Times New Roman"/>
                <w:sz w:val="24"/>
                <w:szCs w:val="24"/>
              </w:rPr>
            </w:pPr>
          </w:p>
        </w:tc>
        <w:tc>
          <w:tcPr>
            <w:tcW w:w="1843" w:type="dxa"/>
          </w:tcPr>
          <w:p w:rsidR="00265277" w:rsidRDefault="00265277" w:rsidP="00BE1B69">
            <w:pPr>
              <w:pStyle w:val="ListParagraph"/>
              <w:ind w:left="0"/>
              <w:rPr>
                <w:rFonts w:ascii="Times New Roman" w:hAnsi="Times New Roman"/>
                <w:sz w:val="24"/>
                <w:szCs w:val="24"/>
              </w:rPr>
            </w:pPr>
          </w:p>
        </w:tc>
        <w:tc>
          <w:tcPr>
            <w:tcW w:w="2126" w:type="dxa"/>
          </w:tcPr>
          <w:p w:rsidR="00265277" w:rsidRDefault="00265277" w:rsidP="00BE1B69">
            <w:pPr>
              <w:pStyle w:val="ListParagraph"/>
              <w:ind w:left="0"/>
              <w:rPr>
                <w:rFonts w:ascii="Times New Roman" w:hAnsi="Times New Roman"/>
                <w:sz w:val="24"/>
                <w:szCs w:val="24"/>
              </w:rPr>
            </w:pPr>
          </w:p>
        </w:tc>
        <w:tc>
          <w:tcPr>
            <w:tcW w:w="3242" w:type="dxa"/>
          </w:tcPr>
          <w:p w:rsidR="00265277" w:rsidRDefault="00265277" w:rsidP="00BE1B69">
            <w:pPr>
              <w:pStyle w:val="ListParagraph"/>
              <w:ind w:left="0"/>
              <w:rPr>
                <w:rFonts w:ascii="Times New Roman" w:hAnsi="Times New Roman"/>
                <w:sz w:val="24"/>
                <w:szCs w:val="24"/>
              </w:rPr>
            </w:pPr>
          </w:p>
        </w:tc>
      </w:tr>
      <w:tr w:rsidR="00265277" w:rsidTr="00BE1B69">
        <w:tc>
          <w:tcPr>
            <w:tcW w:w="456"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2</w:t>
            </w:r>
          </w:p>
        </w:tc>
        <w:tc>
          <w:tcPr>
            <w:tcW w:w="1843" w:type="dxa"/>
          </w:tcPr>
          <w:p w:rsidR="00265277" w:rsidRDefault="00265277" w:rsidP="00BE1B69">
            <w:pPr>
              <w:pStyle w:val="ListParagraph"/>
              <w:ind w:left="0"/>
              <w:rPr>
                <w:rFonts w:ascii="Times New Roman" w:hAnsi="Times New Roman"/>
                <w:sz w:val="24"/>
                <w:szCs w:val="24"/>
              </w:rPr>
            </w:pPr>
          </w:p>
        </w:tc>
        <w:tc>
          <w:tcPr>
            <w:tcW w:w="1843" w:type="dxa"/>
          </w:tcPr>
          <w:p w:rsidR="00265277" w:rsidRDefault="00265277" w:rsidP="00BE1B69">
            <w:pPr>
              <w:pStyle w:val="ListParagraph"/>
              <w:ind w:left="0"/>
              <w:rPr>
                <w:rFonts w:ascii="Times New Roman" w:hAnsi="Times New Roman"/>
                <w:sz w:val="24"/>
                <w:szCs w:val="24"/>
              </w:rPr>
            </w:pPr>
          </w:p>
        </w:tc>
        <w:tc>
          <w:tcPr>
            <w:tcW w:w="2126" w:type="dxa"/>
          </w:tcPr>
          <w:p w:rsidR="00265277" w:rsidRDefault="00265277" w:rsidP="00BE1B69">
            <w:pPr>
              <w:pStyle w:val="ListParagraph"/>
              <w:ind w:left="0"/>
              <w:rPr>
                <w:rFonts w:ascii="Times New Roman" w:hAnsi="Times New Roman"/>
                <w:sz w:val="24"/>
                <w:szCs w:val="24"/>
              </w:rPr>
            </w:pPr>
          </w:p>
        </w:tc>
        <w:tc>
          <w:tcPr>
            <w:tcW w:w="3242" w:type="dxa"/>
          </w:tcPr>
          <w:p w:rsidR="00265277" w:rsidRDefault="00265277" w:rsidP="00BE1B69">
            <w:pPr>
              <w:pStyle w:val="ListParagraph"/>
              <w:ind w:left="0"/>
              <w:rPr>
                <w:rFonts w:ascii="Times New Roman" w:hAnsi="Times New Roman"/>
                <w:sz w:val="24"/>
                <w:szCs w:val="24"/>
              </w:rPr>
            </w:pPr>
          </w:p>
        </w:tc>
      </w:tr>
      <w:tr w:rsidR="00265277" w:rsidTr="00BE1B69">
        <w:tc>
          <w:tcPr>
            <w:tcW w:w="456"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3</w:t>
            </w:r>
          </w:p>
        </w:tc>
        <w:tc>
          <w:tcPr>
            <w:tcW w:w="1843" w:type="dxa"/>
          </w:tcPr>
          <w:p w:rsidR="00265277" w:rsidRDefault="00265277" w:rsidP="00BE1B69">
            <w:pPr>
              <w:pStyle w:val="ListParagraph"/>
              <w:ind w:left="0"/>
              <w:rPr>
                <w:rFonts w:ascii="Times New Roman" w:hAnsi="Times New Roman"/>
                <w:sz w:val="24"/>
                <w:szCs w:val="24"/>
              </w:rPr>
            </w:pPr>
          </w:p>
        </w:tc>
        <w:tc>
          <w:tcPr>
            <w:tcW w:w="1843" w:type="dxa"/>
          </w:tcPr>
          <w:p w:rsidR="00265277" w:rsidRDefault="00265277" w:rsidP="00BE1B69">
            <w:pPr>
              <w:pStyle w:val="ListParagraph"/>
              <w:ind w:left="0"/>
              <w:rPr>
                <w:rFonts w:ascii="Times New Roman" w:hAnsi="Times New Roman"/>
                <w:sz w:val="24"/>
                <w:szCs w:val="24"/>
              </w:rPr>
            </w:pPr>
          </w:p>
        </w:tc>
        <w:tc>
          <w:tcPr>
            <w:tcW w:w="2126" w:type="dxa"/>
          </w:tcPr>
          <w:p w:rsidR="00265277" w:rsidRDefault="00265277" w:rsidP="00BE1B69">
            <w:pPr>
              <w:pStyle w:val="ListParagraph"/>
              <w:ind w:left="0"/>
              <w:rPr>
                <w:rFonts w:ascii="Times New Roman" w:hAnsi="Times New Roman"/>
                <w:sz w:val="24"/>
                <w:szCs w:val="24"/>
              </w:rPr>
            </w:pPr>
          </w:p>
        </w:tc>
        <w:tc>
          <w:tcPr>
            <w:tcW w:w="3242" w:type="dxa"/>
          </w:tcPr>
          <w:p w:rsidR="00265277" w:rsidRDefault="00265277" w:rsidP="00BE1B69">
            <w:pPr>
              <w:pStyle w:val="ListParagraph"/>
              <w:ind w:left="0"/>
              <w:rPr>
                <w:rFonts w:ascii="Times New Roman" w:hAnsi="Times New Roman"/>
                <w:sz w:val="24"/>
                <w:szCs w:val="24"/>
              </w:rPr>
            </w:pPr>
          </w:p>
        </w:tc>
      </w:tr>
    </w:tbl>
    <w:p w:rsidR="00265277" w:rsidRPr="001255E7" w:rsidRDefault="00265277" w:rsidP="00265277">
      <w:pPr>
        <w:pStyle w:val="ListParagraph"/>
        <w:ind w:left="786"/>
        <w:rPr>
          <w:rFonts w:ascii="Times New Roman" w:hAnsi="Times New Roman"/>
          <w:sz w:val="24"/>
          <w:szCs w:val="24"/>
        </w:rPr>
      </w:pPr>
    </w:p>
    <w:p w:rsidR="00265277" w:rsidRPr="001255E7" w:rsidRDefault="00265277" w:rsidP="00265277">
      <w:pPr>
        <w:pStyle w:val="ListParagraph"/>
        <w:numPr>
          <w:ilvl w:val="0"/>
          <w:numId w:val="5"/>
        </w:numPr>
        <w:rPr>
          <w:rFonts w:ascii="Times New Roman" w:hAnsi="Times New Roman"/>
          <w:sz w:val="24"/>
          <w:szCs w:val="24"/>
        </w:rPr>
      </w:pPr>
      <w:r w:rsidRPr="001255E7">
        <w:rPr>
          <w:rFonts w:ascii="Times New Roman" w:hAnsi="Times New Roman"/>
          <w:sz w:val="24"/>
          <w:szCs w:val="24"/>
        </w:rPr>
        <w:br w:type="page"/>
      </w:r>
    </w:p>
    <w:p w:rsidR="00265277" w:rsidRPr="004D029E" w:rsidRDefault="00265277" w:rsidP="00265277">
      <w:pPr>
        <w:spacing w:after="0" w:line="240" w:lineRule="auto"/>
        <w:rPr>
          <w:rFonts w:ascii="Times New Roman" w:hAnsi="Times New Roman"/>
          <w:sz w:val="24"/>
          <w:szCs w:val="24"/>
        </w:rPr>
      </w:pPr>
      <w:r w:rsidRPr="004D029E">
        <w:rPr>
          <w:rFonts w:ascii="Times New Roman" w:hAnsi="Times New Roman" w:cs="Times New Roman"/>
          <w:b/>
          <w:sz w:val="24"/>
          <w:szCs w:val="24"/>
        </w:rPr>
        <w:lastRenderedPageBreak/>
        <w:t>Appendice V :</w:t>
      </w:r>
      <w:r w:rsidRPr="004D029E">
        <w:rPr>
          <w:rFonts w:ascii="Times New Roman" w:hAnsi="Times New Roman" w:cs="Times New Roman"/>
          <w:sz w:val="24"/>
          <w:szCs w:val="24"/>
        </w:rPr>
        <w:t xml:space="preserve"> </w:t>
      </w:r>
      <w:r w:rsidRPr="004D029E">
        <w:rPr>
          <w:rFonts w:ascii="Times New Roman" w:hAnsi="Times New Roman"/>
          <w:i/>
          <w:sz w:val="24"/>
          <w:szCs w:val="24"/>
        </w:rPr>
        <w:t xml:space="preserve">Rédaction </w:t>
      </w:r>
      <w:r w:rsidR="00483553">
        <w:rPr>
          <w:rFonts w:ascii="Times New Roman" w:hAnsi="Times New Roman"/>
          <w:i/>
          <w:sz w:val="24"/>
          <w:szCs w:val="24"/>
        </w:rPr>
        <w:t>de la problématique de création</w:t>
      </w:r>
      <w:r w:rsidRPr="004D029E">
        <w:rPr>
          <w:rFonts w:ascii="Times New Roman" w:hAnsi="Times New Roman"/>
          <w:b/>
          <w:sz w:val="24"/>
          <w:szCs w:val="24"/>
        </w:rPr>
        <w:t xml:space="preserve"> </w:t>
      </w:r>
      <w:r w:rsidRPr="004D029E">
        <w:rPr>
          <w:rFonts w:ascii="Times New Roman" w:hAnsi="Times New Roman"/>
          <w:sz w:val="24"/>
          <w:szCs w:val="24"/>
        </w:rPr>
        <w:t>(11</w:t>
      </w:r>
      <w:r w:rsidRPr="004D029E">
        <w:rPr>
          <w:rFonts w:ascii="Times New Roman" w:hAnsi="Times New Roman"/>
          <w:sz w:val="24"/>
          <w:szCs w:val="24"/>
          <w:vertAlign w:val="superscript"/>
        </w:rPr>
        <w:t>e</w:t>
      </w:r>
      <w:r w:rsidRPr="004D029E">
        <w:rPr>
          <w:rFonts w:ascii="Times New Roman" w:hAnsi="Times New Roman"/>
          <w:sz w:val="24"/>
          <w:szCs w:val="24"/>
        </w:rPr>
        <w:t>-12</w:t>
      </w:r>
      <w:r w:rsidRPr="004D029E">
        <w:rPr>
          <w:rFonts w:ascii="Times New Roman" w:hAnsi="Times New Roman"/>
          <w:sz w:val="24"/>
          <w:szCs w:val="24"/>
          <w:vertAlign w:val="superscript"/>
        </w:rPr>
        <w:t>e</w:t>
      </w:r>
      <w:r w:rsidRPr="004D029E">
        <w:rPr>
          <w:rFonts w:ascii="Times New Roman" w:hAnsi="Times New Roman"/>
          <w:sz w:val="24"/>
          <w:szCs w:val="24"/>
        </w:rPr>
        <w:t xml:space="preserve"> année) </w:t>
      </w:r>
    </w:p>
    <w:p w:rsidR="00265277" w:rsidRDefault="00265277" w:rsidP="00265277">
      <w:pPr>
        <w:rPr>
          <w:rFonts w:ascii="Times New Roman" w:hAnsi="Times New Roman" w:cs="Times New Roman"/>
          <w:sz w:val="24"/>
          <w:szCs w:val="24"/>
        </w:rPr>
      </w:pPr>
    </w:p>
    <w:p w:rsidR="00265277" w:rsidRPr="003F27F8" w:rsidRDefault="00265277" w:rsidP="00265277">
      <w:pPr>
        <w:spacing w:after="0" w:line="240" w:lineRule="auto"/>
        <w:rPr>
          <w:rFonts w:ascii="Times New Roman" w:hAnsi="Times New Roman"/>
          <w:sz w:val="24"/>
          <w:szCs w:val="24"/>
        </w:rPr>
      </w:pPr>
      <w:r w:rsidRPr="003F27F8">
        <w:rPr>
          <w:rFonts w:ascii="Times New Roman" w:hAnsi="Times New Roman"/>
          <w:sz w:val="24"/>
          <w:szCs w:val="24"/>
        </w:rPr>
        <w:t xml:space="preserve">Ce gabarit est composé de plusieurs rubriques (sous-titres). Chaque rubrique exige que tu précises certains aspects de ton intention artistique. Ces aspects </w:t>
      </w:r>
      <w:r>
        <w:rPr>
          <w:rFonts w:ascii="Times New Roman" w:hAnsi="Times New Roman"/>
          <w:sz w:val="24"/>
          <w:szCs w:val="24"/>
        </w:rPr>
        <w:t xml:space="preserve">seront </w:t>
      </w:r>
      <w:r w:rsidRPr="003F27F8">
        <w:rPr>
          <w:rFonts w:ascii="Times New Roman" w:hAnsi="Times New Roman"/>
          <w:sz w:val="24"/>
          <w:szCs w:val="24"/>
        </w:rPr>
        <w:t>exprimés de différentes façons :</w:t>
      </w:r>
    </w:p>
    <w:p w:rsidR="00265277" w:rsidRPr="003F27F8"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croquis, </w:t>
      </w:r>
      <w:r w:rsidRPr="003F27F8">
        <w:rPr>
          <w:rFonts w:ascii="Times New Roman" w:hAnsi="Times New Roman"/>
          <w:sz w:val="24"/>
          <w:szCs w:val="24"/>
        </w:rPr>
        <w:t xml:space="preserve">esquisses ou ébauche, </w:t>
      </w:r>
    </w:p>
    <w:p w:rsidR="00265277" w:rsidRPr="003F27F8" w:rsidRDefault="00265277" w:rsidP="00265277">
      <w:pPr>
        <w:pStyle w:val="ListParagraph"/>
        <w:numPr>
          <w:ilvl w:val="0"/>
          <w:numId w:val="2"/>
        </w:numPr>
        <w:spacing w:after="0" w:line="240" w:lineRule="auto"/>
        <w:rPr>
          <w:rFonts w:ascii="Times New Roman" w:hAnsi="Times New Roman"/>
          <w:sz w:val="24"/>
          <w:szCs w:val="24"/>
        </w:rPr>
      </w:pPr>
      <w:r w:rsidRPr="003F27F8">
        <w:rPr>
          <w:rFonts w:ascii="Times New Roman" w:hAnsi="Times New Roman"/>
          <w:sz w:val="24"/>
          <w:szCs w:val="24"/>
        </w:rPr>
        <w:t xml:space="preserve">diagramme ou réseau conceptuel, </w:t>
      </w:r>
    </w:p>
    <w:p w:rsidR="00265277" w:rsidRDefault="00265277" w:rsidP="00265277">
      <w:pPr>
        <w:pStyle w:val="ListParagraph"/>
        <w:numPr>
          <w:ilvl w:val="0"/>
          <w:numId w:val="2"/>
        </w:numPr>
        <w:spacing w:after="0" w:line="240" w:lineRule="auto"/>
        <w:rPr>
          <w:rFonts w:ascii="Times New Roman" w:hAnsi="Times New Roman"/>
          <w:sz w:val="24"/>
          <w:szCs w:val="24"/>
        </w:rPr>
      </w:pPr>
      <w:r w:rsidRPr="003F27F8">
        <w:rPr>
          <w:rFonts w:ascii="Times New Roman" w:hAnsi="Times New Roman"/>
          <w:sz w:val="24"/>
          <w:szCs w:val="24"/>
        </w:rPr>
        <w:t>croquis annoté, résumé en style télégraphique</w:t>
      </w:r>
      <w:r>
        <w:rPr>
          <w:rFonts w:ascii="Times New Roman" w:hAnsi="Times New Roman"/>
          <w:sz w:val="24"/>
          <w:szCs w:val="24"/>
        </w:rPr>
        <w:t xml:space="preserve"> et,</w:t>
      </w:r>
      <w:r w:rsidRPr="003F27F8">
        <w:rPr>
          <w:rFonts w:ascii="Times New Roman" w:hAnsi="Times New Roman"/>
          <w:sz w:val="24"/>
          <w:szCs w:val="24"/>
        </w:rPr>
        <w:t xml:space="preserve"> </w:t>
      </w:r>
    </w:p>
    <w:p w:rsidR="00265277" w:rsidRPr="0089748E" w:rsidRDefault="00265277" w:rsidP="00265277">
      <w:pPr>
        <w:pStyle w:val="ListParagraph"/>
        <w:numPr>
          <w:ilvl w:val="0"/>
          <w:numId w:val="2"/>
        </w:numPr>
        <w:spacing w:after="0" w:line="240" w:lineRule="auto"/>
        <w:rPr>
          <w:rFonts w:ascii="Times New Roman" w:hAnsi="Times New Roman"/>
          <w:sz w:val="24"/>
          <w:szCs w:val="24"/>
        </w:rPr>
      </w:pPr>
      <w:r w:rsidRPr="003F27F8">
        <w:rPr>
          <w:rFonts w:ascii="Times New Roman" w:hAnsi="Times New Roman"/>
          <w:sz w:val="24"/>
          <w:szCs w:val="24"/>
        </w:rPr>
        <w:t>paragraphe</w:t>
      </w:r>
      <w:r>
        <w:rPr>
          <w:rFonts w:ascii="Times New Roman" w:hAnsi="Times New Roman"/>
          <w:sz w:val="24"/>
          <w:szCs w:val="24"/>
        </w:rPr>
        <w:t xml:space="preserve"> de dix lignes résumant de façon plus officielle ton intention artistique.</w:t>
      </w:r>
    </w:p>
    <w:p w:rsidR="00265277" w:rsidRPr="003F27F8" w:rsidRDefault="00265277" w:rsidP="00265277">
      <w:pPr>
        <w:spacing w:after="0" w:line="240" w:lineRule="auto"/>
        <w:rPr>
          <w:rFonts w:ascii="Times New Roman" w:hAnsi="Times New Roman"/>
          <w:sz w:val="24"/>
          <w:szCs w:val="24"/>
        </w:rPr>
      </w:pPr>
    </w:p>
    <w:p w:rsidR="00265277" w:rsidRPr="003F27F8" w:rsidRDefault="00265277" w:rsidP="00265277">
      <w:pPr>
        <w:spacing w:after="0" w:line="240" w:lineRule="auto"/>
        <w:rPr>
          <w:rFonts w:ascii="Times New Roman" w:hAnsi="Times New Roman"/>
          <w:sz w:val="24"/>
          <w:szCs w:val="24"/>
        </w:rPr>
      </w:pPr>
    </w:p>
    <w:p w:rsidR="00265277" w:rsidRPr="003F27F8" w:rsidRDefault="00265277" w:rsidP="00265277">
      <w:pPr>
        <w:spacing w:after="0" w:line="240" w:lineRule="auto"/>
        <w:rPr>
          <w:rFonts w:ascii="Times New Roman" w:hAnsi="Times New Roman"/>
          <w:sz w:val="24"/>
          <w:szCs w:val="24"/>
        </w:rPr>
      </w:pPr>
      <w:r w:rsidRPr="003F27F8">
        <w:rPr>
          <w:rFonts w:ascii="Times New Roman" w:hAnsi="Times New Roman"/>
          <w:sz w:val="24"/>
          <w:szCs w:val="24"/>
        </w:rPr>
        <w:t>Tout le long de l’unité d’apprentissage et d</w:t>
      </w:r>
      <w:r>
        <w:rPr>
          <w:rFonts w:ascii="Times New Roman" w:hAnsi="Times New Roman"/>
          <w:sz w:val="24"/>
          <w:szCs w:val="24"/>
        </w:rPr>
        <w:t>onc, d</w:t>
      </w:r>
      <w:r w:rsidRPr="003F27F8">
        <w:rPr>
          <w:rFonts w:ascii="Times New Roman" w:hAnsi="Times New Roman"/>
          <w:sz w:val="24"/>
          <w:szCs w:val="24"/>
        </w:rPr>
        <w:t>es étapes du processus de création (exploration</w:t>
      </w:r>
      <w:r>
        <w:rPr>
          <w:rFonts w:ascii="Times New Roman" w:hAnsi="Times New Roman"/>
          <w:sz w:val="24"/>
          <w:szCs w:val="24"/>
        </w:rPr>
        <w:t xml:space="preserve"> /  perception</w:t>
      </w:r>
      <w:r w:rsidRPr="003F27F8">
        <w:rPr>
          <w:rFonts w:ascii="Times New Roman" w:hAnsi="Times New Roman"/>
          <w:sz w:val="24"/>
          <w:szCs w:val="24"/>
        </w:rPr>
        <w:t>, expérimentation</w:t>
      </w:r>
      <w:r>
        <w:rPr>
          <w:rFonts w:ascii="Times New Roman" w:hAnsi="Times New Roman"/>
          <w:sz w:val="24"/>
          <w:szCs w:val="24"/>
        </w:rPr>
        <w:t xml:space="preserve"> / manipulation</w:t>
      </w:r>
      <w:r w:rsidRPr="003F27F8">
        <w:rPr>
          <w:rFonts w:ascii="Times New Roman" w:hAnsi="Times New Roman"/>
          <w:sz w:val="24"/>
          <w:szCs w:val="24"/>
        </w:rPr>
        <w:t>, exécution</w:t>
      </w:r>
      <w:r>
        <w:rPr>
          <w:rFonts w:ascii="Times New Roman" w:hAnsi="Times New Roman"/>
          <w:sz w:val="24"/>
          <w:szCs w:val="24"/>
        </w:rPr>
        <w:t xml:space="preserve"> / réalisation</w:t>
      </w:r>
      <w:r w:rsidRPr="003F27F8">
        <w:rPr>
          <w:rFonts w:ascii="Times New Roman" w:hAnsi="Times New Roman"/>
          <w:sz w:val="24"/>
          <w:szCs w:val="24"/>
        </w:rPr>
        <w:t>, évaluation</w:t>
      </w:r>
      <w:r>
        <w:rPr>
          <w:rFonts w:ascii="Times New Roman" w:hAnsi="Times New Roman"/>
          <w:sz w:val="24"/>
          <w:szCs w:val="24"/>
        </w:rPr>
        <w:t xml:space="preserve"> / rétroaction</w:t>
      </w:r>
      <w:r w:rsidRPr="003F27F8">
        <w:rPr>
          <w:rFonts w:ascii="Times New Roman" w:hAnsi="Times New Roman"/>
          <w:sz w:val="24"/>
          <w:szCs w:val="24"/>
        </w:rPr>
        <w:t>), tu devras ajuster ton intention artistique. Tout ajustement devra être présenté selon une d</w:t>
      </w:r>
      <w:r>
        <w:rPr>
          <w:rFonts w:ascii="Times New Roman" w:hAnsi="Times New Roman"/>
          <w:sz w:val="24"/>
          <w:szCs w:val="24"/>
        </w:rPr>
        <w:t xml:space="preserve">ifférente couleur de sorte que l’on puisse suivre </w:t>
      </w:r>
      <w:r w:rsidRPr="003F27F8">
        <w:rPr>
          <w:rFonts w:ascii="Times New Roman" w:hAnsi="Times New Roman"/>
          <w:sz w:val="24"/>
          <w:szCs w:val="24"/>
        </w:rPr>
        <w:t>l’approfondissement que tu apportes à tes réflexions dans le temps</w:t>
      </w:r>
      <w:r>
        <w:rPr>
          <w:rFonts w:ascii="Times New Roman" w:hAnsi="Times New Roman"/>
          <w:sz w:val="24"/>
          <w:szCs w:val="24"/>
        </w:rPr>
        <w:t>. Dans le cas d’un croquis (petit format), d’une esquisse (habituellement au crayon) ou d’une ébauche (en peinture) : tu pourras ajouter les ajustements sur ces compositions ou tu pourras fournir une autre version de ces compositions.</w:t>
      </w:r>
    </w:p>
    <w:p w:rsidR="00265277" w:rsidRPr="003F27F8"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r w:rsidRPr="00EE0155">
        <w:rPr>
          <w:rFonts w:ascii="Times New Roman" w:hAnsi="Times New Roman"/>
          <w:b/>
          <w:sz w:val="24"/>
          <w:szCs w:val="24"/>
        </w:rPr>
        <w:t>N.B.</w:t>
      </w:r>
      <w:r w:rsidRPr="003F27F8">
        <w:rPr>
          <w:rFonts w:ascii="Times New Roman" w:hAnsi="Times New Roman"/>
          <w:sz w:val="24"/>
          <w:szCs w:val="24"/>
        </w:rPr>
        <w:t xml:space="preserve"> Ce travail correspond </w:t>
      </w:r>
      <w:r>
        <w:rPr>
          <w:rFonts w:ascii="Times New Roman" w:hAnsi="Times New Roman"/>
          <w:sz w:val="24"/>
          <w:szCs w:val="24"/>
        </w:rPr>
        <w:t xml:space="preserve">officiellement </w:t>
      </w:r>
      <w:r w:rsidRPr="003F27F8">
        <w:rPr>
          <w:rFonts w:ascii="Times New Roman" w:hAnsi="Times New Roman"/>
          <w:sz w:val="24"/>
          <w:szCs w:val="24"/>
        </w:rPr>
        <w:t>à la deuxième étape du processus de création.</w:t>
      </w:r>
      <w:r>
        <w:rPr>
          <w:rFonts w:ascii="Times New Roman" w:hAnsi="Times New Roman"/>
          <w:sz w:val="24"/>
          <w:szCs w:val="24"/>
        </w:rPr>
        <w:t xml:space="preserve"> Toutefois, le document est remplis à la fin ou pendant chacune des autres étapes du processus de création : exploration, expérimentation, exécution, évaluation. Cette deuxième étape est l’objet d’évaluation formative et formative.</w:t>
      </w:r>
    </w:p>
    <w:p w:rsidR="00265277" w:rsidRDefault="00265277" w:rsidP="00265277">
      <w:pPr>
        <w:rPr>
          <w:rFonts w:ascii="Times New Roman" w:hAnsi="Times New Roman"/>
          <w:sz w:val="24"/>
          <w:szCs w:val="24"/>
        </w:rPr>
      </w:pPr>
      <w:r>
        <w:rPr>
          <w:rFonts w:ascii="Times New Roman" w:hAnsi="Times New Roman"/>
          <w:sz w:val="24"/>
          <w:szCs w:val="24"/>
        </w:rPr>
        <w:br w:type="page"/>
      </w:r>
    </w:p>
    <w:p w:rsidR="00265277" w:rsidRDefault="00265277" w:rsidP="00265277">
      <w:pPr>
        <w:spacing w:after="0" w:line="240" w:lineRule="auto"/>
        <w:rPr>
          <w:rFonts w:ascii="Times New Roman" w:hAnsi="Times New Roman"/>
          <w:sz w:val="24"/>
          <w:szCs w:val="24"/>
        </w:rPr>
      </w:pPr>
      <w:r>
        <w:rPr>
          <w:rFonts w:ascii="Times New Roman" w:hAnsi="Times New Roman"/>
          <w:sz w:val="24"/>
          <w:szCs w:val="24"/>
        </w:rPr>
        <w:lastRenderedPageBreak/>
        <w:t>Les rubriques ci-dessous n’ont pas besoin d’être remplies de façon chronologique : tu peux aller et venir dans le document à ton aise. À moins d’avis contraire, l’important c’est que tu remplisses l’espace sous chaque rubrique.</w:t>
      </w:r>
    </w:p>
    <w:p w:rsidR="00265277" w:rsidRDefault="00265277" w:rsidP="00265277">
      <w:pPr>
        <w:spacing w:after="0" w:line="240" w:lineRule="auto"/>
        <w:rPr>
          <w:rFonts w:ascii="Times New Roman" w:hAnsi="Times New Roman"/>
          <w:sz w:val="24"/>
          <w:szCs w:val="24"/>
        </w:rPr>
      </w:pPr>
    </w:p>
    <w:p w:rsidR="00265277" w:rsidRPr="001F3856" w:rsidRDefault="00265277" w:rsidP="00265277">
      <w:pPr>
        <w:pStyle w:val="ListParagraph"/>
        <w:numPr>
          <w:ilvl w:val="0"/>
          <w:numId w:val="6"/>
        </w:numPr>
        <w:spacing w:after="0" w:line="240" w:lineRule="auto"/>
        <w:rPr>
          <w:rFonts w:ascii="Times New Roman" w:hAnsi="Times New Roman"/>
          <w:b/>
          <w:sz w:val="24"/>
          <w:szCs w:val="24"/>
        </w:rPr>
      </w:pPr>
      <w:r w:rsidRPr="001F3856">
        <w:rPr>
          <w:rFonts w:ascii="Times New Roman" w:hAnsi="Times New Roman"/>
          <w:b/>
          <w:sz w:val="24"/>
          <w:szCs w:val="24"/>
        </w:rPr>
        <w:t xml:space="preserve">Diagramme ou réseau conceptuel incluant : </w:t>
      </w:r>
    </w:p>
    <w:p w:rsidR="00265277" w:rsidRPr="00C2110C"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mode d’expression, thème général de l’unité d’apprentissage, intention artistique personnelle par rapport au thème</w:t>
      </w:r>
      <w:r>
        <w:rPr>
          <w:rFonts w:ascii="Times New Roman" w:hAnsi="Times New Roman"/>
          <w:sz w:val="24"/>
          <w:szCs w:val="24"/>
        </w:rPr>
        <w:t>,</w:t>
      </w:r>
    </w:p>
    <w:p w:rsidR="00265277"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 xml:space="preserve">matériaux </w:t>
      </w:r>
      <w:r>
        <w:rPr>
          <w:rFonts w:ascii="Times New Roman" w:hAnsi="Times New Roman"/>
          <w:sz w:val="24"/>
          <w:szCs w:val="24"/>
        </w:rPr>
        <w:t xml:space="preserve">et </w:t>
      </w:r>
      <w:r w:rsidRPr="00C2110C">
        <w:rPr>
          <w:rFonts w:ascii="Times New Roman" w:hAnsi="Times New Roman"/>
          <w:sz w:val="24"/>
          <w:szCs w:val="24"/>
        </w:rPr>
        <w:t xml:space="preserve">le support, </w:t>
      </w:r>
    </w:p>
    <w:p w:rsidR="00265277"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 xml:space="preserve">outils / logiciels, techniques / filtres (p. ex., dans un logiciel de traitement de l’image), </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artistes ou période / époque, </w:t>
      </w:r>
      <w:r w:rsidRPr="003F27F8">
        <w:rPr>
          <w:rFonts w:ascii="Times New Roman" w:hAnsi="Times New Roman"/>
          <w:sz w:val="24"/>
          <w:szCs w:val="24"/>
        </w:rPr>
        <w:t>mouvement / courant</w:t>
      </w:r>
      <w:r>
        <w:rPr>
          <w:rFonts w:ascii="Times New Roman" w:hAnsi="Times New Roman"/>
          <w:sz w:val="24"/>
          <w:szCs w:val="24"/>
        </w:rPr>
        <w:t xml:space="preserve">, ou </w:t>
      </w:r>
      <w:r w:rsidRPr="003F27F8">
        <w:rPr>
          <w:rFonts w:ascii="Times New Roman" w:hAnsi="Times New Roman"/>
          <w:sz w:val="24"/>
          <w:szCs w:val="24"/>
        </w:rPr>
        <w:t>école d’inspiration</w:t>
      </w:r>
    </w:p>
    <w:p w:rsidR="00265277" w:rsidRPr="00C2110C"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idées par rapport à</w:t>
      </w:r>
      <w:r w:rsidRPr="00C2110C">
        <w:rPr>
          <w:rFonts w:ascii="Times New Roman" w:hAnsi="Times New Roman"/>
          <w:sz w:val="24"/>
          <w:szCs w:val="24"/>
        </w:rPr>
        <w:t xml:space="preserve"> la présentation de l’œuvre dans le cadre de l’exposition de fin d’unité </w:t>
      </w: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rPr>
          <w:rFonts w:ascii="Times New Roman" w:hAnsi="Times New Roman"/>
          <w:sz w:val="24"/>
          <w:szCs w:val="24"/>
        </w:rPr>
      </w:pPr>
      <w:r>
        <w:rPr>
          <w:rFonts w:ascii="Times New Roman" w:hAnsi="Times New Roman"/>
          <w:sz w:val="24"/>
          <w:szCs w:val="24"/>
        </w:rPr>
        <w:br w:type="page"/>
      </w:r>
    </w:p>
    <w:p w:rsidR="00265277" w:rsidRPr="001F3856" w:rsidRDefault="00265277" w:rsidP="00265277">
      <w:pPr>
        <w:pStyle w:val="ListParagraph"/>
        <w:numPr>
          <w:ilvl w:val="0"/>
          <w:numId w:val="6"/>
        </w:numPr>
        <w:spacing w:after="0" w:line="240" w:lineRule="auto"/>
        <w:rPr>
          <w:rFonts w:ascii="Times New Roman" w:hAnsi="Times New Roman"/>
          <w:b/>
          <w:sz w:val="24"/>
          <w:szCs w:val="24"/>
        </w:rPr>
      </w:pPr>
      <w:r w:rsidRPr="001F3856">
        <w:rPr>
          <w:rFonts w:ascii="Times New Roman" w:hAnsi="Times New Roman"/>
          <w:b/>
          <w:sz w:val="24"/>
          <w:szCs w:val="24"/>
        </w:rPr>
        <w:lastRenderedPageBreak/>
        <w:t>Croquis, esquisse ou ébauche : Présente ici</w:t>
      </w:r>
    </w:p>
    <w:p w:rsidR="00265277"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 xml:space="preserve">les images, </w:t>
      </w:r>
    </w:p>
    <w:p w:rsidR="00265277"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la composition et</w:t>
      </w:r>
      <w:r>
        <w:rPr>
          <w:rFonts w:ascii="Times New Roman" w:hAnsi="Times New Roman"/>
          <w:sz w:val="24"/>
          <w:szCs w:val="24"/>
        </w:rPr>
        <w:t>,</w:t>
      </w:r>
    </w:p>
    <w:p w:rsidR="00265277" w:rsidRPr="00C2110C"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utilise les matériaux</w:t>
      </w:r>
      <w:r>
        <w:rPr>
          <w:rFonts w:ascii="Times New Roman" w:hAnsi="Times New Roman"/>
          <w:sz w:val="24"/>
          <w:szCs w:val="24"/>
        </w:rPr>
        <w:t>, outils / logiciel, techniques</w:t>
      </w:r>
      <w:r w:rsidRPr="00C2110C">
        <w:rPr>
          <w:rFonts w:ascii="Times New Roman" w:hAnsi="Times New Roman"/>
          <w:sz w:val="24"/>
          <w:szCs w:val="24"/>
        </w:rPr>
        <w:t xml:space="preserve"> que tu dis vouloir u</w:t>
      </w:r>
      <w:r>
        <w:rPr>
          <w:rFonts w:ascii="Times New Roman" w:hAnsi="Times New Roman"/>
          <w:sz w:val="24"/>
          <w:szCs w:val="24"/>
        </w:rPr>
        <w:t>tiliser.</w:t>
      </w:r>
    </w:p>
    <w:p w:rsidR="00265277" w:rsidRDefault="00265277" w:rsidP="00265277">
      <w:pPr>
        <w:spacing w:after="0" w:line="240" w:lineRule="auto"/>
        <w:rPr>
          <w:rFonts w:ascii="Times New Roman" w:hAnsi="Times New Roman"/>
          <w:sz w:val="24"/>
          <w:szCs w:val="24"/>
        </w:rPr>
      </w:pPr>
    </w:p>
    <w:p w:rsidR="00265277" w:rsidRDefault="00265277" w:rsidP="00265277">
      <w:pPr>
        <w:rPr>
          <w:rFonts w:ascii="Times New Roman" w:hAnsi="Times New Roman"/>
          <w:sz w:val="24"/>
          <w:szCs w:val="24"/>
        </w:rPr>
      </w:pPr>
      <w:r>
        <w:rPr>
          <w:rFonts w:ascii="Times New Roman" w:hAnsi="Times New Roman"/>
          <w:sz w:val="24"/>
          <w:szCs w:val="24"/>
        </w:rPr>
        <w:br w:type="page"/>
      </w:r>
    </w:p>
    <w:p w:rsidR="00265277" w:rsidRPr="00843892" w:rsidRDefault="00265277" w:rsidP="00265277">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lastRenderedPageBreak/>
        <w:t>P</w:t>
      </w:r>
      <w:r w:rsidRPr="00843892">
        <w:rPr>
          <w:rFonts w:ascii="Times New Roman" w:hAnsi="Times New Roman"/>
          <w:b/>
          <w:sz w:val="24"/>
          <w:szCs w:val="24"/>
        </w:rPr>
        <w:t>aragraphe </w:t>
      </w:r>
      <w:r>
        <w:rPr>
          <w:rFonts w:ascii="Times New Roman" w:hAnsi="Times New Roman"/>
          <w:b/>
          <w:sz w:val="24"/>
          <w:szCs w:val="24"/>
        </w:rPr>
        <w:t xml:space="preserve">de 10 lignes </w:t>
      </w:r>
      <w:r w:rsidRPr="00843892">
        <w:rPr>
          <w:rFonts w:ascii="Times New Roman" w:hAnsi="Times New Roman"/>
          <w:b/>
          <w:sz w:val="24"/>
          <w:szCs w:val="24"/>
        </w:rPr>
        <w:t xml:space="preserve">: </w:t>
      </w:r>
    </w:p>
    <w:p w:rsidR="00265277" w:rsidRDefault="00265277" w:rsidP="00265277">
      <w:pPr>
        <w:spacing w:after="0" w:line="240" w:lineRule="auto"/>
        <w:rPr>
          <w:rFonts w:ascii="Times New Roman" w:hAnsi="Times New Roman"/>
          <w:sz w:val="24"/>
          <w:szCs w:val="24"/>
        </w:rPr>
      </w:pPr>
      <w:r>
        <w:rPr>
          <w:rFonts w:ascii="Times New Roman" w:hAnsi="Times New Roman"/>
          <w:sz w:val="24"/>
          <w:szCs w:val="24"/>
        </w:rPr>
        <w:t xml:space="preserve">Explique ici les idées principales qui sous-tendent ton travail c’est-à-dire ton intention personnelle par rapport au thème et pourquoi tu as choisis d’exploiter plus précisément un tel : </w:t>
      </w:r>
    </w:p>
    <w:p w:rsidR="00265277"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 xml:space="preserve">matériau, </w:t>
      </w:r>
    </w:p>
    <w:p w:rsidR="00265277" w:rsidRDefault="00265277" w:rsidP="00265277">
      <w:pPr>
        <w:pStyle w:val="ListParagraph"/>
        <w:numPr>
          <w:ilvl w:val="0"/>
          <w:numId w:val="2"/>
        </w:numPr>
        <w:spacing w:after="0" w:line="240" w:lineRule="auto"/>
        <w:rPr>
          <w:rFonts w:ascii="Times New Roman" w:hAnsi="Times New Roman"/>
          <w:sz w:val="24"/>
          <w:szCs w:val="24"/>
        </w:rPr>
      </w:pPr>
      <w:r w:rsidRPr="00C2110C">
        <w:rPr>
          <w:rFonts w:ascii="Times New Roman" w:hAnsi="Times New Roman"/>
          <w:sz w:val="24"/>
          <w:szCs w:val="24"/>
        </w:rPr>
        <w:t>éléments et principes de la composition</w:t>
      </w:r>
      <w:r>
        <w:rPr>
          <w:rFonts w:ascii="Times New Roman" w:hAnsi="Times New Roman"/>
          <w:sz w:val="24"/>
          <w:szCs w:val="24"/>
        </w:rPr>
        <w:t>,</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outils et techniques,</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artiste, période, mouvement… d’inspiration et,</w:t>
      </w:r>
    </w:p>
    <w:p w:rsidR="00265277" w:rsidRPr="00C2110C"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façon de présenter l’œuvre dans l’exposition de fin d’unité.</w:t>
      </w:r>
    </w:p>
    <w:p w:rsidR="00265277" w:rsidRPr="003F27F8" w:rsidRDefault="00265277" w:rsidP="00265277">
      <w:pPr>
        <w:spacing w:after="0" w:line="240" w:lineRule="auto"/>
        <w:ind w:left="360"/>
        <w:rPr>
          <w:rFonts w:ascii="Times New Roman" w:hAnsi="Times New Roman"/>
          <w:sz w:val="24"/>
          <w:szCs w:val="24"/>
        </w:rPr>
      </w:pPr>
    </w:p>
    <w:p w:rsidR="00265277" w:rsidRPr="003F27F8" w:rsidRDefault="00265277" w:rsidP="00265277">
      <w:pPr>
        <w:numPr>
          <w:ilvl w:val="0"/>
          <w:numId w:val="3"/>
        </w:numPr>
        <w:spacing w:after="0" w:line="240" w:lineRule="auto"/>
        <w:rPr>
          <w:rFonts w:ascii="Times New Roman" w:hAnsi="Times New Roman"/>
          <w:sz w:val="24"/>
          <w:szCs w:val="24"/>
        </w:rPr>
      </w:pPr>
      <w:r w:rsidRPr="003F27F8">
        <w:rPr>
          <w:rFonts w:ascii="Times New Roman" w:hAnsi="Times New Roman"/>
          <w:sz w:val="24"/>
          <w:szCs w:val="24"/>
        </w:rPr>
        <w:t xml:space="preserve">précision : </w:t>
      </w:r>
    </w:p>
    <w:p w:rsidR="00265277" w:rsidRPr="003F27F8" w:rsidRDefault="00265277" w:rsidP="00265277">
      <w:pPr>
        <w:numPr>
          <w:ilvl w:val="0"/>
          <w:numId w:val="4"/>
        </w:numPr>
        <w:spacing w:after="0" w:line="240" w:lineRule="auto"/>
        <w:rPr>
          <w:rFonts w:ascii="Times New Roman" w:hAnsi="Times New Roman"/>
          <w:sz w:val="24"/>
          <w:szCs w:val="24"/>
        </w:rPr>
      </w:pPr>
      <w:r w:rsidRPr="003F27F8">
        <w:rPr>
          <w:rFonts w:ascii="Times New Roman" w:hAnsi="Times New Roman"/>
          <w:sz w:val="24"/>
          <w:szCs w:val="24"/>
        </w:rPr>
        <w:t>des éléments et des principes favorisés</w:t>
      </w:r>
    </w:p>
    <w:p w:rsidR="00265277" w:rsidRPr="003F27F8" w:rsidRDefault="00265277" w:rsidP="00265277">
      <w:pPr>
        <w:numPr>
          <w:ilvl w:val="0"/>
          <w:numId w:val="4"/>
        </w:numPr>
        <w:spacing w:after="0" w:line="240" w:lineRule="auto"/>
        <w:rPr>
          <w:rFonts w:ascii="Times New Roman" w:hAnsi="Times New Roman"/>
          <w:sz w:val="24"/>
          <w:szCs w:val="24"/>
        </w:rPr>
      </w:pPr>
      <w:r w:rsidRPr="003F27F8">
        <w:rPr>
          <w:rFonts w:ascii="Times New Roman" w:hAnsi="Times New Roman"/>
          <w:sz w:val="24"/>
          <w:szCs w:val="24"/>
        </w:rPr>
        <w:t>du logiciel ou du matériau, des outils ou des instruments utilisés</w:t>
      </w:r>
    </w:p>
    <w:p w:rsidR="00265277" w:rsidRPr="003F27F8" w:rsidRDefault="00265277" w:rsidP="00265277">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du mode d’expression selon que tu travailles en beaux-arts (arts visuels), arts médiatiques ou métiers d’art </w:t>
      </w:r>
    </w:p>
    <w:p w:rsidR="00265277" w:rsidRPr="003F27F8" w:rsidRDefault="00265277" w:rsidP="00265277">
      <w:pPr>
        <w:numPr>
          <w:ilvl w:val="0"/>
          <w:numId w:val="4"/>
        </w:numPr>
        <w:spacing w:after="0" w:line="240" w:lineRule="auto"/>
        <w:rPr>
          <w:rFonts w:ascii="Times New Roman" w:hAnsi="Times New Roman"/>
          <w:sz w:val="24"/>
          <w:szCs w:val="24"/>
        </w:rPr>
      </w:pPr>
      <w:r w:rsidRPr="003F27F8">
        <w:rPr>
          <w:rFonts w:ascii="Times New Roman" w:hAnsi="Times New Roman"/>
          <w:sz w:val="24"/>
          <w:szCs w:val="24"/>
        </w:rPr>
        <w:t>des techniques et des composantes d’exposition ou de production</w:t>
      </w:r>
    </w:p>
    <w:p w:rsidR="00265277" w:rsidRPr="003F27F8" w:rsidRDefault="00265277" w:rsidP="00265277">
      <w:pPr>
        <w:numPr>
          <w:ilvl w:val="0"/>
          <w:numId w:val="4"/>
        </w:numPr>
        <w:spacing w:after="0" w:line="240" w:lineRule="auto"/>
        <w:rPr>
          <w:rFonts w:ascii="Times New Roman" w:hAnsi="Times New Roman"/>
          <w:sz w:val="24"/>
          <w:szCs w:val="24"/>
        </w:rPr>
      </w:pPr>
      <w:r w:rsidRPr="003F27F8">
        <w:rPr>
          <w:rFonts w:ascii="Times New Roman" w:hAnsi="Times New Roman"/>
          <w:sz w:val="24"/>
          <w:szCs w:val="24"/>
        </w:rPr>
        <w:t>des artistes, de la période / époque, du mouvement / courant ou de l’école d’inspiration</w:t>
      </w:r>
    </w:p>
    <w:p w:rsidR="00265277" w:rsidRPr="003F27F8" w:rsidRDefault="00265277" w:rsidP="00265277">
      <w:pPr>
        <w:spacing w:after="0" w:line="240" w:lineRule="auto"/>
        <w:rPr>
          <w:rFonts w:ascii="Times New Roman" w:hAnsi="Times New Roman"/>
          <w:sz w:val="24"/>
          <w:szCs w:val="24"/>
        </w:rPr>
      </w:pPr>
    </w:p>
    <w:p w:rsidR="00265277" w:rsidRPr="003F27F8" w:rsidRDefault="00265277" w:rsidP="00265277">
      <w:pPr>
        <w:numPr>
          <w:ilvl w:val="0"/>
          <w:numId w:val="3"/>
        </w:numPr>
        <w:spacing w:after="0" w:line="240" w:lineRule="auto"/>
        <w:rPr>
          <w:rFonts w:ascii="Times New Roman" w:hAnsi="Times New Roman"/>
          <w:sz w:val="24"/>
          <w:szCs w:val="24"/>
        </w:rPr>
      </w:pPr>
      <w:r w:rsidRPr="003F27F8">
        <w:rPr>
          <w:rFonts w:ascii="Times New Roman" w:hAnsi="Times New Roman"/>
          <w:sz w:val="24"/>
          <w:szCs w:val="24"/>
        </w:rPr>
        <w:t>donne une indication de l’échéancier</w:t>
      </w:r>
    </w:p>
    <w:p w:rsidR="00265277" w:rsidRPr="003F27F8" w:rsidRDefault="00265277" w:rsidP="00265277">
      <w:pPr>
        <w:spacing w:after="0" w:line="240" w:lineRule="auto"/>
        <w:rPr>
          <w:rFonts w:ascii="Times New Roman" w:hAnsi="Times New Roman"/>
          <w:sz w:val="24"/>
          <w:szCs w:val="24"/>
        </w:rPr>
      </w:pPr>
    </w:p>
    <w:p w:rsidR="00265277" w:rsidRPr="003F27F8" w:rsidRDefault="00265277" w:rsidP="00265277">
      <w:pPr>
        <w:rPr>
          <w:rFonts w:ascii="Times New Roman" w:hAnsi="Times New Roman"/>
          <w:sz w:val="24"/>
          <w:szCs w:val="24"/>
        </w:rPr>
      </w:pPr>
      <w:r w:rsidRPr="003F27F8">
        <w:rPr>
          <w:rFonts w:ascii="Times New Roman" w:hAnsi="Times New Roman"/>
          <w:sz w:val="24"/>
          <w:szCs w:val="24"/>
        </w:rPr>
        <w:t>Analyse et prise de décision en fonction de la mise en situation</w:t>
      </w:r>
      <w:r>
        <w:rPr>
          <w:rFonts w:ascii="Times New Roman" w:hAnsi="Times New Roman"/>
          <w:sz w:val="24"/>
          <w:szCs w:val="24"/>
        </w:rPr>
        <w:t xml:space="preserve"> (thème)</w:t>
      </w:r>
      <w:r w:rsidRPr="003F27F8">
        <w:rPr>
          <w:rFonts w:ascii="Times New Roman" w:hAnsi="Times New Roman"/>
          <w:sz w:val="24"/>
          <w:szCs w:val="24"/>
        </w:rPr>
        <w:t xml:space="preserve"> ou du sujet</w:t>
      </w:r>
      <w:r>
        <w:rPr>
          <w:rFonts w:ascii="Times New Roman" w:hAnsi="Times New Roman"/>
          <w:sz w:val="24"/>
          <w:szCs w:val="24"/>
        </w:rPr>
        <w:t xml:space="preserve"> spécifique que tu veux aborder par rapport au thème général.</w:t>
      </w: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rPr>
          <w:rFonts w:ascii="Times New Roman" w:hAnsi="Times New Roman"/>
          <w:sz w:val="24"/>
          <w:szCs w:val="24"/>
        </w:rPr>
      </w:pPr>
      <w:r>
        <w:rPr>
          <w:rFonts w:ascii="Times New Roman" w:hAnsi="Times New Roman"/>
          <w:sz w:val="24"/>
          <w:szCs w:val="24"/>
        </w:rPr>
        <w:br w:type="page"/>
      </w:r>
    </w:p>
    <w:p w:rsidR="00265277" w:rsidRPr="00843892" w:rsidRDefault="00265277" w:rsidP="00265277">
      <w:pPr>
        <w:pStyle w:val="ListParagraph"/>
        <w:numPr>
          <w:ilvl w:val="0"/>
          <w:numId w:val="6"/>
        </w:numPr>
        <w:spacing w:after="0" w:line="240" w:lineRule="auto"/>
        <w:rPr>
          <w:rFonts w:ascii="Times New Roman" w:hAnsi="Times New Roman"/>
          <w:sz w:val="24"/>
          <w:szCs w:val="24"/>
        </w:rPr>
      </w:pPr>
      <w:r w:rsidRPr="00843892">
        <w:rPr>
          <w:rFonts w:ascii="Times New Roman" w:hAnsi="Times New Roman"/>
          <w:b/>
          <w:sz w:val="24"/>
          <w:szCs w:val="24"/>
        </w:rPr>
        <w:lastRenderedPageBreak/>
        <w:t>Présentation de l’œuvre :</w:t>
      </w:r>
      <w:r w:rsidRPr="00843892">
        <w:rPr>
          <w:rFonts w:ascii="Times New Roman" w:hAnsi="Times New Roman"/>
          <w:sz w:val="24"/>
          <w:szCs w:val="24"/>
        </w:rPr>
        <w:t xml:space="preserve"> précise ici comment tu entrevois l’exposition de ton œuvre </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sur présentoir</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au mur</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sur écran</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dans un coin, un lieu surélevé, au côté d’une autre œuvre particulière en complément à la sienne</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etc.</w:t>
      </w:r>
    </w:p>
    <w:p w:rsidR="00265277" w:rsidRDefault="00265277" w:rsidP="00265277">
      <w:pPr>
        <w:rPr>
          <w:rFonts w:ascii="Times New Roman" w:hAnsi="Times New Roman"/>
          <w:sz w:val="24"/>
          <w:szCs w:val="24"/>
        </w:rPr>
      </w:pPr>
      <w:r>
        <w:rPr>
          <w:rFonts w:ascii="Times New Roman" w:hAnsi="Times New Roman"/>
          <w:sz w:val="24"/>
          <w:szCs w:val="24"/>
        </w:rPr>
        <w:br w:type="page"/>
      </w:r>
    </w:p>
    <w:p w:rsidR="00265277" w:rsidRPr="001255E7" w:rsidRDefault="00265277" w:rsidP="00265277">
      <w:pPr>
        <w:pStyle w:val="ListParagraph"/>
        <w:numPr>
          <w:ilvl w:val="0"/>
          <w:numId w:val="6"/>
        </w:numPr>
        <w:rPr>
          <w:rFonts w:ascii="Times New Roman" w:hAnsi="Times New Roman"/>
          <w:b/>
          <w:sz w:val="24"/>
          <w:szCs w:val="24"/>
        </w:rPr>
      </w:pPr>
      <w:r w:rsidRPr="001255E7">
        <w:rPr>
          <w:rFonts w:ascii="Times New Roman" w:hAnsi="Times New Roman"/>
          <w:b/>
          <w:sz w:val="24"/>
          <w:szCs w:val="24"/>
        </w:rPr>
        <w:lastRenderedPageBreak/>
        <w:t xml:space="preserve">Six (6) artistes d’inspiration choisis parmi les 24 artistes participants à l’exposition </w:t>
      </w:r>
      <w:r w:rsidRPr="001255E7">
        <w:rPr>
          <w:rFonts w:ascii="Times New Roman" w:hAnsi="Times New Roman"/>
          <w:b/>
          <w:i/>
          <w:sz w:val="24"/>
          <w:szCs w:val="24"/>
        </w:rPr>
        <w:t>S’Affranchir!</w:t>
      </w:r>
      <w:r w:rsidRPr="001255E7">
        <w:rPr>
          <w:rFonts w:ascii="Times New Roman" w:hAnsi="Times New Roman"/>
          <w:b/>
          <w:sz w:val="24"/>
          <w:szCs w:val="24"/>
        </w:rPr>
        <w:t xml:space="preserve"> ART POSTAL  au XXI</w:t>
      </w:r>
      <w:r w:rsidRPr="001255E7">
        <w:rPr>
          <w:rFonts w:ascii="Times New Roman" w:hAnsi="Times New Roman"/>
          <w:b/>
          <w:sz w:val="24"/>
          <w:szCs w:val="24"/>
          <w:vertAlign w:val="superscript"/>
        </w:rPr>
        <w:t>e</w:t>
      </w:r>
      <w:r w:rsidRPr="001255E7">
        <w:rPr>
          <w:rFonts w:ascii="Times New Roman" w:hAnsi="Times New Roman"/>
          <w:b/>
          <w:sz w:val="24"/>
          <w:szCs w:val="24"/>
        </w:rPr>
        <w:t xml:space="preserve"> siècle</w:t>
      </w:r>
    </w:p>
    <w:tbl>
      <w:tblPr>
        <w:tblStyle w:val="TableGrid"/>
        <w:tblW w:w="0" w:type="auto"/>
        <w:tblInd w:w="786" w:type="dxa"/>
        <w:tblLook w:val="04A0" w:firstRow="1" w:lastRow="0" w:firstColumn="1" w:lastColumn="0" w:noHBand="0" w:noVBand="1"/>
      </w:tblPr>
      <w:tblGrid>
        <w:gridCol w:w="2299"/>
        <w:gridCol w:w="7211"/>
      </w:tblGrid>
      <w:tr w:rsidR="00265277" w:rsidTr="00BE1B69">
        <w:tc>
          <w:tcPr>
            <w:tcW w:w="9510" w:type="dxa"/>
            <w:gridSpan w:val="2"/>
          </w:tcPr>
          <w:p w:rsidR="00265277" w:rsidRPr="001255E7" w:rsidRDefault="00265277" w:rsidP="00BE1B69">
            <w:pPr>
              <w:jc w:val="center"/>
              <w:rPr>
                <w:rFonts w:ascii="Times New Roman" w:hAnsi="Times New Roman"/>
                <w:b/>
                <w:sz w:val="24"/>
                <w:szCs w:val="24"/>
              </w:rPr>
            </w:pPr>
            <w:r w:rsidRPr="001255E7">
              <w:rPr>
                <w:rFonts w:ascii="Times New Roman" w:hAnsi="Times New Roman"/>
                <w:b/>
                <w:sz w:val="24"/>
                <w:szCs w:val="24"/>
              </w:rPr>
              <w:t>Artiste 1 : en style télégraphique …</w:t>
            </w:r>
          </w:p>
          <w:p w:rsidR="00265277" w:rsidRPr="001255E7" w:rsidRDefault="00265277" w:rsidP="00BE1B69">
            <w:pPr>
              <w:pStyle w:val="ListParagraph"/>
              <w:ind w:left="0"/>
              <w:jc w:val="center"/>
              <w:rPr>
                <w:rFonts w:ascii="Times New Roman" w:hAnsi="Times New Roman"/>
                <w:b/>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Nom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Titre de l’œuvre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Mode d’expression et matériaux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Pr="001255E7" w:rsidRDefault="00265277" w:rsidP="00BE1B69">
            <w:pPr>
              <w:rPr>
                <w:rFonts w:ascii="Times New Roman" w:hAnsi="Times New Roman"/>
                <w:sz w:val="24"/>
                <w:szCs w:val="24"/>
              </w:rPr>
            </w:pPr>
            <w:r w:rsidRPr="001255E7">
              <w:rPr>
                <w:rFonts w:ascii="Times New Roman" w:hAnsi="Times New Roman"/>
                <w:sz w:val="24"/>
                <w:szCs w:val="24"/>
              </w:rPr>
              <w:t xml:space="preserve">Ce qui m’attire dans cette œuvre </w:t>
            </w:r>
          </w:p>
        </w:tc>
        <w:tc>
          <w:tcPr>
            <w:tcW w:w="7211" w:type="dxa"/>
          </w:tcPr>
          <w:p w:rsidR="00265277" w:rsidRDefault="00265277" w:rsidP="00BE1B69">
            <w:pPr>
              <w:pStyle w:val="ListParagraph"/>
              <w:ind w:left="0"/>
              <w:rPr>
                <w:rFonts w:ascii="Times New Roman" w:hAnsi="Times New Roman"/>
                <w:sz w:val="24"/>
                <w:szCs w:val="24"/>
              </w:rPr>
            </w:pPr>
          </w:p>
        </w:tc>
      </w:tr>
    </w:tbl>
    <w:p w:rsidR="00265277" w:rsidRDefault="00265277" w:rsidP="00265277">
      <w:pPr>
        <w:pStyle w:val="ListParagraph"/>
        <w:ind w:left="786"/>
        <w:rPr>
          <w:rFonts w:ascii="Times New Roman" w:hAnsi="Times New Roman"/>
          <w:sz w:val="24"/>
          <w:szCs w:val="24"/>
        </w:rPr>
      </w:pPr>
    </w:p>
    <w:tbl>
      <w:tblPr>
        <w:tblStyle w:val="TableGrid"/>
        <w:tblW w:w="0" w:type="auto"/>
        <w:tblInd w:w="786" w:type="dxa"/>
        <w:tblLook w:val="04A0" w:firstRow="1" w:lastRow="0" w:firstColumn="1" w:lastColumn="0" w:noHBand="0" w:noVBand="1"/>
      </w:tblPr>
      <w:tblGrid>
        <w:gridCol w:w="2299"/>
        <w:gridCol w:w="7211"/>
      </w:tblGrid>
      <w:tr w:rsidR="00265277" w:rsidRPr="001255E7" w:rsidTr="00BE1B69">
        <w:tc>
          <w:tcPr>
            <w:tcW w:w="9510" w:type="dxa"/>
            <w:gridSpan w:val="2"/>
          </w:tcPr>
          <w:p w:rsidR="00265277" w:rsidRPr="001255E7" w:rsidRDefault="00265277" w:rsidP="00BE1B69">
            <w:pPr>
              <w:jc w:val="center"/>
              <w:rPr>
                <w:rFonts w:ascii="Times New Roman" w:hAnsi="Times New Roman"/>
                <w:b/>
                <w:sz w:val="24"/>
                <w:szCs w:val="24"/>
              </w:rPr>
            </w:pPr>
            <w:r>
              <w:rPr>
                <w:rFonts w:ascii="Times New Roman" w:hAnsi="Times New Roman"/>
                <w:b/>
                <w:sz w:val="24"/>
                <w:szCs w:val="24"/>
              </w:rPr>
              <w:t>Artiste 2</w:t>
            </w:r>
            <w:r w:rsidRPr="001255E7">
              <w:rPr>
                <w:rFonts w:ascii="Times New Roman" w:hAnsi="Times New Roman"/>
                <w:b/>
                <w:sz w:val="24"/>
                <w:szCs w:val="24"/>
              </w:rPr>
              <w:t> : en style télégraphique …</w:t>
            </w:r>
          </w:p>
          <w:p w:rsidR="00265277" w:rsidRPr="001255E7" w:rsidRDefault="00265277" w:rsidP="00BE1B69">
            <w:pPr>
              <w:pStyle w:val="ListParagraph"/>
              <w:ind w:left="0"/>
              <w:jc w:val="center"/>
              <w:rPr>
                <w:rFonts w:ascii="Times New Roman" w:hAnsi="Times New Roman"/>
                <w:b/>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Nom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Titre de l’œuvre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Mode d’expression et matériaux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Pr="001255E7" w:rsidRDefault="00265277" w:rsidP="00BE1B69">
            <w:pPr>
              <w:rPr>
                <w:rFonts w:ascii="Times New Roman" w:hAnsi="Times New Roman"/>
                <w:sz w:val="24"/>
                <w:szCs w:val="24"/>
              </w:rPr>
            </w:pPr>
            <w:r w:rsidRPr="001255E7">
              <w:rPr>
                <w:rFonts w:ascii="Times New Roman" w:hAnsi="Times New Roman"/>
                <w:sz w:val="24"/>
                <w:szCs w:val="24"/>
              </w:rPr>
              <w:t xml:space="preserve">Ce qui m’attire dans cette œuvre </w:t>
            </w:r>
          </w:p>
        </w:tc>
        <w:tc>
          <w:tcPr>
            <w:tcW w:w="7211" w:type="dxa"/>
          </w:tcPr>
          <w:p w:rsidR="00265277" w:rsidRDefault="00265277" w:rsidP="00BE1B69">
            <w:pPr>
              <w:pStyle w:val="ListParagraph"/>
              <w:ind w:left="0"/>
              <w:rPr>
                <w:rFonts w:ascii="Times New Roman" w:hAnsi="Times New Roman"/>
                <w:sz w:val="24"/>
                <w:szCs w:val="24"/>
              </w:rPr>
            </w:pPr>
          </w:p>
        </w:tc>
      </w:tr>
    </w:tbl>
    <w:p w:rsidR="00265277" w:rsidRDefault="00265277" w:rsidP="00265277">
      <w:pPr>
        <w:pStyle w:val="ListParagraph"/>
        <w:ind w:left="786"/>
        <w:rPr>
          <w:rFonts w:ascii="Times New Roman" w:hAnsi="Times New Roman"/>
          <w:sz w:val="24"/>
          <w:szCs w:val="24"/>
        </w:rPr>
      </w:pPr>
    </w:p>
    <w:tbl>
      <w:tblPr>
        <w:tblStyle w:val="TableGrid"/>
        <w:tblW w:w="0" w:type="auto"/>
        <w:tblInd w:w="786" w:type="dxa"/>
        <w:tblLook w:val="04A0" w:firstRow="1" w:lastRow="0" w:firstColumn="1" w:lastColumn="0" w:noHBand="0" w:noVBand="1"/>
      </w:tblPr>
      <w:tblGrid>
        <w:gridCol w:w="2299"/>
        <w:gridCol w:w="7211"/>
      </w:tblGrid>
      <w:tr w:rsidR="00265277" w:rsidRPr="001255E7" w:rsidTr="00BE1B69">
        <w:tc>
          <w:tcPr>
            <w:tcW w:w="9510" w:type="dxa"/>
            <w:gridSpan w:val="2"/>
          </w:tcPr>
          <w:p w:rsidR="00265277" w:rsidRPr="001255E7" w:rsidRDefault="00265277" w:rsidP="00BE1B69">
            <w:pPr>
              <w:jc w:val="center"/>
              <w:rPr>
                <w:rFonts w:ascii="Times New Roman" w:hAnsi="Times New Roman"/>
                <w:b/>
                <w:sz w:val="24"/>
                <w:szCs w:val="24"/>
              </w:rPr>
            </w:pPr>
            <w:r>
              <w:rPr>
                <w:rFonts w:ascii="Times New Roman" w:hAnsi="Times New Roman"/>
                <w:b/>
                <w:sz w:val="24"/>
                <w:szCs w:val="24"/>
              </w:rPr>
              <w:t>Artiste 3</w:t>
            </w:r>
            <w:r w:rsidRPr="001255E7">
              <w:rPr>
                <w:rFonts w:ascii="Times New Roman" w:hAnsi="Times New Roman"/>
                <w:b/>
                <w:sz w:val="24"/>
                <w:szCs w:val="24"/>
              </w:rPr>
              <w:t> : en style télégraphique …</w:t>
            </w:r>
          </w:p>
          <w:p w:rsidR="00265277" w:rsidRPr="001255E7" w:rsidRDefault="00265277" w:rsidP="00BE1B69">
            <w:pPr>
              <w:pStyle w:val="ListParagraph"/>
              <w:ind w:left="0"/>
              <w:jc w:val="center"/>
              <w:rPr>
                <w:rFonts w:ascii="Times New Roman" w:hAnsi="Times New Roman"/>
                <w:b/>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Nom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Titre de l’œuvre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Mode d’expression et matériaux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Pr="001255E7" w:rsidRDefault="00265277" w:rsidP="00BE1B69">
            <w:pPr>
              <w:rPr>
                <w:rFonts w:ascii="Times New Roman" w:hAnsi="Times New Roman"/>
                <w:sz w:val="24"/>
                <w:szCs w:val="24"/>
              </w:rPr>
            </w:pPr>
            <w:r w:rsidRPr="001255E7">
              <w:rPr>
                <w:rFonts w:ascii="Times New Roman" w:hAnsi="Times New Roman"/>
                <w:sz w:val="24"/>
                <w:szCs w:val="24"/>
              </w:rPr>
              <w:t xml:space="preserve">Ce qui m’attire dans cette œuvre </w:t>
            </w:r>
          </w:p>
        </w:tc>
        <w:tc>
          <w:tcPr>
            <w:tcW w:w="7211" w:type="dxa"/>
          </w:tcPr>
          <w:p w:rsidR="00265277" w:rsidRDefault="00265277" w:rsidP="00BE1B69">
            <w:pPr>
              <w:pStyle w:val="ListParagraph"/>
              <w:ind w:left="0"/>
              <w:rPr>
                <w:rFonts w:ascii="Times New Roman" w:hAnsi="Times New Roman"/>
                <w:sz w:val="24"/>
                <w:szCs w:val="24"/>
              </w:rPr>
            </w:pPr>
          </w:p>
        </w:tc>
      </w:tr>
    </w:tbl>
    <w:p w:rsidR="00265277" w:rsidRPr="001255E7" w:rsidRDefault="00265277" w:rsidP="00265277">
      <w:pPr>
        <w:pStyle w:val="ListParagraph"/>
        <w:ind w:left="786"/>
        <w:rPr>
          <w:rFonts w:ascii="Times New Roman" w:hAnsi="Times New Roman"/>
          <w:sz w:val="24"/>
          <w:szCs w:val="24"/>
        </w:rPr>
      </w:pPr>
    </w:p>
    <w:tbl>
      <w:tblPr>
        <w:tblStyle w:val="TableGrid"/>
        <w:tblW w:w="0" w:type="auto"/>
        <w:tblInd w:w="786" w:type="dxa"/>
        <w:tblLook w:val="04A0" w:firstRow="1" w:lastRow="0" w:firstColumn="1" w:lastColumn="0" w:noHBand="0" w:noVBand="1"/>
      </w:tblPr>
      <w:tblGrid>
        <w:gridCol w:w="2299"/>
        <w:gridCol w:w="7211"/>
      </w:tblGrid>
      <w:tr w:rsidR="00265277" w:rsidRPr="001255E7" w:rsidTr="00BE1B69">
        <w:tc>
          <w:tcPr>
            <w:tcW w:w="9510" w:type="dxa"/>
            <w:gridSpan w:val="2"/>
          </w:tcPr>
          <w:p w:rsidR="00265277" w:rsidRPr="001255E7" w:rsidRDefault="00265277" w:rsidP="00BE1B69">
            <w:pPr>
              <w:jc w:val="center"/>
              <w:rPr>
                <w:rFonts w:ascii="Times New Roman" w:hAnsi="Times New Roman"/>
                <w:b/>
                <w:sz w:val="24"/>
                <w:szCs w:val="24"/>
              </w:rPr>
            </w:pPr>
            <w:r>
              <w:rPr>
                <w:rFonts w:ascii="Times New Roman" w:hAnsi="Times New Roman"/>
                <w:b/>
                <w:sz w:val="24"/>
                <w:szCs w:val="24"/>
              </w:rPr>
              <w:t>Artiste 4</w:t>
            </w:r>
            <w:r w:rsidRPr="001255E7">
              <w:rPr>
                <w:rFonts w:ascii="Times New Roman" w:hAnsi="Times New Roman"/>
                <w:b/>
                <w:sz w:val="24"/>
                <w:szCs w:val="24"/>
              </w:rPr>
              <w:t> : en style télégraphique …</w:t>
            </w:r>
          </w:p>
          <w:p w:rsidR="00265277" w:rsidRPr="001255E7" w:rsidRDefault="00265277" w:rsidP="00BE1B69">
            <w:pPr>
              <w:pStyle w:val="ListParagraph"/>
              <w:ind w:left="0"/>
              <w:jc w:val="center"/>
              <w:rPr>
                <w:rFonts w:ascii="Times New Roman" w:hAnsi="Times New Roman"/>
                <w:b/>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Nom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Titre de l’œuvre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Mode d’expression et matériaux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Pr="001255E7" w:rsidRDefault="00265277" w:rsidP="00BE1B69">
            <w:pPr>
              <w:rPr>
                <w:rFonts w:ascii="Times New Roman" w:hAnsi="Times New Roman"/>
                <w:sz w:val="24"/>
                <w:szCs w:val="24"/>
              </w:rPr>
            </w:pPr>
            <w:r w:rsidRPr="001255E7">
              <w:rPr>
                <w:rFonts w:ascii="Times New Roman" w:hAnsi="Times New Roman"/>
                <w:sz w:val="24"/>
                <w:szCs w:val="24"/>
              </w:rPr>
              <w:t xml:space="preserve">Ce qui m’attire dans cette œuvre </w:t>
            </w:r>
          </w:p>
        </w:tc>
        <w:tc>
          <w:tcPr>
            <w:tcW w:w="7211" w:type="dxa"/>
          </w:tcPr>
          <w:p w:rsidR="00265277" w:rsidRDefault="00265277" w:rsidP="00BE1B69">
            <w:pPr>
              <w:pStyle w:val="ListParagraph"/>
              <w:ind w:left="0"/>
              <w:rPr>
                <w:rFonts w:ascii="Times New Roman" w:hAnsi="Times New Roman"/>
                <w:sz w:val="24"/>
                <w:szCs w:val="24"/>
              </w:rPr>
            </w:pPr>
          </w:p>
        </w:tc>
      </w:tr>
    </w:tbl>
    <w:p w:rsidR="00265277" w:rsidRPr="003F27F8" w:rsidRDefault="00265277" w:rsidP="00265277">
      <w:pPr>
        <w:rPr>
          <w:rFonts w:ascii="Times New Roman" w:hAnsi="Times New Roman"/>
          <w:sz w:val="24"/>
          <w:szCs w:val="24"/>
        </w:rPr>
      </w:pPr>
    </w:p>
    <w:tbl>
      <w:tblPr>
        <w:tblStyle w:val="TableGrid"/>
        <w:tblW w:w="0" w:type="auto"/>
        <w:tblInd w:w="786" w:type="dxa"/>
        <w:tblLook w:val="04A0" w:firstRow="1" w:lastRow="0" w:firstColumn="1" w:lastColumn="0" w:noHBand="0" w:noVBand="1"/>
      </w:tblPr>
      <w:tblGrid>
        <w:gridCol w:w="2299"/>
        <w:gridCol w:w="7211"/>
      </w:tblGrid>
      <w:tr w:rsidR="00265277" w:rsidRPr="001255E7" w:rsidTr="00BE1B69">
        <w:tc>
          <w:tcPr>
            <w:tcW w:w="9510" w:type="dxa"/>
            <w:gridSpan w:val="2"/>
          </w:tcPr>
          <w:p w:rsidR="00265277" w:rsidRPr="001255E7" w:rsidRDefault="00265277" w:rsidP="00BE1B69">
            <w:pPr>
              <w:jc w:val="center"/>
              <w:rPr>
                <w:rFonts w:ascii="Times New Roman" w:hAnsi="Times New Roman"/>
                <w:b/>
                <w:sz w:val="24"/>
                <w:szCs w:val="24"/>
              </w:rPr>
            </w:pPr>
            <w:r>
              <w:rPr>
                <w:rFonts w:ascii="Times New Roman" w:hAnsi="Times New Roman"/>
                <w:b/>
                <w:sz w:val="24"/>
                <w:szCs w:val="24"/>
              </w:rPr>
              <w:t>Artiste 5</w:t>
            </w:r>
            <w:r w:rsidRPr="001255E7">
              <w:rPr>
                <w:rFonts w:ascii="Times New Roman" w:hAnsi="Times New Roman"/>
                <w:b/>
                <w:sz w:val="24"/>
                <w:szCs w:val="24"/>
              </w:rPr>
              <w:t> : en style télégraphique …</w:t>
            </w:r>
          </w:p>
          <w:p w:rsidR="00265277" w:rsidRPr="001255E7" w:rsidRDefault="00265277" w:rsidP="00BE1B69">
            <w:pPr>
              <w:pStyle w:val="ListParagraph"/>
              <w:ind w:left="0"/>
              <w:jc w:val="center"/>
              <w:rPr>
                <w:rFonts w:ascii="Times New Roman" w:hAnsi="Times New Roman"/>
                <w:b/>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Nom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lastRenderedPageBreak/>
              <w:t xml:space="preserve">Titre de l’œuvre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Mode d’expression et matériaux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Pr="001255E7" w:rsidRDefault="00265277" w:rsidP="00BE1B69">
            <w:pPr>
              <w:rPr>
                <w:rFonts w:ascii="Times New Roman" w:hAnsi="Times New Roman"/>
                <w:sz w:val="24"/>
                <w:szCs w:val="24"/>
              </w:rPr>
            </w:pPr>
            <w:r w:rsidRPr="001255E7">
              <w:rPr>
                <w:rFonts w:ascii="Times New Roman" w:hAnsi="Times New Roman"/>
                <w:sz w:val="24"/>
                <w:szCs w:val="24"/>
              </w:rPr>
              <w:t xml:space="preserve">Ce qui m’attire dans cette œuvre </w:t>
            </w:r>
          </w:p>
        </w:tc>
        <w:tc>
          <w:tcPr>
            <w:tcW w:w="7211" w:type="dxa"/>
          </w:tcPr>
          <w:p w:rsidR="00265277" w:rsidRDefault="00265277" w:rsidP="00BE1B69">
            <w:pPr>
              <w:pStyle w:val="ListParagraph"/>
              <w:ind w:left="0"/>
              <w:rPr>
                <w:rFonts w:ascii="Times New Roman" w:hAnsi="Times New Roman"/>
                <w:sz w:val="24"/>
                <w:szCs w:val="24"/>
              </w:rPr>
            </w:pPr>
          </w:p>
        </w:tc>
      </w:tr>
    </w:tbl>
    <w:p w:rsidR="00265277" w:rsidRDefault="00265277" w:rsidP="00265277">
      <w:pPr>
        <w:spacing w:after="0" w:line="240" w:lineRule="auto"/>
        <w:rPr>
          <w:rFonts w:ascii="Times New Roman" w:hAnsi="Times New Roman"/>
          <w:sz w:val="24"/>
          <w:szCs w:val="24"/>
        </w:rPr>
      </w:pPr>
    </w:p>
    <w:tbl>
      <w:tblPr>
        <w:tblStyle w:val="TableGrid"/>
        <w:tblW w:w="0" w:type="auto"/>
        <w:tblInd w:w="786" w:type="dxa"/>
        <w:tblLook w:val="04A0" w:firstRow="1" w:lastRow="0" w:firstColumn="1" w:lastColumn="0" w:noHBand="0" w:noVBand="1"/>
      </w:tblPr>
      <w:tblGrid>
        <w:gridCol w:w="2299"/>
        <w:gridCol w:w="7211"/>
      </w:tblGrid>
      <w:tr w:rsidR="00265277" w:rsidRPr="001255E7" w:rsidTr="00BE1B69">
        <w:tc>
          <w:tcPr>
            <w:tcW w:w="9510" w:type="dxa"/>
            <w:gridSpan w:val="2"/>
          </w:tcPr>
          <w:p w:rsidR="00265277" w:rsidRPr="001255E7" w:rsidRDefault="00265277" w:rsidP="00BE1B69">
            <w:pPr>
              <w:jc w:val="center"/>
              <w:rPr>
                <w:rFonts w:ascii="Times New Roman" w:hAnsi="Times New Roman"/>
                <w:b/>
                <w:sz w:val="24"/>
                <w:szCs w:val="24"/>
              </w:rPr>
            </w:pPr>
            <w:r>
              <w:rPr>
                <w:rFonts w:ascii="Times New Roman" w:hAnsi="Times New Roman"/>
                <w:b/>
                <w:sz w:val="24"/>
                <w:szCs w:val="24"/>
              </w:rPr>
              <w:t>Artiste 6</w:t>
            </w:r>
            <w:r w:rsidRPr="001255E7">
              <w:rPr>
                <w:rFonts w:ascii="Times New Roman" w:hAnsi="Times New Roman"/>
                <w:b/>
                <w:sz w:val="24"/>
                <w:szCs w:val="24"/>
              </w:rPr>
              <w:t> : en style télégraphique …</w:t>
            </w:r>
          </w:p>
          <w:p w:rsidR="00265277" w:rsidRPr="001255E7" w:rsidRDefault="00265277" w:rsidP="00BE1B69">
            <w:pPr>
              <w:pStyle w:val="ListParagraph"/>
              <w:ind w:left="0"/>
              <w:jc w:val="center"/>
              <w:rPr>
                <w:rFonts w:ascii="Times New Roman" w:hAnsi="Times New Roman"/>
                <w:b/>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Nom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Titre de l’œuvre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Default="00265277" w:rsidP="00BE1B69">
            <w:pPr>
              <w:rPr>
                <w:rFonts w:ascii="Times New Roman" w:hAnsi="Times New Roman"/>
                <w:sz w:val="24"/>
                <w:szCs w:val="24"/>
              </w:rPr>
            </w:pPr>
            <w:r w:rsidRPr="001255E7">
              <w:rPr>
                <w:rFonts w:ascii="Times New Roman" w:hAnsi="Times New Roman"/>
                <w:sz w:val="24"/>
                <w:szCs w:val="24"/>
              </w:rPr>
              <w:t xml:space="preserve">Mode d’expression et matériaux  </w:t>
            </w:r>
          </w:p>
        </w:tc>
        <w:tc>
          <w:tcPr>
            <w:tcW w:w="7211" w:type="dxa"/>
          </w:tcPr>
          <w:p w:rsidR="00265277" w:rsidRDefault="00265277" w:rsidP="00BE1B69">
            <w:pPr>
              <w:pStyle w:val="ListParagraph"/>
              <w:ind w:left="0"/>
              <w:rPr>
                <w:rFonts w:ascii="Times New Roman" w:hAnsi="Times New Roman"/>
                <w:sz w:val="24"/>
                <w:szCs w:val="24"/>
              </w:rPr>
            </w:pPr>
          </w:p>
        </w:tc>
      </w:tr>
      <w:tr w:rsidR="00265277" w:rsidTr="00BE1B69">
        <w:tc>
          <w:tcPr>
            <w:tcW w:w="2299" w:type="dxa"/>
          </w:tcPr>
          <w:p w:rsidR="00265277" w:rsidRPr="001255E7" w:rsidRDefault="00265277" w:rsidP="00BE1B69">
            <w:pPr>
              <w:rPr>
                <w:rFonts w:ascii="Times New Roman" w:hAnsi="Times New Roman"/>
                <w:sz w:val="24"/>
                <w:szCs w:val="24"/>
              </w:rPr>
            </w:pPr>
            <w:r w:rsidRPr="001255E7">
              <w:rPr>
                <w:rFonts w:ascii="Times New Roman" w:hAnsi="Times New Roman"/>
                <w:sz w:val="24"/>
                <w:szCs w:val="24"/>
              </w:rPr>
              <w:t xml:space="preserve">Ce qui m’attire dans cette œuvre </w:t>
            </w:r>
          </w:p>
        </w:tc>
        <w:tc>
          <w:tcPr>
            <w:tcW w:w="7211" w:type="dxa"/>
          </w:tcPr>
          <w:p w:rsidR="00265277" w:rsidRDefault="00265277" w:rsidP="00BE1B69">
            <w:pPr>
              <w:pStyle w:val="ListParagraph"/>
              <w:ind w:left="0"/>
              <w:rPr>
                <w:rFonts w:ascii="Times New Roman" w:hAnsi="Times New Roman"/>
                <w:sz w:val="24"/>
                <w:szCs w:val="24"/>
              </w:rPr>
            </w:pPr>
          </w:p>
        </w:tc>
      </w:tr>
    </w:tbl>
    <w:p w:rsidR="00265277" w:rsidRDefault="00265277" w:rsidP="00265277">
      <w:pPr>
        <w:rPr>
          <w:rFonts w:ascii="Times New Roman" w:hAnsi="Times New Roman"/>
          <w:sz w:val="24"/>
          <w:szCs w:val="24"/>
        </w:rPr>
      </w:pPr>
    </w:p>
    <w:p w:rsidR="002B15F7" w:rsidRDefault="002B15F7">
      <w:pPr>
        <w:rPr>
          <w:rFonts w:ascii="Times New Roman" w:hAnsi="Times New Roman"/>
          <w:b/>
          <w:sz w:val="24"/>
          <w:szCs w:val="24"/>
        </w:rPr>
      </w:pPr>
      <w:r>
        <w:rPr>
          <w:rFonts w:ascii="Times New Roman" w:hAnsi="Times New Roman"/>
          <w:b/>
          <w:sz w:val="24"/>
          <w:szCs w:val="24"/>
        </w:rPr>
        <w:br w:type="page"/>
      </w:r>
    </w:p>
    <w:p w:rsidR="00265277" w:rsidRPr="001255E7" w:rsidRDefault="00265277" w:rsidP="00265277">
      <w:pPr>
        <w:pStyle w:val="ListParagraph"/>
        <w:numPr>
          <w:ilvl w:val="0"/>
          <w:numId w:val="5"/>
        </w:numPr>
        <w:rPr>
          <w:rFonts w:ascii="Times New Roman" w:hAnsi="Times New Roman"/>
          <w:b/>
          <w:sz w:val="24"/>
          <w:szCs w:val="24"/>
        </w:rPr>
      </w:pPr>
      <w:r w:rsidRPr="001255E7">
        <w:rPr>
          <w:rFonts w:ascii="Times New Roman" w:hAnsi="Times New Roman"/>
          <w:b/>
          <w:sz w:val="24"/>
          <w:szCs w:val="24"/>
        </w:rPr>
        <w:lastRenderedPageBreak/>
        <w:t>Trois artistes retenu</w:t>
      </w:r>
      <w:r w:rsidR="002B15F7">
        <w:rPr>
          <w:rFonts w:ascii="Times New Roman" w:hAnsi="Times New Roman"/>
          <w:b/>
          <w:sz w:val="24"/>
          <w:szCs w:val="24"/>
        </w:rPr>
        <w:t>s comme artistes d’inspiration dans</w:t>
      </w:r>
      <w:r w:rsidRPr="001255E7">
        <w:rPr>
          <w:rFonts w:ascii="Times New Roman" w:hAnsi="Times New Roman"/>
          <w:b/>
          <w:sz w:val="24"/>
          <w:szCs w:val="24"/>
        </w:rPr>
        <w:t xml:space="preserve"> mon travail d’atelier final </w:t>
      </w:r>
    </w:p>
    <w:tbl>
      <w:tblPr>
        <w:tblStyle w:val="TableGrid"/>
        <w:tblW w:w="0" w:type="auto"/>
        <w:tblInd w:w="786" w:type="dxa"/>
        <w:tblLook w:val="04A0" w:firstRow="1" w:lastRow="0" w:firstColumn="1" w:lastColumn="0" w:noHBand="0" w:noVBand="1"/>
      </w:tblPr>
      <w:tblGrid>
        <w:gridCol w:w="456"/>
        <w:gridCol w:w="1843"/>
        <w:gridCol w:w="1843"/>
        <w:gridCol w:w="2126"/>
        <w:gridCol w:w="3242"/>
      </w:tblGrid>
      <w:tr w:rsidR="00265277" w:rsidTr="00BE1B69">
        <w:tc>
          <w:tcPr>
            <w:tcW w:w="456" w:type="dxa"/>
          </w:tcPr>
          <w:p w:rsidR="00265277" w:rsidRDefault="00265277" w:rsidP="00BE1B69">
            <w:pPr>
              <w:pStyle w:val="ListParagraph"/>
              <w:ind w:left="0"/>
              <w:rPr>
                <w:rFonts w:ascii="Times New Roman" w:hAnsi="Times New Roman"/>
                <w:sz w:val="24"/>
                <w:szCs w:val="24"/>
              </w:rPr>
            </w:pPr>
          </w:p>
        </w:tc>
        <w:tc>
          <w:tcPr>
            <w:tcW w:w="1843"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 xml:space="preserve">Nom de l’artiste d’inspiration retenu </w:t>
            </w:r>
          </w:p>
        </w:tc>
        <w:tc>
          <w:tcPr>
            <w:tcW w:w="1843"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Titre de l’œuvre</w:t>
            </w:r>
          </w:p>
        </w:tc>
        <w:tc>
          <w:tcPr>
            <w:tcW w:w="2126"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Mode d’expression et matériau</w:t>
            </w:r>
          </w:p>
        </w:tc>
        <w:tc>
          <w:tcPr>
            <w:tcW w:w="3242"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 xml:space="preserve">Ce que je réinvestis dans mon œuvre à partir de cet artiste ou de cette œuvre </w:t>
            </w:r>
          </w:p>
        </w:tc>
      </w:tr>
      <w:tr w:rsidR="00265277" w:rsidTr="00BE1B69">
        <w:tc>
          <w:tcPr>
            <w:tcW w:w="456"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1</w:t>
            </w:r>
          </w:p>
        </w:tc>
        <w:tc>
          <w:tcPr>
            <w:tcW w:w="1843" w:type="dxa"/>
          </w:tcPr>
          <w:p w:rsidR="00265277" w:rsidRDefault="00265277" w:rsidP="00BE1B69">
            <w:pPr>
              <w:pStyle w:val="ListParagraph"/>
              <w:ind w:left="0"/>
              <w:rPr>
                <w:rFonts w:ascii="Times New Roman" w:hAnsi="Times New Roman"/>
                <w:sz w:val="24"/>
                <w:szCs w:val="24"/>
              </w:rPr>
            </w:pPr>
          </w:p>
        </w:tc>
        <w:tc>
          <w:tcPr>
            <w:tcW w:w="1843" w:type="dxa"/>
          </w:tcPr>
          <w:p w:rsidR="00265277" w:rsidRDefault="00265277" w:rsidP="00BE1B69">
            <w:pPr>
              <w:pStyle w:val="ListParagraph"/>
              <w:ind w:left="0"/>
              <w:rPr>
                <w:rFonts w:ascii="Times New Roman" w:hAnsi="Times New Roman"/>
                <w:sz w:val="24"/>
                <w:szCs w:val="24"/>
              </w:rPr>
            </w:pPr>
          </w:p>
        </w:tc>
        <w:tc>
          <w:tcPr>
            <w:tcW w:w="2126" w:type="dxa"/>
          </w:tcPr>
          <w:p w:rsidR="00265277" w:rsidRDefault="00265277" w:rsidP="00BE1B69">
            <w:pPr>
              <w:pStyle w:val="ListParagraph"/>
              <w:ind w:left="0"/>
              <w:rPr>
                <w:rFonts w:ascii="Times New Roman" w:hAnsi="Times New Roman"/>
                <w:sz w:val="24"/>
                <w:szCs w:val="24"/>
              </w:rPr>
            </w:pPr>
          </w:p>
        </w:tc>
        <w:tc>
          <w:tcPr>
            <w:tcW w:w="3242" w:type="dxa"/>
          </w:tcPr>
          <w:p w:rsidR="00265277" w:rsidRDefault="00265277" w:rsidP="00BE1B69">
            <w:pPr>
              <w:pStyle w:val="ListParagraph"/>
              <w:ind w:left="0"/>
              <w:rPr>
                <w:rFonts w:ascii="Times New Roman" w:hAnsi="Times New Roman"/>
                <w:sz w:val="24"/>
                <w:szCs w:val="24"/>
              </w:rPr>
            </w:pPr>
          </w:p>
        </w:tc>
      </w:tr>
      <w:tr w:rsidR="00265277" w:rsidTr="00BE1B69">
        <w:tc>
          <w:tcPr>
            <w:tcW w:w="456"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2</w:t>
            </w:r>
          </w:p>
        </w:tc>
        <w:tc>
          <w:tcPr>
            <w:tcW w:w="1843" w:type="dxa"/>
          </w:tcPr>
          <w:p w:rsidR="00265277" w:rsidRDefault="00265277" w:rsidP="00BE1B69">
            <w:pPr>
              <w:pStyle w:val="ListParagraph"/>
              <w:ind w:left="0"/>
              <w:rPr>
                <w:rFonts w:ascii="Times New Roman" w:hAnsi="Times New Roman"/>
                <w:sz w:val="24"/>
                <w:szCs w:val="24"/>
              </w:rPr>
            </w:pPr>
          </w:p>
        </w:tc>
        <w:tc>
          <w:tcPr>
            <w:tcW w:w="1843" w:type="dxa"/>
          </w:tcPr>
          <w:p w:rsidR="00265277" w:rsidRDefault="00265277" w:rsidP="00BE1B69">
            <w:pPr>
              <w:pStyle w:val="ListParagraph"/>
              <w:ind w:left="0"/>
              <w:rPr>
                <w:rFonts w:ascii="Times New Roman" w:hAnsi="Times New Roman"/>
                <w:sz w:val="24"/>
                <w:szCs w:val="24"/>
              </w:rPr>
            </w:pPr>
          </w:p>
        </w:tc>
        <w:tc>
          <w:tcPr>
            <w:tcW w:w="2126" w:type="dxa"/>
          </w:tcPr>
          <w:p w:rsidR="00265277" w:rsidRDefault="00265277" w:rsidP="00BE1B69">
            <w:pPr>
              <w:pStyle w:val="ListParagraph"/>
              <w:ind w:left="0"/>
              <w:rPr>
                <w:rFonts w:ascii="Times New Roman" w:hAnsi="Times New Roman"/>
                <w:sz w:val="24"/>
                <w:szCs w:val="24"/>
              </w:rPr>
            </w:pPr>
          </w:p>
        </w:tc>
        <w:tc>
          <w:tcPr>
            <w:tcW w:w="3242" w:type="dxa"/>
          </w:tcPr>
          <w:p w:rsidR="00265277" w:rsidRDefault="00265277" w:rsidP="00BE1B69">
            <w:pPr>
              <w:pStyle w:val="ListParagraph"/>
              <w:ind w:left="0"/>
              <w:rPr>
                <w:rFonts w:ascii="Times New Roman" w:hAnsi="Times New Roman"/>
                <w:sz w:val="24"/>
                <w:szCs w:val="24"/>
              </w:rPr>
            </w:pPr>
          </w:p>
        </w:tc>
      </w:tr>
      <w:tr w:rsidR="00265277" w:rsidTr="00BE1B69">
        <w:tc>
          <w:tcPr>
            <w:tcW w:w="456" w:type="dxa"/>
          </w:tcPr>
          <w:p w:rsidR="00265277" w:rsidRDefault="00265277" w:rsidP="00BE1B69">
            <w:pPr>
              <w:pStyle w:val="ListParagraph"/>
              <w:ind w:left="0"/>
              <w:rPr>
                <w:rFonts w:ascii="Times New Roman" w:hAnsi="Times New Roman"/>
                <w:sz w:val="24"/>
                <w:szCs w:val="24"/>
              </w:rPr>
            </w:pPr>
            <w:r>
              <w:rPr>
                <w:rFonts w:ascii="Times New Roman" w:hAnsi="Times New Roman"/>
                <w:sz w:val="24"/>
                <w:szCs w:val="24"/>
              </w:rPr>
              <w:t>3</w:t>
            </w:r>
          </w:p>
        </w:tc>
        <w:tc>
          <w:tcPr>
            <w:tcW w:w="1843" w:type="dxa"/>
          </w:tcPr>
          <w:p w:rsidR="00265277" w:rsidRDefault="00265277" w:rsidP="00BE1B69">
            <w:pPr>
              <w:pStyle w:val="ListParagraph"/>
              <w:ind w:left="0"/>
              <w:rPr>
                <w:rFonts w:ascii="Times New Roman" w:hAnsi="Times New Roman"/>
                <w:sz w:val="24"/>
                <w:szCs w:val="24"/>
              </w:rPr>
            </w:pPr>
          </w:p>
        </w:tc>
        <w:tc>
          <w:tcPr>
            <w:tcW w:w="1843" w:type="dxa"/>
          </w:tcPr>
          <w:p w:rsidR="00265277" w:rsidRDefault="00265277" w:rsidP="00BE1B69">
            <w:pPr>
              <w:pStyle w:val="ListParagraph"/>
              <w:ind w:left="0"/>
              <w:rPr>
                <w:rFonts w:ascii="Times New Roman" w:hAnsi="Times New Roman"/>
                <w:sz w:val="24"/>
                <w:szCs w:val="24"/>
              </w:rPr>
            </w:pPr>
          </w:p>
        </w:tc>
        <w:tc>
          <w:tcPr>
            <w:tcW w:w="2126" w:type="dxa"/>
          </w:tcPr>
          <w:p w:rsidR="00265277" w:rsidRDefault="00265277" w:rsidP="00BE1B69">
            <w:pPr>
              <w:pStyle w:val="ListParagraph"/>
              <w:ind w:left="0"/>
              <w:rPr>
                <w:rFonts w:ascii="Times New Roman" w:hAnsi="Times New Roman"/>
                <w:sz w:val="24"/>
                <w:szCs w:val="24"/>
              </w:rPr>
            </w:pPr>
          </w:p>
        </w:tc>
        <w:tc>
          <w:tcPr>
            <w:tcW w:w="3242" w:type="dxa"/>
          </w:tcPr>
          <w:p w:rsidR="00265277" w:rsidRDefault="00265277" w:rsidP="00BE1B69">
            <w:pPr>
              <w:pStyle w:val="ListParagraph"/>
              <w:ind w:left="0"/>
              <w:rPr>
                <w:rFonts w:ascii="Times New Roman" w:hAnsi="Times New Roman"/>
                <w:sz w:val="24"/>
                <w:szCs w:val="24"/>
              </w:rPr>
            </w:pPr>
          </w:p>
        </w:tc>
      </w:tr>
    </w:tbl>
    <w:p w:rsidR="00265277" w:rsidRDefault="00265277" w:rsidP="00265277">
      <w:pPr>
        <w:pStyle w:val="ListParagraph"/>
        <w:numPr>
          <w:ilvl w:val="0"/>
          <w:numId w:val="2"/>
        </w:num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65277" w:rsidRDefault="00265277" w:rsidP="00265277">
      <w:pPr>
        <w:spacing w:after="0" w:line="240" w:lineRule="auto"/>
        <w:rPr>
          <w:rFonts w:ascii="Times New Roman" w:hAnsi="Times New Roman"/>
          <w:sz w:val="24"/>
          <w:szCs w:val="24"/>
        </w:rPr>
      </w:pPr>
    </w:p>
    <w:p w:rsidR="002B15F7" w:rsidRDefault="002B15F7">
      <w:pPr>
        <w:rPr>
          <w:rFonts w:ascii="Times New Roman" w:hAnsi="Times New Roman"/>
          <w:b/>
          <w:sz w:val="24"/>
          <w:szCs w:val="24"/>
        </w:rPr>
      </w:pPr>
      <w:r>
        <w:rPr>
          <w:rFonts w:ascii="Times New Roman" w:hAnsi="Times New Roman"/>
          <w:b/>
          <w:sz w:val="24"/>
          <w:szCs w:val="24"/>
        </w:rPr>
        <w:br w:type="page"/>
      </w:r>
    </w:p>
    <w:p w:rsidR="00265277" w:rsidRPr="00843892" w:rsidRDefault="00265277" w:rsidP="00265277">
      <w:pPr>
        <w:pStyle w:val="ListParagraph"/>
        <w:numPr>
          <w:ilvl w:val="0"/>
          <w:numId w:val="5"/>
        </w:numPr>
        <w:spacing w:after="0" w:line="240" w:lineRule="auto"/>
        <w:rPr>
          <w:rFonts w:ascii="Times New Roman" w:hAnsi="Times New Roman"/>
          <w:sz w:val="24"/>
          <w:szCs w:val="24"/>
        </w:rPr>
      </w:pPr>
      <w:r w:rsidRPr="00843892">
        <w:rPr>
          <w:rFonts w:ascii="Times New Roman" w:hAnsi="Times New Roman"/>
          <w:b/>
          <w:sz w:val="24"/>
          <w:szCs w:val="24"/>
        </w:rPr>
        <w:lastRenderedPageBreak/>
        <w:t>Format d’exposition :</w:t>
      </w:r>
      <w:r w:rsidRPr="00843892">
        <w:rPr>
          <w:rFonts w:ascii="Times New Roman" w:hAnsi="Times New Roman"/>
          <w:sz w:val="24"/>
          <w:szCs w:val="24"/>
        </w:rPr>
        <w:t xml:space="preserve"> précise le genre d’exposition</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dans un lieu traditionnel comme une galerie avec vernissage</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sur Internet par l’entremise des média sociaux</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sur le site Web de l’école ou du conseil scolaire</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dans un lieu public très passant comme un centre commercial, un parc</w:t>
      </w:r>
    </w:p>
    <w:p w:rsidR="00265277"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dans le contexte d’une intervention comme une performance dans un lieu public</w:t>
      </w:r>
    </w:p>
    <w:p w:rsidR="00265277" w:rsidRPr="00843892" w:rsidRDefault="00265277" w:rsidP="0026527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etc.</w:t>
      </w:r>
    </w:p>
    <w:p w:rsidR="00653A5E" w:rsidRPr="00C721BD" w:rsidRDefault="00265277" w:rsidP="00653A5E">
      <w:pPr>
        <w:rPr>
          <w:i/>
        </w:rPr>
      </w:pPr>
      <w:r>
        <w:rPr>
          <w:rFonts w:ascii="Times New Roman" w:hAnsi="Times New Roman"/>
          <w:sz w:val="24"/>
          <w:szCs w:val="24"/>
        </w:rPr>
        <w:br w:type="page"/>
      </w:r>
      <w:r w:rsidR="00653A5E" w:rsidRPr="00653A5E">
        <w:rPr>
          <w:rFonts w:ascii="Times New Roman" w:hAnsi="Times New Roman" w:cs="Times New Roman"/>
          <w:b/>
          <w:sz w:val="24"/>
          <w:szCs w:val="24"/>
        </w:rPr>
        <w:lastRenderedPageBreak/>
        <w:t>Appendice VI :</w:t>
      </w:r>
      <w:r w:rsidR="00653A5E">
        <w:rPr>
          <w:rFonts w:ascii="Times New Roman" w:hAnsi="Times New Roman" w:cs="Times New Roman"/>
          <w:sz w:val="24"/>
          <w:szCs w:val="24"/>
        </w:rPr>
        <w:t xml:space="preserve"> </w:t>
      </w:r>
      <w:r w:rsidR="00483553">
        <w:rPr>
          <w:rFonts w:ascii="Times New Roman" w:hAnsi="Times New Roman" w:cs="Times New Roman"/>
          <w:i/>
          <w:sz w:val="24"/>
          <w:szCs w:val="24"/>
        </w:rPr>
        <w:t>E</w:t>
      </w:r>
      <w:r w:rsidR="00653A5E" w:rsidRPr="00C721BD">
        <w:rPr>
          <w:rFonts w:ascii="Times New Roman" w:hAnsi="Times New Roman" w:cs="Times New Roman"/>
          <w:i/>
          <w:sz w:val="24"/>
          <w:szCs w:val="24"/>
        </w:rPr>
        <w:t>xemples d’énoncés selon les étapes du processus d’analyse critique</w:t>
      </w:r>
    </w:p>
    <w:tbl>
      <w:tblPr>
        <w:tblStyle w:val="TableGrid"/>
        <w:tblW w:w="0" w:type="auto"/>
        <w:tblLook w:val="04A0" w:firstRow="1" w:lastRow="0" w:firstColumn="1" w:lastColumn="0" w:noHBand="0" w:noVBand="1"/>
      </w:tblPr>
      <w:tblGrid>
        <w:gridCol w:w="1796"/>
        <w:gridCol w:w="2129"/>
        <w:gridCol w:w="1882"/>
        <w:gridCol w:w="2532"/>
        <w:gridCol w:w="1957"/>
      </w:tblGrid>
      <w:tr w:rsidR="00653A5E" w:rsidRPr="00AA12A4" w:rsidTr="00BE1B69">
        <w:tc>
          <w:tcPr>
            <w:tcW w:w="3772" w:type="dxa"/>
          </w:tcPr>
          <w:p w:rsidR="00653A5E" w:rsidRPr="007E6484" w:rsidRDefault="00653A5E" w:rsidP="00BE1B69">
            <w:pPr>
              <w:rPr>
                <w:rFonts w:ascii="Times New Roman" w:hAnsi="Times New Roman" w:cs="Times New Roman"/>
                <w:b/>
                <w:sz w:val="24"/>
                <w:szCs w:val="24"/>
              </w:rPr>
            </w:pPr>
            <w:r w:rsidRPr="007E6484">
              <w:rPr>
                <w:rFonts w:ascii="Times New Roman" w:hAnsi="Times New Roman" w:cs="Times New Roman"/>
                <w:b/>
                <w:sz w:val="24"/>
                <w:szCs w:val="24"/>
              </w:rPr>
              <w:t>Réaction initiale</w:t>
            </w:r>
            <w:r>
              <w:rPr>
                <w:rFonts w:ascii="Times New Roman" w:hAnsi="Times New Roman" w:cs="Times New Roman"/>
                <w:b/>
                <w:sz w:val="24"/>
                <w:szCs w:val="24"/>
              </w:rPr>
              <w:t xml:space="preserve"> </w:t>
            </w:r>
            <w:r w:rsidRPr="009F727A">
              <w:rPr>
                <w:rFonts w:ascii="Times New Roman" w:hAnsi="Times New Roman" w:cs="Times New Roman"/>
                <w:b/>
                <w:color w:val="FF0000"/>
                <w:sz w:val="20"/>
                <w:szCs w:val="20"/>
              </w:rPr>
              <w:t>(émotions, souvenirs, ressemblance à, etc. qui surgissent rapidement ou spontanément à  l’esprit)</w:t>
            </w:r>
          </w:p>
        </w:tc>
        <w:tc>
          <w:tcPr>
            <w:tcW w:w="3772" w:type="dxa"/>
          </w:tcPr>
          <w:p w:rsidR="00653A5E" w:rsidRPr="007E6484" w:rsidRDefault="00653A5E" w:rsidP="00BE1B69">
            <w:pPr>
              <w:rPr>
                <w:rFonts w:ascii="Times New Roman" w:hAnsi="Times New Roman" w:cs="Times New Roman"/>
                <w:b/>
                <w:sz w:val="24"/>
                <w:szCs w:val="24"/>
              </w:rPr>
            </w:pPr>
            <w:r w:rsidRPr="007E6484">
              <w:rPr>
                <w:rFonts w:ascii="Times New Roman" w:hAnsi="Times New Roman" w:cs="Times New Roman"/>
                <w:b/>
                <w:sz w:val="24"/>
                <w:szCs w:val="24"/>
              </w:rPr>
              <w:t>Description</w:t>
            </w:r>
            <w:r>
              <w:rPr>
                <w:rFonts w:ascii="Times New Roman" w:hAnsi="Times New Roman" w:cs="Times New Roman"/>
                <w:b/>
                <w:sz w:val="24"/>
                <w:szCs w:val="24"/>
              </w:rPr>
              <w:t xml:space="preserve"> </w:t>
            </w:r>
            <w:r w:rsidRPr="009F727A">
              <w:rPr>
                <w:rFonts w:ascii="Times New Roman" w:hAnsi="Times New Roman" w:cs="Times New Roman"/>
                <w:b/>
                <w:color w:val="F79646" w:themeColor="accent6"/>
                <w:sz w:val="20"/>
                <w:szCs w:val="20"/>
              </w:rPr>
              <w:t>(identification des objets et repérage des éléments de la composition, peut-être un début de symbolisme des objets et éléments en lien avec le thème)</w:t>
            </w:r>
          </w:p>
        </w:tc>
        <w:tc>
          <w:tcPr>
            <w:tcW w:w="3772" w:type="dxa"/>
          </w:tcPr>
          <w:p w:rsidR="00653A5E" w:rsidRPr="007E6484" w:rsidRDefault="00653A5E" w:rsidP="00BE1B69">
            <w:pPr>
              <w:rPr>
                <w:rFonts w:ascii="Times New Roman" w:hAnsi="Times New Roman" w:cs="Times New Roman"/>
                <w:b/>
                <w:sz w:val="24"/>
                <w:szCs w:val="24"/>
              </w:rPr>
            </w:pPr>
            <w:r w:rsidRPr="007E6484">
              <w:rPr>
                <w:rFonts w:ascii="Times New Roman" w:hAnsi="Times New Roman" w:cs="Times New Roman"/>
                <w:b/>
                <w:sz w:val="24"/>
                <w:szCs w:val="24"/>
              </w:rPr>
              <w:t>Analyse</w:t>
            </w:r>
            <w:r>
              <w:rPr>
                <w:rFonts w:ascii="Times New Roman" w:hAnsi="Times New Roman" w:cs="Times New Roman"/>
                <w:b/>
                <w:sz w:val="24"/>
                <w:szCs w:val="24"/>
              </w:rPr>
              <w:t xml:space="preserve"> </w:t>
            </w:r>
            <w:r w:rsidRPr="009F727A">
              <w:rPr>
                <w:rFonts w:ascii="Times New Roman" w:hAnsi="Times New Roman" w:cs="Times New Roman"/>
                <w:b/>
                <w:color w:val="00B050"/>
                <w:sz w:val="20"/>
                <w:szCs w:val="20"/>
              </w:rPr>
              <w:t>(liens entres les objets et éléments de la composition mais surtout par l’entremise des principes de la composition, début de symbolisme des principes par rapport au thème)</w:t>
            </w:r>
          </w:p>
        </w:tc>
        <w:tc>
          <w:tcPr>
            <w:tcW w:w="3772" w:type="dxa"/>
          </w:tcPr>
          <w:p w:rsidR="00653A5E" w:rsidRPr="00486054" w:rsidRDefault="00653A5E" w:rsidP="00BE1B69">
            <w:pPr>
              <w:rPr>
                <w:rFonts w:ascii="Times New Roman" w:hAnsi="Times New Roman" w:cs="Times New Roman"/>
                <w:b/>
                <w:color w:val="7030A0"/>
                <w:sz w:val="20"/>
                <w:szCs w:val="20"/>
              </w:rPr>
            </w:pPr>
            <w:r w:rsidRPr="007E6484">
              <w:rPr>
                <w:rFonts w:ascii="Times New Roman" w:hAnsi="Times New Roman" w:cs="Times New Roman"/>
                <w:b/>
                <w:sz w:val="24"/>
                <w:szCs w:val="24"/>
              </w:rPr>
              <w:t>Interprétation</w:t>
            </w:r>
            <w:r>
              <w:rPr>
                <w:rFonts w:ascii="Times New Roman" w:hAnsi="Times New Roman" w:cs="Times New Roman"/>
                <w:b/>
                <w:sz w:val="24"/>
                <w:szCs w:val="24"/>
              </w:rPr>
              <w:t xml:space="preserve"> </w:t>
            </w:r>
            <w:r w:rsidRPr="009F727A">
              <w:rPr>
                <w:rFonts w:ascii="Times New Roman" w:hAnsi="Times New Roman" w:cs="Times New Roman"/>
                <w:b/>
                <w:color w:val="5F497A" w:themeColor="accent4" w:themeShade="BF"/>
                <w:sz w:val="20"/>
                <w:szCs w:val="20"/>
              </w:rPr>
              <w:t>(</w:t>
            </w:r>
            <w:r w:rsidRPr="00486054">
              <w:rPr>
                <w:rFonts w:ascii="Times New Roman" w:hAnsi="Times New Roman" w:cs="Times New Roman"/>
                <w:b/>
                <w:color w:val="7030A0"/>
                <w:sz w:val="20"/>
                <w:szCs w:val="20"/>
              </w:rPr>
              <w:t>qu’est-ce que ça veut dire : transfert symbolique à partir des objets et des éléments et principes du langage présents dans l’œuvre, à partir des découvertes dans la description et dans l’analyse formulation de ce qu’exprime l’artiste – intention artistique – ou des messages – véhiculés par l’œuvre en lien avec ton vécu : plusieurs niveaux d’interprétation peuvent être évoqués  mais toujours à partir des preuves qui se trouvent dans l’œuvre seulement)</w:t>
            </w:r>
          </w:p>
        </w:tc>
        <w:tc>
          <w:tcPr>
            <w:tcW w:w="3772" w:type="dxa"/>
          </w:tcPr>
          <w:p w:rsidR="00653A5E" w:rsidRPr="00486054" w:rsidRDefault="00653A5E" w:rsidP="00BE1B69">
            <w:pPr>
              <w:rPr>
                <w:rFonts w:ascii="Times New Roman" w:hAnsi="Times New Roman" w:cs="Times New Roman"/>
                <w:b/>
                <w:color w:val="31849B" w:themeColor="accent5" w:themeShade="BF"/>
                <w:sz w:val="20"/>
                <w:szCs w:val="20"/>
              </w:rPr>
            </w:pPr>
            <w:r w:rsidRPr="007E6484">
              <w:rPr>
                <w:rFonts w:ascii="Times New Roman" w:hAnsi="Times New Roman" w:cs="Times New Roman"/>
                <w:b/>
                <w:sz w:val="24"/>
                <w:szCs w:val="24"/>
              </w:rPr>
              <w:t>Jugement</w:t>
            </w:r>
            <w:r>
              <w:rPr>
                <w:rFonts w:ascii="Times New Roman" w:hAnsi="Times New Roman" w:cs="Times New Roman"/>
                <w:b/>
                <w:sz w:val="24"/>
                <w:szCs w:val="24"/>
              </w:rPr>
              <w:t xml:space="preserve"> </w:t>
            </w:r>
            <w:r w:rsidRPr="00486054">
              <w:rPr>
                <w:rFonts w:ascii="Times New Roman" w:hAnsi="Times New Roman" w:cs="Times New Roman"/>
                <w:b/>
                <w:color w:val="31849B" w:themeColor="accent5" w:themeShade="BF"/>
                <w:sz w:val="20"/>
                <w:szCs w:val="20"/>
              </w:rPr>
              <w:t>(pourquoi l’œuvre est intéressante : pertinence de l’œuvre par rapport à la thématique et succès de l’artiste à transmettre son intention artistique, à toucher les émotions ou l’intellect du spectateur; apport de l’œuvre à la compréhension des enjeux socio-politiques, culturels de l’heure; questionnement qui permet de relancer l’œuvre vers de nouvelles interprétations; à quel jalon de l’histoire de l’art l’œuvre appartient-elle?)</w:t>
            </w:r>
          </w:p>
        </w:tc>
      </w:tr>
      <w:tr w:rsidR="00653A5E" w:rsidRPr="00AA12A4" w:rsidTr="00BE1B69">
        <w:tc>
          <w:tcPr>
            <w:tcW w:w="3772" w:type="dxa"/>
          </w:tcPr>
          <w:p w:rsidR="00653A5E" w:rsidRPr="007E6484" w:rsidRDefault="00653A5E" w:rsidP="00BE1B69">
            <w:pPr>
              <w:rPr>
                <w:rFonts w:ascii="Times New Roman" w:hAnsi="Times New Roman" w:cs="Times New Roman"/>
                <w:sz w:val="24"/>
                <w:szCs w:val="24"/>
              </w:rPr>
            </w:pPr>
            <w:r>
              <w:rPr>
                <w:rFonts w:ascii="Times New Roman" w:hAnsi="Times New Roman" w:cs="Times New Roman"/>
                <w:b/>
                <w:sz w:val="24"/>
                <w:szCs w:val="24"/>
              </w:rPr>
              <w:t xml:space="preserve">ŒUVRE DE : </w:t>
            </w:r>
            <w:r w:rsidRPr="00AA12A4">
              <w:rPr>
                <w:rFonts w:ascii="Times New Roman" w:hAnsi="Times New Roman" w:cs="Times New Roman"/>
                <w:sz w:val="24"/>
                <w:szCs w:val="24"/>
              </w:rPr>
              <w:t xml:space="preserve">Denis Taman </w:t>
            </w:r>
            <w:proofErr w:type="spellStart"/>
            <w:r w:rsidRPr="00AA12A4">
              <w:rPr>
                <w:rFonts w:ascii="Times New Roman" w:hAnsi="Times New Roman" w:cs="Times New Roman"/>
                <w:sz w:val="24"/>
                <w:szCs w:val="24"/>
              </w:rPr>
              <w:t>Bradette</w:t>
            </w:r>
            <w:proofErr w:type="spellEnd"/>
          </w:p>
          <w:p w:rsidR="00653A5E" w:rsidRPr="00AA12A4" w:rsidRDefault="00653A5E" w:rsidP="00BE1B69">
            <w:pPr>
              <w:rPr>
                <w:rFonts w:ascii="Times New Roman" w:hAnsi="Times New Roman" w:cs="Times New Roman"/>
                <w:sz w:val="24"/>
                <w:szCs w:val="24"/>
              </w:rPr>
            </w:pPr>
            <w:r w:rsidRPr="00AA12A4">
              <w:rPr>
                <w:rFonts w:ascii="Times New Roman" w:hAnsi="Times New Roman" w:cs="Times New Roman"/>
                <w:sz w:val="24"/>
                <w:szCs w:val="24"/>
              </w:rPr>
              <w:t xml:space="preserve">Il y a quelque chose d’insolite dans l’ensemble des images on dirait que c’est comme une documentation </w:t>
            </w:r>
            <w:r>
              <w:rPr>
                <w:rFonts w:ascii="Times New Roman" w:hAnsi="Times New Roman" w:cs="Times New Roman"/>
                <w:sz w:val="24"/>
                <w:szCs w:val="24"/>
              </w:rPr>
              <w:t xml:space="preserve">parfois </w:t>
            </w:r>
            <w:r w:rsidRPr="00AA12A4">
              <w:rPr>
                <w:rFonts w:ascii="Times New Roman" w:hAnsi="Times New Roman" w:cs="Times New Roman"/>
                <w:sz w:val="24"/>
                <w:szCs w:val="24"/>
              </w:rPr>
              <w:t xml:space="preserve">sans émotion, « nette </w:t>
            </w:r>
            <w:proofErr w:type="spellStart"/>
            <w:r w:rsidRPr="00AA12A4">
              <w:rPr>
                <w:rFonts w:ascii="Times New Roman" w:hAnsi="Times New Roman" w:cs="Times New Roman"/>
                <w:sz w:val="24"/>
                <w:szCs w:val="24"/>
              </w:rPr>
              <w:t>frête</w:t>
            </w:r>
            <w:proofErr w:type="spellEnd"/>
            <w:r w:rsidRPr="00AA12A4">
              <w:rPr>
                <w:rFonts w:ascii="Times New Roman" w:hAnsi="Times New Roman" w:cs="Times New Roman"/>
                <w:sz w:val="24"/>
                <w:szCs w:val="24"/>
              </w:rPr>
              <w:t xml:space="preserve"> sec »!</w:t>
            </w:r>
            <w:r>
              <w:rPr>
                <w:rFonts w:ascii="Times New Roman" w:hAnsi="Times New Roman" w:cs="Times New Roman"/>
                <w:sz w:val="24"/>
                <w:szCs w:val="24"/>
              </w:rPr>
              <w:t xml:space="preserve"> d’autres fois ça semble plus chaleureux.</w:t>
            </w:r>
          </w:p>
          <w:p w:rsidR="00653A5E" w:rsidRPr="00AA12A4" w:rsidRDefault="00653A5E" w:rsidP="00BE1B69">
            <w:pPr>
              <w:rPr>
                <w:rFonts w:ascii="Times New Roman" w:hAnsi="Times New Roman" w:cs="Times New Roman"/>
                <w:b/>
                <w:sz w:val="24"/>
                <w:szCs w:val="24"/>
              </w:rPr>
            </w:pPr>
          </w:p>
          <w:p w:rsidR="00653A5E" w:rsidRPr="00AA12A4" w:rsidRDefault="00653A5E" w:rsidP="00BE1B69">
            <w:pPr>
              <w:rPr>
                <w:rFonts w:ascii="Times New Roman" w:hAnsi="Times New Roman" w:cs="Times New Roman"/>
                <w:sz w:val="24"/>
                <w:szCs w:val="24"/>
              </w:rPr>
            </w:pPr>
          </w:p>
        </w:tc>
        <w:tc>
          <w:tcPr>
            <w:tcW w:w="3772" w:type="dxa"/>
          </w:tcPr>
          <w:p w:rsidR="00653A5E" w:rsidRDefault="00653A5E" w:rsidP="00BE1B69">
            <w:pPr>
              <w:rPr>
                <w:rFonts w:ascii="Times New Roman" w:hAnsi="Times New Roman" w:cs="Times New Roman"/>
                <w:sz w:val="24"/>
                <w:szCs w:val="24"/>
              </w:rPr>
            </w:pPr>
            <w:r>
              <w:rPr>
                <w:rFonts w:ascii="Times New Roman" w:hAnsi="Times New Roman" w:cs="Times New Roman"/>
                <w:b/>
                <w:sz w:val="24"/>
                <w:szCs w:val="24"/>
              </w:rPr>
              <w:t xml:space="preserve">ŒUVRE DE : </w:t>
            </w:r>
            <w:r w:rsidRPr="00AA12A4">
              <w:rPr>
                <w:rFonts w:ascii="Times New Roman" w:hAnsi="Times New Roman" w:cs="Times New Roman"/>
                <w:sz w:val="24"/>
                <w:szCs w:val="24"/>
              </w:rPr>
              <w:t>Lise B. L. Goulet</w:t>
            </w:r>
          </w:p>
          <w:p w:rsidR="00653A5E" w:rsidRPr="00AA12A4" w:rsidRDefault="00653A5E" w:rsidP="00BE1B69">
            <w:pPr>
              <w:rPr>
                <w:rFonts w:ascii="Times New Roman" w:hAnsi="Times New Roman" w:cs="Times New Roman"/>
                <w:sz w:val="24"/>
                <w:szCs w:val="24"/>
              </w:rPr>
            </w:pPr>
            <w:r w:rsidRPr="00AA12A4">
              <w:rPr>
                <w:rFonts w:ascii="Times New Roman" w:hAnsi="Times New Roman" w:cs="Times New Roman"/>
                <w:sz w:val="24"/>
                <w:szCs w:val="24"/>
              </w:rPr>
              <w:t>Dans un contenant de plastique transparent, l’artiste met en place des fils d’outils électroniques blancs noirs et bleus. Le pivot d’une tour de dvd supporte une plaque d’argile texturée et glacée en verts, bleutés et orangés qui confine l’ensemble des f</w:t>
            </w:r>
            <w:r>
              <w:rPr>
                <w:rFonts w:ascii="Times New Roman" w:hAnsi="Times New Roman" w:cs="Times New Roman"/>
                <w:sz w:val="24"/>
                <w:szCs w:val="24"/>
              </w:rPr>
              <w:t>ils eux-mêmes à la verticale, à l’oblique et en courbe.</w:t>
            </w:r>
            <w:r w:rsidRPr="00AA12A4">
              <w:rPr>
                <w:rFonts w:ascii="Times New Roman" w:hAnsi="Times New Roman" w:cs="Times New Roman"/>
                <w:sz w:val="24"/>
                <w:szCs w:val="24"/>
              </w:rPr>
              <w:t xml:space="preserve"> </w:t>
            </w:r>
          </w:p>
          <w:p w:rsidR="00653A5E" w:rsidRPr="00AA12A4" w:rsidRDefault="00653A5E" w:rsidP="00BE1B69">
            <w:pPr>
              <w:rPr>
                <w:rFonts w:ascii="Times New Roman" w:hAnsi="Times New Roman" w:cs="Times New Roman"/>
                <w:b/>
                <w:sz w:val="24"/>
                <w:szCs w:val="24"/>
              </w:rPr>
            </w:pPr>
          </w:p>
          <w:p w:rsidR="00653A5E" w:rsidRPr="00AA12A4" w:rsidRDefault="00653A5E" w:rsidP="00BE1B69">
            <w:pPr>
              <w:rPr>
                <w:rFonts w:ascii="Times New Roman" w:hAnsi="Times New Roman" w:cs="Times New Roman"/>
                <w:sz w:val="24"/>
                <w:szCs w:val="24"/>
              </w:rPr>
            </w:pPr>
          </w:p>
        </w:tc>
        <w:tc>
          <w:tcPr>
            <w:tcW w:w="3772" w:type="dxa"/>
          </w:tcPr>
          <w:p w:rsidR="00653A5E" w:rsidRPr="00AA12A4" w:rsidRDefault="00653A5E" w:rsidP="00BE1B69">
            <w:pPr>
              <w:rPr>
                <w:rFonts w:ascii="Times New Roman" w:hAnsi="Times New Roman" w:cs="Times New Roman"/>
                <w:b/>
                <w:sz w:val="24"/>
                <w:szCs w:val="24"/>
              </w:rPr>
            </w:pPr>
            <w:r>
              <w:rPr>
                <w:rFonts w:ascii="Times New Roman" w:hAnsi="Times New Roman" w:cs="Times New Roman"/>
                <w:b/>
                <w:sz w:val="24"/>
                <w:szCs w:val="24"/>
              </w:rPr>
              <w:lastRenderedPageBreak/>
              <w:t xml:space="preserve">ŒUVRE DE : </w:t>
            </w:r>
            <w:r w:rsidRPr="00AA12A4">
              <w:rPr>
                <w:rFonts w:ascii="Times New Roman" w:hAnsi="Times New Roman" w:cs="Times New Roman"/>
                <w:sz w:val="24"/>
                <w:szCs w:val="24"/>
              </w:rPr>
              <w:t xml:space="preserve">Sylvia </w:t>
            </w:r>
            <w:proofErr w:type="spellStart"/>
            <w:r w:rsidRPr="00AA12A4">
              <w:rPr>
                <w:rFonts w:ascii="Times New Roman" w:hAnsi="Times New Roman" w:cs="Times New Roman"/>
                <w:sz w:val="24"/>
                <w:szCs w:val="24"/>
              </w:rPr>
              <w:t>Antinozzi</w:t>
            </w:r>
            <w:proofErr w:type="spellEnd"/>
          </w:p>
          <w:p w:rsidR="00653A5E" w:rsidRPr="00AA12A4" w:rsidRDefault="00653A5E" w:rsidP="00BE1B69">
            <w:pPr>
              <w:rPr>
                <w:rFonts w:ascii="Times New Roman" w:hAnsi="Times New Roman" w:cs="Times New Roman"/>
                <w:sz w:val="24"/>
                <w:szCs w:val="24"/>
              </w:rPr>
            </w:pPr>
            <w:r w:rsidRPr="00AA12A4">
              <w:rPr>
                <w:rFonts w:ascii="Times New Roman" w:hAnsi="Times New Roman" w:cs="Times New Roman"/>
                <w:sz w:val="24"/>
                <w:szCs w:val="24"/>
              </w:rPr>
              <w:t xml:space="preserve">Son personnage-poupée au corps dodu d’un beige tirant sur le jaune est en contraste avec sa coiffure et ses lèvres d’un rouge éclatant. </w:t>
            </w:r>
          </w:p>
        </w:tc>
        <w:tc>
          <w:tcPr>
            <w:tcW w:w="3772" w:type="dxa"/>
          </w:tcPr>
          <w:p w:rsidR="00653A5E" w:rsidRDefault="00653A5E" w:rsidP="00BE1B69">
            <w:pPr>
              <w:rPr>
                <w:rFonts w:ascii="Times New Roman" w:hAnsi="Times New Roman" w:cs="Times New Roman"/>
                <w:sz w:val="24"/>
                <w:szCs w:val="24"/>
              </w:rPr>
            </w:pPr>
            <w:r>
              <w:rPr>
                <w:rFonts w:ascii="Times New Roman" w:hAnsi="Times New Roman" w:cs="Times New Roman"/>
                <w:b/>
                <w:sz w:val="24"/>
                <w:szCs w:val="24"/>
              </w:rPr>
              <w:t xml:space="preserve">ŒUVRE DE : </w:t>
            </w:r>
            <w:r w:rsidRPr="00AA12A4">
              <w:rPr>
                <w:rFonts w:ascii="Times New Roman" w:hAnsi="Times New Roman" w:cs="Times New Roman"/>
                <w:sz w:val="24"/>
                <w:szCs w:val="24"/>
              </w:rPr>
              <w:t>Laurent Vaillancourt</w:t>
            </w:r>
          </w:p>
          <w:p w:rsidR="00653A5E" w:rsidRPr="00483553" w:rsidRDefault="00653A5E" w:rsidP="00653A5E">
            <w:pPr>
              <w:pStyle w:val="ListParagraph"/>
              <w:numPr>
                <w:ilvl w:val="0"/>
                <w:numId w:val="7"/>
              </w:numPr>
              <w:rPr>
                <w:rFonts w:ascii="Times New Roman" w:hAnsi="Times New Roman" w:cs="Times New Roman"/>
                <w:b/>
                <w:sz w:val="24"/>
                <w:szCs w:val="24"/>
              </w:rPr>
            </w:pPr>
            <w:r w:rsidRPr="00483553">
              <w:rPr>
                <w:rFonts w:ascii="Times New Roman" w:hAnsi="Times New Roman" w:cs="Times New Roman"/>
                <w:b/>
                <w:sz w:val="24"/>
                <w:szCs w:val="24"/>
              </w:rPr>
              <w:t xml:space="preserve">Dans mon œuvre, « Le soulier devient le véhicule de la liberté. « Miss </w:t>
            </w:r>
            <w:proofErr w:type="spellStart"/>
            <w:r w:rsidRPr="00483553">
              <w:rPr>
                <w:rFonts w:ascii="Times New Roman" w:hAnsi="Times New Roman" w:cs="Times New Roman"/>
                <w:b/>
                <w:sz w:val="24"/>
                <w:szCs w:val="24"/>
              </w:rPr>
              <w:t>Piggy</w:t>
            </w:r>
            <w:proofErr w:type="spellEnd"/>
            <w:r w:rsidRPr="00483553">
              <w:rPr>
                <w:rFonts w:ascii="Times New Roman" w:hAnsi="Times New Roman" w:cs="Times New Roman"/>
                <w:b/>
                <w:sz w:val="24"/>
                <w:szCs w:val="24"/>
              </w:rPr>
              <w:t xml:space="preserve"> », les bras en l’air, incarne cette liberté. </w:t>
            </w:r>
          </w:p>
          <w:p w:rsidR="00653A5E" w:rsidRPr="00E41967" w:rsidRDefault="00653A5E" w:rsidP="00653A5E">
            <w:pPr>
              <w:pStyle w:val="ListParagraph"/>
              <w:numPr>
                <w:ilvl w:val="0"/>
                <w:numId w:val="7"/>
              </w:numPr>
              <w:rPr>
                <w:rFonts w:ascii="Times New Roman" w:hAnsi="Times New Roman" w:cs="Times New Roman"/>
                <w:sz w:val="24"/>
                <w:szCs w:val="24"/>
              </w:rPr>
            </w:pPr>
            <w:r w:rsidRPr="00E41967">
              <w:rPr>
                <w:rFonts w:ascii="Times New Roman" w:hAnsi="Times New Roman" w:cs="Times New Roman"/>
                <w:sz w:val="24"/>
                <w:szCs w:val="24"/>
              </w:rPr>
              <w:t xml:space="preserve">« Elle [Miss </w:t>
            </w:r>
            <w:proofErr w:type="spellStart"/>
            <w:r w:rsidRPr="00E41967">
              <w:rPr>
                <w:rFonts w:ascii="Times New Roman" w:hAnsi="Times New Roman" w:cs="Times New Roman"/>
                <w:sz w:val="24"/>
                <w:szCs w:val="24"/>
              </w:rPr>
              <w:t>Piggy</w:t>
            </w:r>
            <w:proofErr w:type="spellEnd"/>
            <w:r w:rsidRPr="00E41967">
              <w:rPr>
                <w:rFonts w:ascii="Times New Roman" w:hAnsi="Times New Roman" w:cs="Times New Roman"/>
                <w:sz w:val="24"/>
                <w:szCs w:val="24"/>
              </w:rPr>
              <w:t xml:space="preserve">] est dans le soulier comme dans un </w:t>
            </w:r>
            <w:bookmarkStart w:id="0" w:name="_GoBack"/>
            <w:bookmarkEnd w:id="0"/>
            <w:r w:rsidRPr="00E41967">
              <w:rPr>
                <w:rFonts w:ascii="Times New Roman" w:hAnsi="Times New Roman" w:cs="Times New Roman"/>
                <w:sz w:val="24"/>
                <w:szCs w:val="24"/>
              </w:rPr>
              <w:t xml:space="preserve">wagon de montagnes russes [en anglais – roller </w:t>
            </w:r>
            <w:proofErr w:type="spellStart"/>
            <w:r w:rsidRPr="00E41967">
              <w:rPr>
                <w:rFonts w:ascii="Times New Roman" w:hAnsi="Times New Roman" w:cs="Times New Roman"/>
                <w:sz w:val="24"/>
                <w:szCs w:val="24"/>
              </w:rPr>
              <w:t>coaster</w:t>
            </w:r>
            <w:proofErr w:type="spellEnd"/>
            <w:r w:rsidRPr="00E41967">
              <w:rPr>
                <w:rFonts w:ascii="Times New Roman" w:hAnsi="Times New Roman" w:cs="Times New Roman"/>
                <w:sz w:val="24"/>
                <w:szCs w:val="24"/>
              </w:rPr>
              <w:t>]. Attachée, mais oh que libre! »</w:t>
            </w:r>
          </w:p>
          <w:p w:rsidR="00653A5E" w:rsidRPr="00E41967" w:rsidRDefault="00653A5E" w:rsidP="00653A5E">
            <w:pPr>
              <w:pStyle w:val="ListParagraph"/>
              <w:numPr>
                <w:ilvl w:val="0"/>
                <w:numId w:val="7"/>
              </w:numPr>
              <w:rPr>
                <w:rFonts w:ascii="Times New Roman" w:hAnsi="Times New Roman" w:cs="Times New Roman"/>
                <w:sz w:val="24"/>
                <w:szCs w:val="24"/>
              </w:rPr>
            </w:pPr>
            <w:r w:rsidRPr="00E41967">
              <w:rPr>
                <w:rFonts w:ascii="Times New Roman" w:hAnsi="Times New Roman" w:cs="Times New Roman"/>
                <w:sz w:val="24"/>
                <w:szCs w:val="24"/>
              </w:rPr>
              <w:lastRenderedPageBreak/>
              <w:t xml:space="preserve">« Miss </w:t>
            </w:r>
            <w:proofErr w:type="spellStart"/>
            <w:r w:rsidRPr="00E41967">
              <w:rPr>
                <w:rFonts w:ascii="Times New Roman" w:hAnsi="Times New Roman" w:cs="Times New Roman"/>
                <w:sz w:val="24"/>
                <w:szCs w:val="24"/>
              </w:rPr>
              <w:t>Piggy</w:t>
            </w:r>
            <w:proofErr w:type="spellEnd"/>
            <w:r w:rsidRPr="00E41967">
              <w:rPr>
                <w:rFonts w:ascii="Times New Roman" w:hAnsi="Times New Roman" w:cs="Times New Roman"/>
                <w:sz w:val="24"/>
                <w:szCs w:val="24"/>
              </w:rPr>
              <w:t> » c’est [de plus] l’amour de la francophonie puisqu’elle est follement amoureuse de « </w:t>
            </w:r>
            <w:proofErr w:type="spellStart"/>
            <w:r w:rsidRPr="00E41967">
              <w:rPr>
                <w:rFonts w:ascii="Times New Roman" w:hAnsi="Times New Roman" w:cs="Times New Roman"/>
                <w:sz w:val="24"/>
                <w:szCs w:val="24"/>
              </w:rPr>
              <w:t>Kermit</w:t>
            </w:r>
            <w:proofErr w:type="spellEnd"/>
            <w:r w:rsidRPr="00E41967">
              <w:rPr>
                <w:rFonts w:ascii="Times New Roman" w:hAnsi="Times New Roman" w:cs="Times New Roman"/>
                <w:sz w:val="24"/>
                <w:szCs w:val="24"/>
              </w:rPr>
              <w:t xml:space="preserve"> la grenouille », la grenouille, symbole humoristique de la francophonie. »</w:t>
            </w:r>
          </w:p>
          <w:p w:rsidR="00653A5E" w:rsidRPr="00E41967" w:rsidRDefault="00653A5E" w:rsidP="00653A5E">
            <w:pPr>
              <w:pStyle w:val="ListParagraph"/>
              <w:numPr>
                <w:ilvl w:val="0"/>
                <w:numId w:val="7"/>
              </w:numPr>
              <w:rPr>
                <w:rFonts w:ascii="Times New Roman" w:hAnsi="Times New Roman" w:cs="Times New Roman"/>
                <w:sz w:val="24"/>
                <w:szCs w:val="24"/>
              </w:rPr>
            </w:pPr>
            <w:r w:rsidRPr="00E41967">
              <w:rPr>
                <w:rFonts w:ascii="Times New Roman" w:hAnsi="Times New Roman" w:cs="Times New Roman"/>
                <w:sz w:val="24"/>
                <w:szCs w:val="24"/>
              </w:rPr>
              <w:t>« Le soulier c’est aussi le symbole de la marche des facteurs que Poste-Canada est en train d’éliminer. La liberté prend ici un autre sens, une mise à pied, une liberté forcée. »</w:t>
            </w:r>
          </w:p>
          <w:p w:rsidR="00653A5E" w:rsidRPr="00E41967" w:rsidRDefault="00653A5E" w:rsidP="00653A5E">
            <w:pPr>
              <w:pStyle w:val="ListParagraph"/>
              <w:numPr>
                <w:ilvl w:val="0"/>
                <w:numId w:val="7"/>
              </w:numPr>
              <w:rPr>
                <w:rFonts w:ascii="Times New Roman" w:hAnsi="Times New Roman" w:cs="Times New Roman"/>
                <w:sz w:val="24"/>
                <w:szCs w:val="24"/>
              </w:rPr>
            </w:pPr>
            <w:r w:rsidRPr="00E41967">
              <w:rPr>
                <w:rFonts w:ascii="Times New Roman" w:hAnsi="Times New Roman" w:cs="Times New Roman"/>
                <w:sz w:val="24"/>
                <w:szCs w:val="24"/>
              </w:rPr>
              <w:t>Finalement, « Les règlements de Postes Canada exigent que l’objet soit enveloppé, autant ils libèrent, autant ils emprisonnent. »</w:t>
            </w:r>
          </w:p>
        </w:tc>
        <w:tc>
          <w:tcPr>
            <w:tcW w:w="3772" w:type="dxa"/>
          </w:tcPr>
          <w:p w:rsidR="00653A5E" w:rsidRDefault="00653A5E" w:rsidP="00BE1B69">
            <w:pPr>
              <w:rPr>
                <w:rFonts w:ascii="Times New Roman" w:hAnsi="Times New Roman" w:cs="Times New Roman"/>
                <w:b/>
                <w:sz w:val="24"/>
                <w:szCs w:val="24"/>
              </w:rPr>
            </w:pPr>
            <w:r>
              <w:rPr>
                <w:rFonts w:ascii="Times New Roman" w:hAnsi="Times New Roman" w:cs="Times New Roman"/>
                <w:b/>
                <w:sz w:val="24"/>
                <w:szCs w:val="24"/>
              </w:rPr>
              <w:lastRenderedPageBreak/>
              <w:t xml:space="preserve">ŒUVRE DE : </w:t>
            </w:r>
            <w:proofErr w:type="spellStart"/>
            <w:r w:rsidRPr="00AA12A4">
              <w:rPr>
                <w:rFonts w:ascii="Times New Roman" w:hAnsi="Times New Roman" w:cs="Times New Roman"/>
                <w:sz w:val="24"/>
                <w:szCs w:val="24"/>
              </w:rPr>
              <w:t>Soro</w:t>
            </w:r>
            <w:proofErr w:type="spellEnd"/>
            <w:r w:rsidRPr="00AA12A4">
              <w:rPr>
                <w:rFonts w:ascii="Times New Roman" w:hAnsi="Times New Roman" w:cs="Times New Roman"/>
                <w:sz w:val="24"/>
                <w:szCs w:val="24"/>
              </w:rPr>
              <w:t xml:space="preserve"> </w:t>
            </w:r>
            <w:proofErr w:type="spellStart"/>
            <w:r w:rsidRPr="00AA12A4">
              <w:rPr>
                <w:rFonts w:ascii="Times New Roman" w:hAnsi="Times New Roman" w:cs="Times New Roman"/>
                <w:sz w:val="24"/>
                <w:szCs w:val="24"/>
              </w:rPr>
              <w:t>Zana</w:t>
            </w:r>
            <w:proofErr w:type="spellEnd"/>
          </w:p>
          <w:p w:rsidR="00653A5E" w:rsidRDefault="00653A5E" w:rsidP="00BE1B69">
            <w:pPr>
              <w:rPr>
                <w:rFonts w:ascii="Times New Roman" w:hAnsi="Times New Roman" w:cs="Times New Roman"/>
                <w:sz w:val="24"/>
                <w:szCs w:val="24"/>
              </w:rPr>
            </w:pPr>
            <w:r w:rsidRPr="00E41967">
              <w:rPr>
                <w:rFonts w:ascii="Times New Roman" w:hAnsi="Times New Roman" w:cs="Times New Roman"/>
                <w:i/>
                <w:sz w:val="24"/>
                <w:szCs w:val="24"/>
              </w:rPr>
              <w:t>Poste et culture</w:t>
            </w:r>
            <w:r w:rsidRPr="00E41967">
              <w:rPr>
                <w:rFonts w:ascii="Times New Roman" w:hAnsi="Times New Roman" w:cs="Times New Roman"/>
                <w:sz w:val="24"/>
                <w:szCs w:val="24"/>
              </w:rPr>
              <w:t xml:space="preserve"> témoigne donc d’un artiste qui s’affranchit de son pays et culture d’origine sur le plan géographique et de « transposition » vers une autre localité. L’œuvre, par l’intégration de diverses traces de ce nouveau lieu (cuivre et papier collé « Sudbury ») invite le spectateur à </w:t>
            </w:r>
            <w:r w:rsidRPr="00E41967">
              <w:rPr>
                <w:rFonts w:ascii="Times New Roman" w:hAnsi="Times New Roman" w:cs="Times New Roman"/>
                <w:sz w:val="24"/>
                <w:szCs w:val="24"/>
              </w:rPr>
              <w:lastRenderedPageBreak/>
              <w:t>réfléchir sur la notion d’émigration, d’adaptation et de graduel enracinement.</w:t>
            </w:r>
          </w:p>
          <w:p w:rsidR="00653A5E" w:rsidRPr="00AA12A4" w:rsidRDefault="00653A5E" w:rsidP="00BE1B69">
            <w:pPr>
              <w:rPr>
                <w:rFonts w:ascii="Times New Roman" w:hAnsi="Times New Roman" w:cs="Times New Roman"/>
                <w:sz w:val="24"/>
                <w:szCs w:val="24"/>
              </w:rPr>
            </w:pPr>
          </w:p>
        </w:tc>
      </w:tr>
      <w:tr w:rsidR="00653A5E" w:rsidRPr="00AA12A4" w:rsidTr="00BE1B69">
        <w:tc>
          <w:tcPr>
            <w:tcW w:w="3772" w:type="dxa"/>
          </w:tcPr>
          <w:p w:rsidR="00653A5E" w:rsidRPr="00AA12A4" w:rsidRDefault="00653A5E" w:rsidP="00BE1B69">
            <w:pPr>
              <w:rPr>
                <w:rFonts w:ascii="Times New Roman" w:hAnsi="Times New Roman" w:cs="Times New Roman"/>
                <w:b/>
                <w:sz w:val="24"/>
                <w:szCs w:val="24"/>
              </w:rPr>
            </w:pPr>
            <w:r>
              <w:rPr>
                <w:rFonts w:ascii="Times New Roman" w:hAnsi="Times New Roman" w:cs="Times New Roman"/>
                <w:b/>
                <w:sz w:val="24"/>
                <w:szCs w:val="24"/>
              </w:rPr>
              <w:lastRenderedPageBreak/>
              <w:t xml:space="preserve">ŒUVRE DE : </w:t>
            </w:r>
            <w:r w:rsidRPr="00AA12A4">
              <w:rPr>
                <w:rFonts w:ascii="Times New Roman" w:hAnsi="Times New Roman" w:cs="Times New Roman"/>
                <w:sz w:val="24"/>
                <w:szCs w:val="24"/>
              </w:rPr>
              <w:t xml:space="preserve">Alix </w:t>
            </w:r>
            <w:proofErr w:type="spellStart"/>
            <w:r w:rsidRPr="00AA12A4">
              <w:rPr>
                <w:rFonts w:ascii="Times New Roman" w:hAnsi="Times New Roman" w:cs="Times New Roman"/>
                <w:sz w:val="24"/>
                <w:szCs w:val="24"/>
              </w:rPr>
              <w:t>Voz</w:t>
            </w:r>
            <w:proofErr w:type="spellEnd"/>
          </w:p>
          <w:p w:rsidR="00653A5E" w:rsidRPr="00AA12A4" w:rsidRDefault="00653A5E" w:rsidP="00BE1B69">
            <w:pPr>
              <w:rPr>
                <w:rFonts w:ascii="Times New Roman" w:hAnsi="Times New Roman" w:cs="Times New Roman"/>
                <w:color w:val="191919"/>
                <w:sz w:val="24"/>
                <w:szCs w:val="24"/>
                <w:lang w:eastAsia="en-CA"/>
              </w:rPr>
            </w:pPr>
            <w:r w:rsidRPr="00AA12A4">
              <w:rPr>
                <w:rFonts w:ascii="Times New Roman" w:hAnsi="Times New Roman" w:cs="Times New Roman"/>
                <w:color w:val="191919"/>
                <w:sz w:val="24"/>
                <w:szCs w:val="24"/>
                <w:lang w:eastAsia="en-CA"/>
              </w:rPr>
              <w:t xml:space="preserve">On dirait que tout éclate dans l’œuvre, une petite fille crie des mots, on dirait qu’elle a </w:t>
            </w:r>
            <w:r w:rsidRPr="00AA12A4">
              <w:rPr>
                <w:rFonts w:ascii="Times New Roman" w:hAnsi="Times New Roman" w:cs="Times New Roman"/>
                <w:color w:val="191919"/>
                <w:sz w:val="24"/>
                <w:szCs w:val="24"/>
                <w:lang w:eastAsia="en-CA"/>
              </w:rPr>
              <w:lastRenderedPageBreak/>
              <w:t>un porte-voix invisible qui lui permet de crier les mots pour que tout le monde entende.</w:t>
            </w:r>
          </w:p>
          <w:p w:rsidR="00653A5E" w:rsidRPr="00AA12A4" w:rsidRDefault="00653A5E" w:rsidP="00BE1B69">
            <w:pPr>
              <w:rPr>
                <w:rFonts w:ascii="Times New Roman" w:hAnsi="Times New Roman" w:cs="Times New Roman"/>
                <w:sz w:val="24"/>
                <w:szCs w:val="24"/>
              </w:rPr>
            </w:pPr>
          </w:p>
        </w:tc>
        <w:tc>
          <w:tcPr>
            <w:tcW w:w="3772" w:type="dxa"/>
          </w:tcPr>
          <w:p w:rsidR="00653A5E" w:rsidRDefault="00653A5E" w:rsidP="00BE1B69">
            <w:pPr>
              <w:rPr>
                <w:rFonts w:ascii="Times New Roman" w:hAnsi="Times New Roman" w:cs="Times New Roman"/>
                <w:sz w:val="24"/>
                <w:szCs w:val="24"/>
              </w:rPr>
            </w:pPr>
            <w:r>
              <w:rPr>
                <w:rFonts w:ascii="Times New Roman" w:hAnsi="Times New Roman" w:cs="Times New Roman"/>
                <w:b/>
                <w:sz w:val="24"/>
                <w:szCs w:val="24"/>
              </w:rPr>
              <w:lastRenderedPageBreak/>
              <w:t xml:space="preserve">ŒUVRE DE : </w:t>
            </w:r>
            <w:proofErr w:type="spellStart"/>
            <w:r w:rsidRPr="00AA12A4">
              <w:rPr>
                <w:rFonts w:ascii="Times New Roman" w:hAnsi="Times New Roman" w:cs="Times New Roman"/>
                <w:sz w:val="24"/>
                <w:szCs w:val="24"/>
              </w:rPr>
              <w:t>Zoraïda</w:t>
            </w:r>
            <w:proofErr w:type="spellEnd"/>
            <w:r w:rsidRPr="00AA12A4">
              <w:rPr>
                <w:rFonts w:ascii="Times New Roman" w:hAnsi="Times New Roman" w:cs="Times New Roman"/>
                <w:sz w:val="24"/>
                <w:szCs w:val="24"/>
              </w:rPr>
              <w:t xml:space="preserve"> </w:t>
            </w:r>
            <w:proofErr w:type="spellStart"/>
            <w:r w:rsidRPr="00AA12A4">
              <w:rPr>
                <w:rFonts w:ascii="Times New Roman" w:hAnsi="Times New Roman" w:cs="Times New Roman"/>
                <w:sz w:val="24"/>
                <w:szCs w:val="24"/>
              </w:rPr>
              <w:t>Anaya</w:t>
            </w:r>
            <w:proofErr w:type="spellEnd"/>
          </w:p>
          <w:p w:rsidR="00653A5E" w:rsidRPr="00AA12A4" w:rsidRDefault="00653A5E" w:rsidP="00BE1B69">
            <w:pPr>
              <w:rPr>
                <w:rFonts w:ascii="Times New Roman" w:hAnsi="Times New Roman" w:cs="Times New Roman"/>
                <w:sz w:val="24"/>
                <w:szCs w:val="24"/>
              </w:rPr>
            </w:pPr>
            <w:r w:rsidRPr="00AA12A4">
              <w:rPr>
                <w:rFonts w:ascii="Times New Roman" w:hAnsi="Times New Roman" w:cs="Times New Roman"/>
                <w:sz w:val="24"/>
                <w:szCs w:val="24"/>
              </w:rPr>
              <w:t xml:space="preserve">L’artiste présente un avis de décès où elle met en scène un cercueil soutenu par deux porteurs, un de plein pied et </w:t>
            </w:r>
            <w:r w:rsidRPr="00AA12A4">
              <w:rPr>
                <w:rFonts w:ascii="Times New Roman" w:hAnsi="Times New Roman" w:cs="Times New Roman"/>
                <w:sz w:val="24"/>
                <w:szCs w:val="24"/>
              </w:rPr>
              <w:lastRenderedPageBreak/>
              <w:t xml:space="preserve">l’autre en gros plan de ses jambes et pieds. </w:t>
            </w:r>
          </w:p>
        </w:tc>
        <w:tc>
          <w:tcPr>
            <w:tcW w:w="3772" w:type="dxa"/>
          </w:tcPr>
          <w:p w:rsidR="00653A5E" w:rsidRDefault="00653A5E" w:rsidP="00BE1B69">
            <w:pPr>
              <w:rPr>
                <w:rFonts w:ascii="Times New Roman" w:hAnsi="Times New Roman" w:cs="Times New Roman"/>
                <w:b/>
                <w:sz w:val="24"/>
                <w:szCs w:val="24"/>
              </w:rPr>
            </w:pPr>
            <w:r>
              <w:rPr>
                <w:rFonts w:ascii="Times New Roman" w:hAnsi="Times New Roman" w:cs="Times New Roman"/>
                <w:b/>
                <w:sz w:val="24"/>
                <w:szCs w:val="24"/>
              </w:rPr>
              <w:lastRenderedPageBreak/>
              <w:t xml:space="preserve">ŒUVRE DE : </w:t>
            </w:r>
            <w:r w:rsidRPr="00AA12A4">
              <w:rPr>
                <w:rFonts w:ascii="Times New Roman" w:hAnsi="Times New Roman" w:cs="Times New Roman"/>
                <w:sz w:val="24"/>
                <w:szCs w:val="24"/>
              </w:rPr>
              <w:t xml:space="preserve">Alix </w:t>
            </w:r>
            <w:proofErr w:type="spellStart"/>
            <w:r w:rsidRPr="00AA12A4">
              <w:rPr>
                <w:rFonts w:ascii="Times New Roman" w:hAnsi="Times New Roman" w:cs="Times New Roman"/>
                <w:sz w:val="24"/>
                <w:szCs w:val="24"/>
              </w:rPr>
              <w:t>Voz</w:t>
            </w:r>
            <w:proofErr w:type="spellEnd"/>
          </w:p>
          <w:p w:rsidR="00653A5E" w:rsidRPr="007E6484" w:rsidRDefault="00653A5E" w:rsidP="00BE1B69">
            <w:pPr>
              <w:rPr>
                <w:rFonts w:ascii="Times New Roman" w:hAnsi="Times New Roman" w:cs="Times New Roman"/>
                <w:b/>
                <w:sz w:val="24"/>
                <w:szCs w:val="24"/>
              </w:rPr>
            </w:pPr>
            <w:r w:rsidRPr="00AA12A4">
              <w:rPr>
                <w:rFonts w:ascii="Times New Roman" w:hAnsi="Times New Roman" w:cs="Times New Roman"/>
                <w:sz w:val="24"/>
                <w:szCs w:val="24"/>
              </w:rPr>
              <w:t>La ligne noire découlant de la bouche accentue</w:t>
            </w:r>
            <w:r>
              <w:rPr>
                <w:rFonts w:ascii="Times New Roman" w:hAnsi="Times New Roman" w:cs="Times New Roman"/>
                <w:sz w:val="24"/>
                <w:szCs w:val="24"/>
              </w:rPr>
              <w:t xml:space="preserve"> la dichotomie, la </w:t>
            </w:r>
            <w:proofErr w:type="spellStart"/>
            <w:r>
              <w:rPr>
                <w:rFonts w:ascii="Times New Roman" w:hAnsi="Times New Roman" w:cs="Times New Roman"/>
                <w:sz w:val="24"/>
                <w:szCs w:val="24"/>
              </w:rPr>
              <w:t>c</w:t>
            </w:r>
            <w:r w:rsidRPr="00AA12A4">
              <w:rPr>
                <w:rFonts w:ascii="Times New Roman" w:hAnsi="Times New Roman" w:cs="Times New Roman"/>
                <w:sz w:val="24"/>
                <w:szCs w:val="24"/>
              </w:rPr>
              <w:t>ézure</w:t>
            </w:r>
            <w:proofErr w:type="spellEnd"/>
            <w:r w:rsidRPr="00AA12A4">
              <w:rPr>
                <w:rFonts w:ascii="Times New Roman" w:hAnsi="Times New Roman" w:cs="Times New Roman"/>
                <w:sz w:val="24"/>
                <w:szCs w:val="24"/>
              </w:rPr>
              <w:t xml:space="preserve"> entre le personnage et le </w:t>
            </w:r>
            <w:r w:rsidRPr="00AA12A4">
              <w:rPr>
                <w:rFonts w:ascii="Times New Roman" w:hAnsi="Times New Roman" w:cs="Times New Roman"/>
                <w:sz w:val="24"/>
                <w:szCs w:val="24"/>
              </w:rPr>
              <w:lastRenderedPageBreak/>
              <w:t>texte. L’ensemble de lignes obliques et le contraste de couleurs créent une composition dynamique alors que le bris entre personnage et texte souligne l’aspect insolite de l’œuvre.</w:t>
            </w:r>
          </w:p>
          <w:p w:rsidR="00653A5E" w:rsidRPr="00AA12A4" w:rsidRDefault="00653A5E" w:rsidP="00BE1B69">
            <w:pPr>
              <w:rPr>
                <w:rFonts w:ascii="Times New Roman" w:hAnsi="Times New Roman" w:cs="Times New Roman"/>
                <w:b/>
                <w:sz w:val="24"/>
                <w:szCs w:val="24"/>
              </w:rPr>
            </w:pPr>
          </w:p>
          <w:p w:rsidR="00653A5E" w:rsidRPr="00AA12A4" w:rsidRDefault="00653A5E" w:rsidP="00BE1B69">
            <w:pPr>
              <w:rPr>
                <w:rFonts w:ascii="Times New Roman" w:hAnsi="Times New Roman" w:cs="Times New Roman"/>
                <w:sz w:val="24"/>
                <w:szCs w:val="24"/>
              </w:rPr>
            </w:pPr>
          </w:p>
        </w:tc>
        <w:tc>
          <w:tcPr>
            <w:tcW w:w="3772" w:type="dxa"/>
          </w:tcPr>
          <w:p w:rsidR="00653A5E" w:rsidRDefault="00653A5E" w:rsidP="00BE1B69">
            <w:pPr>
              <w:rPr>
                <w:rFonts w:ascii="Times New Roman" w:hAnsi="Times New Roman" w:cs="Times New Roman"/>
                <w:b/>
                <w:sz w:val="24"/>
                <w:szCs w:val="24"/>
              </w:rPr>
            </w:pPr>
            <w:r>
              <w:rPr>
                <w:rFonts w:ascii="Times New Roman" w:hAnsi="Times New Roman" w:cs="Times New Roman"/>
                <w:b/>
                <w:sz w:val="24"/>
                <w:szCs w:val="24"/>
              </w:rPr>
              <w:lastRenderedPageBreak/>
              <w:t xml:space="preserve">ŒUVRE DE : </w:t>
            </w:r>
            <w:proofErr w:type="spellStart"/>
            <w:r w:rsidRPr="00AA12A4">
              <w:rPr>
                <w:rFonts w:ascii="Times New Roman" w:hAnsi="Times New Roman" w:cs="Times New Roman"/>
                <w:sz w:val="24"/>
                <w:szCs w:val="24"/>
              </w:rPr>
              <w:t>Artina</w:t>
            </w:r>
            <w:proofErr w:type="spellEnd"/>
            <w:r w:rsidRPr="00AA12A4">
              <w:rPr>
                <w:rFonts w:ascii="Times New Roman" w:hAnsi="Times New Roman" w:cs="Times New Roman"/>
                <w:sz w:val="24"/>
                <w:szCs w:val="24"/>
              </w:rPr>
              <w:t xml:space="preserve"> </w:t>
            </w:r>
            <w:proofErr w:type="spellStart"/>
            <w:r w:rsidRPr="00AA12A4">
              <w:rPr>
                <w:rFonts w:ascii="Times New Roman" w:hAnsi="Times New Roman" w:cs="Times New Roman"/>
                <w:sz w:val="24"/>
                <w:szCs w:val="24"/>
              </w:rPr>
              <w:t>Voz</w:t>
            </w:r>
            <w:proofErr w:type="spellEnd"/>
            <w:r w:rsidRPr="00AA12A4">
              <w:rPr>
                <w:rFonts w:ascii="Times New Roman" w:hAnsi="Times New Roman" w:cs="Times New Roman"/>
                <w:b/>
                <w:sz w:val="24"/>
                <w:szCs w:val="24"/>
              </w:rPr>
              <w:t xml:space="preserve"> </w:t>
            </w:r>
          </w:p>
          <w:p w:rsidR="00653A5E" w:rsidRPr="00483553" w:rsidRDefault="00653A5E" w:rsidP="00653A5E">
            <w:pPr>
              <w:pStyle w:val="ListParagraph"/>
              <w:numPr>
                <w:ilvl w:val="0"/>
                <w:numId w:val="8"/>
              </w:numPr>
              <w:rPr>
                <w:rFonts w:ascii="Times New Roman" w:hAnsi="Times New Roman" w:cs="Times New Roman"/>
                <w:b/>
                <w:bCs/>
                <w:sz w:val="24"/>
                <w:szCs w:val="24"/>
              </w:rPr>
            </w:pPr>
            <w:r w:rsidRPr="00483553">
              <w:rPr>
                <w:rFonts w:ascii="Times New Roman" w:hAnsi="Times New Roman" w:cs="Times New Roman"/>
                <w:b/>
                <w:i/>
                <w:sz w:val="24"/>
                <w:szCs w:val="24"/>
              </w:rPr>
              <w:t>Ma lettre</w:t>
            </w:r>
            <w:r w:rsidRPr="00483553">
              <w:rPr>
                <w:rFonts w:ascii="Times New Roman" w:hAnsi="Times New Roman" w:cs="Times New Roman"/>
                <w:b/>
                <w:sz w:val="24"/>
                <w:szCs w:val="24"/>
              </w:rPr>
              <w:t xml:space="preserve"> « …</w:t>
            </w:r>
            <w:r w:rsidRPr="00483553">
              <w:rPr>
                <w:rFonts w:ascii="Times New Roman" w:hAnsi="Times New Roman" w:cs="Times New Roman"/>
                <w:b/>
                <w:sz w:val="24"/>
                <w:szCs w:val="24"/>
                <w:lang w:val="fr-FR" w:eastAsia="en-CA"/>
              </w:rPr>
              <w:t xml:space="preserve">exprime </w:t>
            </w:r>
            <w:r w:rsidRPr="00483553">
              <w:rPr>
                <w:rFonts w:ascii="Times New Roman" w:hAnsi="Times New Roman" w:cs="Times New Roman"/>
                <w:b/>
                <w:bCs/>
                <w:sz w:val="24"/>
                <w:szCs w:val="24"/>
              </w:rPr>
              <w:t xml:space="preserve">ce que je ne peux dire en mots… ». </w:t>
            </w:r>
          </w:p>
          <w:p w:rsidR="00653A5E" w:rsidRPr="00E41967" w:rsidRDefault="00653A5E" w:rsidP="00653A5E">
            <w:pPr>
              <w:pStyle w:val="ListParagraph"/>
              <w:numPr>
                <w:ilvl w:val="0"/>
                <w:numId w:val="8"/>
              </w:numPr>
              <w:rPr>
                <w:rFonts w:ascii="Times New Roman" w:hAnsi="Times New Roman" w:cs="Times New Roman"/>
                <w:b/>
                <w:sz w:val="24"/>
                <w:szCs w:val="24"/>
              </w:rPr>
            </w:pPr>
            <w:r w:rsidRPr="00E41967">
              <w:rPr>
                <w:rFonts w:ascii="Times New Roman" w:hAnsi="Times New Roman" w:cs="Times New Roman"/>
                <w:bCs/>
                <w:sz w:val="24"/>
                <w:szCs w:val="24"/>
              </w:rPr>
              <w:t xml:space="preserve">L’artiste nous </w:t>
            </w:r>
            <w:r w:rsidRPr="00E41967">
              <w:rPr>
                <w:rFonts w:ascii="Times New Roman" w:hAnsi="Times New Roman" w:cs="Times New Roman"/>
                <w:bCs/>
                <w:sz w:val="24"/>
                <w:szCs w:val="24"/>
              </w:rPr>
              <w:lastRenderedPageBreak/>
              <w:t xml:space="preserve">rappelle tout ce que contient une lettre à savoir l’émotion exprimée et la personnalité de l’auteure, l’expérience de lecture vécue par le destinataire et, finalement, le parcours explicite de la missive (timbre, estampillage, marques de manipulation, d’intempérie). </w:t>
            </w:r>
          </w:p>
        </w:tc>
        <w:tc>
          <w:tcPr>
            <w:tcW w:w="3772" w:type="dxa"/>
          </w:tcPr>
          <w:p w:rsidR="00653A5E" w:rsidRPr="00AA12A4" w:rsidRDefault="00653A5E" w:rsidP="00BE1B69">
            <w:pPr>
              <w:rPr>
                <w:rFonts w:ascii="Times New Roman" w:hAnsi="Times New Roman" w:cs="Times New Roman"/>
                <w:b/>
                <w:sz w:val="24"/>
                <w:szCs w:val="24"/>
              </w:rPr>
            </w:pPr>
            <w:r>
              <w:rPr>
                <w:rFonts w:ascii="Times New Roman" w:hAnsi="Times New Roman" w:cs="Times New Roman"/>
                <w:b/>
                <w:sz w:val="24"/>
                <w:szCs w:val="24"/>
              </w:rPr>
              <w:lastRenderedPageBreak/>
              <w:t xml:space="preserve">ŒUVRE DE : </w:t>
            </w:r>
            <w:r w:rsidRPr="00AA12A4">
              <w:rPr>
                <w:rFonts w:ascii="Times New Roman" w:hAnsi="Times New Roman" w:cs="Times New Roman"/>
                <w:sz w:val="24"/>
                <w:szCs w:val="24"/>
              </w:rPr>
              <w:t>Collectif Paradigme perdu</w:t>
            </w:r>
            <w:r w:rsidRPr="00AA12A4">
              <w:rPr>
                <w:rFonts w:ascii="Times New Roman" w:hAnsi="Times New Roman" w:cs="Times New Roman"/>
                <w:b/>
                <w:sz w:val="24"/>
                <w:szCs w:val="24"/>
              </w:rPr>
              <w:t xml:space="preserve"> </w:t>
            </w:r>
            <w:r w:rsidRPr="00AA12A4">
              <w:rPr>
                <w:rFonts w:ascii="Times New Roman" w:hAnsi="Times New Roman" w:cs="Times New Roman"/>
                <w:sz w:val="24"/>
                <w:szCs w:val="24"/>
              </w:rPr>
              <w:t xml:space="preserve"> </w:t>
            </w:r>
          </w:p>
          <w:p w:rsidR="00653A5E" w:rsidRPr="00AA12A4" w:rsidRDefault="00653A5E" w:rsidP="00BE1B69">
            <w:pPr>
              <w:rPr>
                <w:rFonts w:ascii="Times New Roman" w:hAnsi="Times New Roman" w:cs="Times New Roman"/>
                <w:b/>
                <w:sz w:val="24"/>
                <w:szCs w:val="24"/>
              </w:rPr>
            </w:pPr>
            <w:r w:rsidRPr="00AA12A4">
              <w:rPr>
                <w:rFonts w:ascii="Times New Roman" w:hAnsi="Times New Roman" w:cs="Times New Roman"/>
                <w:sz w:val="24"/>
                <w:szCs w:val="24"/>
              </w:rPr>
              <w:t xml:space="preserve">« Depuis les fresques du Trecento, voire l’Antiquité, il y aura toujours de </w:t>
            </w:r>
            <w:r w:rsidRPr="00AA12A4">
              <w:rPr>
                <w:rFonts w:ascii="Times New Roman" w:hAnsi="Times New Roman" w:cs="Times New Roman"/>
                <w:sz w:val="24"/>
                <w:szCs w:val="24"/>
              </w:rPr>
              <w:lastRenderedPageBreak/>
              <w:t>l’amour, de la haine, de la foi, de la peur, de la guerre et, de la compassion. »</w:t>
            </w:r>
          </w:p>
          <w:p w:rsidR="00653A5E" w:rsidRPr="00AA12A4" w:rsidRDefault="00653A5E" w:rsidP="00BE1B69">
            <w:pPr>
              <w:rPr>
                <w:rFonts w:ascii="Times New Roman" w:hAnsi="Times New Roman" w:cs="Times New Roman"/>
                <w:sz w:val="24"/>
                <w:szCs w:val="24"/>
              </w:rPr>
            </w:pPr>
          </w:p>
        </w:tc>
      </w:tr>
      <w:tr w:rsidR="00653A5E" w:rsidRPr="00AA12A4" w:rsidTr="00BE1B69">
        <w:tc>
          <w:tcPr>
            <w:tcW w:w="3772" w:type="dxa"/>
          </w:tcPr>
          <w:p w:rsidR="00653A5E" w:rsidRPr="00AA12A4" w:rsidRDefault="00653A5E" w:rsidP="00BE1B69">
            <w:pPr>
              <w:rPr>
                <w:rFonts w:ascii="Times New Roman" w:hAnsi="Times New Roman" w:cs="Times New Roman"/>
                <w:b/>
                <w:sz w:val="24"/>
                <w:szCs w:val="24"/>
              </w:rPr>
            </w:pPr>
            <w:r>
              <w:rPr>
                <w:rFonts w:ascii="Times New Roman" w:hAnsi="Times New Roman" w:cs="Times New Roman"/>
                <w:b/>
                <w:sz w:val="24"/>
                <w:szCs w:val="24"/>
              </w:rPr>
              <w:lastRenderedPageBreak/>
              <w:t xml:space="preserve">ŒUVRE DE : </w:t>
            </w:r>
            <w:r w:rsidRPr="00AA12A4">
              <w:rPr>
                <w:rFonts w:ascii="Times New Roman" w:hAnsi="Times New Roman" w:cs="Times New Roman"/>
                <w:sz w:val="24"/>
                <w:szCs w:val="24"/>
              </w:rPr>
              <w:t>Marion Bordier</w:t>
            </w:r>
          </w:p>
          <w:p w:rsidR="00653A5E" w:rsidRPr="00AA12A4" w:rsidRDefault="00653A5E" w:rsidP="00BE1B69">
            <w:pPr>
              <w:rPr>
                <w:rFonts w:ascii="Times New Roman" w:hAnsi="Times New Roman" w:cs="Times New Roman"/>
                <w:sz w:val="24"/>
                <w:szCs w:val="24"/>
              </w:rPr>
            </w:pPr>
            <w:r w:rsidRPr="00AA12A4">
              <w:rPr>
                <w:rFonts w:ascii="Times New Roman" w:hAnsi="Times New Roman" w:cs="Times New Roman"/>
                <w:sz w:val="24"/>
                <w:szCs w:val="24"/>
              </w:rPr>
              <w:t xml:space="preserve">C’est très </w:t>
            </w:r>
            <w:r>
              <w:rPr>
                <w:rFonts w:ascii="Times New Roman" w:hAnsi="Times New Roman" w:cs="Times New Roman"/>
                <w:sz w:val="24"/>
                <w:szCs w:val="24"/>
              </w:rPr>
              <w:t xml:space="preserve">« clean » comme représentation, on dirait un </w:t>
            </w:r>
            <w:r w:rsidRPr="00AA12A4">
              <w:rPr>
                <w:rFonts w:ascii="Times New Roman" w:hAnsi="Times New Roman" w:cs="Times New Roman"/>
                <w:sz w:val="24"/>
                <w:szCs w:val="24"/>
              </w:rPr>
              <w:t>laboratoire</w:t>
            </w:r>
            <w:r>
              <w:rPr>
                <w:rFonts w:ascii="Times New Roman" w:hAnsi="Times New Roman" w:cs="Times New Roman"/>
                <w:sz w:val="24"/>
                <w:szCs w:val="24"/>
              </w:rPr>
              <w:t xml:space="preserve"> pour étudier un spécimen</w:t>
            </w:r>
            <w:r w:rsidRPr="00AA12A4">
              <w:rPr>
                <w:rFonts w:ascii="Times New Roman" w:hAnsi="Times New Roman" w:cs="Times New Roman"/>
                <w:sz w:val="24"/>
                <w:szCs w:val="24"/>
              </w:rPr>
              <w:t xml:space="preserve">, il n’y a pas une mouche ou une saleté, c’est très </w:t>
            </w:r>
            <w:r>
              <w:rPr>
                <w:rFonts w:ascii="Times New Roman" w:hAnsi="Times New Roman" w:cs="Times New Roman"/>
                <w:sz w:val="24"/>
                <w:szCs w:val="24"/>
              </w:rPr>
              <w:t>propre.</w:t>
            </w:r>
          </w:p>
        </w:tc>
        <w:tc>
          <w:tcPr>
            <w:tcW w:w="3772" w:type="dxa"/>
          </w:tcPr>
          <w:p w:rsidR="00653A5E" w:rsidRPr="00AA12A4" w:rsidRDefault="00653A5E" w:rsidP="00BE1B69">
            <w:pPr>
              <w:rPr>
                <w:rFonts w:ascii="Times New Roman" w:hAnsi="Times New Roman" w:cs="Times New Roman"/>
                <w:sz w:val="24"/>
                <w:szCs w:val="24"/>
              </w:rPr>
            </w:pPr>
            <w:r>
              <w:rPr>
                <w:rFonts w:ascii="Times New Roman" w:hAnsi="Times New Roman" w:cs="Times New Roman"/>
                <w:b/>
                <w:sz w:val="24"/>
                <w:szCs w:val="24"/>
              </w:rPr>
              <w:t xml:space="preserve">ŒUVRE DE : </w:t>
            </w:r>
            <w:r w:rsidRPr="00AA12A4">
              <w:rPr>
                <w:rFonts w:ascii="Times New Roman" w:hAnsi="Times New Roman" w:cs="Times New Roman"/>
                <w:sz w:val="24"/>
                <w:szCs w:val="24"/>
              </w:rPr>
              <w:t>Paule Madeleine Charland</w:t>
            </w:r>
          </w:p>
          <w:p w:rsidR="00653A5E" w:rsidRPr="00AA12A4" w:rsidRDefault="00653A5E" w:rsidP="00BE1B69">
            <w:pPr>
              <w:rPr>
                <w:rFonts w:ascii="Times New Roman" w:hAnsi="Times New Roman" w:cs="Times New Roman"/>
                <w:sz w:val="24"/>
                <w:szCs w:val="24"/>
              </w:rPr>
            </w:pPr>
            <w:r>
              <w:rPr>
                <w:rFonts w:ascii="Times New Roman" w:hAnsi="Times New Roman" w:cs="Times New Roman"/>
                <w:sz w:val="24"/>
                <w:szCs w:val="24"/>
              </w:rPr>
              <w:t>L’artiste u</w:t>
            </w:r>
            <w:r w:rsidRPr="00AA12A4">
              <w:rPr>
                <w:rFonts w:ascii="Times New Roman" w:hAnsi="Times New Roman" w:cs="Times New Roman"/>
                <w:sz w:val="24"/>
                <w:szCs w:val="24"/>
              </w:rPr>
              <w:t xml:space="preserve">tilise la peinture comme mode d’expression dans </w:t>
            </w:r>
            <w:r w:rsidRPr="00AA12A4">
              <w:rPr>
                <w:rFonts w:ascii="Times New Roman" w:hAnsi="Times New Roman" w:cs="Times New Roman"/>
                <w:i/>
                <w:sz w:val="24"/>
                <w:szCs w:val="24"/>
              </w:rPr>
              <w:t>Espoir et fragilité</w:t>
            </w:r>
            <w:r w:rsidRPr="00AA12A4">
              <w:rPr>
                <w:rFonts w:ascii="Times New Roman" w:hAnsi="Times New Roman" w:cs="Times New Roman"/>
                <w:sz w:val="24"/>
                <w:szCs w:val="24"/>
              </w:rPr>
              <w:t xml:space="preserve">. Pour ce faire elle choisit de peindre sur une palette en bois très léger réitérant son statut d’artiste et trouvant réponse au budget limité permis pour l’affranchissement de son œuvre par la poste.  </w:t>
            </w:r>
          </w:p>
        </w:tc>
        <w:tc>
          <w:tcPr>
            <w:tcW w:w="3772" w:type="dxa"/>
          </w:tcPr>
          <w:p w:rsidR="00653A5E" w:rsidRPr="00AA12A4" w:rsidRDefault="00653A5E" w:rsidP="00BE1B69">
            <w:pPr>
              <w:rPr>
                <w:rFonts w:ascii="Times New Roman" w:hAnsi="Times New Roman" w:cs="Times New Roman"/>
                <w:sz w:val="24"/>
                <w:szCs w:val="24"/>
              </w:rPr>
            </w:pPr>
            <w:r>
              <w:rPr>
                <w:rFonts w:ascii="Times New Roman" w:hAnsi="Times New Roman" w:cs="Times New Roman"/>
                <w:b/>
                <w:sz w:val="24"/>
                <w:szCs w:val="24"/>
              </w:rPr>
              <w:t xml:space="preserve">ŒUVRE DE : </w:t>
            </w:r>
            <w:r w:rsidRPr="00AA12A4">
              <w:rPr>
                <w:rFonts w:ascii="Times New Roman" w:hAnsi="Times New Roman" w:cs="Times New Roman"/>
                <w:sz w:val="24"/>
                <w:szCs w:val="24"/>
              </w:rPr>
              <w:t xml:space="preserve">Gilles Davidson </w:t>
            </w:r>
          </w:p>
          <w:p w:rsidR="00653A5E" w:rsidRPr="00E41967" w:rsidRDefault="00653A5E" w:rsidP="00BE1B69">
            <w:pPr>
              <w:rPr>
                <w:rFonts w:ascii="Times New Roman" w:hAnsi="Times New Roman" w:cs="Times New Roman"/>
                <w:b/>
                <w:sz w:val="24"/>
                <w:szCs w:val="24"/>
              </w:rPr>
            </w:pPr>
            <w:r w:rsidRPr="00AA12A4">
              <w:rPr>
                <w:rFonts w:ascii="Times New Roman" w:hAnsi="Times New Roman" w:cs="Times New Roman"/>
                <w:sz w:val="24"/>
                <w:szCs w:val="24"/>
              </w:rPr>
              <w:t xml:space="preserve">En insérant au centre gauche de l’œuvre son œil, il confronte le spectateur à son propre questionnement par rapport à l’ère numérique. Son regard est direct, il ne dit ni oui ni non, il observe, il accepte en ce moment de ne poser aucun jugement. </w:t>
            </w:r>
          </w:p>
        </w:tc>
        <w:tc>
          <w:tcPr>
            <w:tcW w:w="3772" w:type="dxa"/>
          </w:tcPr>
          <w:p w:rsidR="00653A5E" w:rsidRPr="00AA12A4" w:rsidRDefault="00653A5E" w:rsidP="00BE1B69">
            <w:pPr>
              <w:rPr>
                <w:rFonts w:ascii="Times New Roman" w:hAnsi="Times New Roman" w:cs="Times New Roman"/>
                <w:sz w:val="24"/>
                <w:szCs w:val="24"/>
              </w:rPr>
            </w:pPr>
            <w:r>
              <w:rPr>
                <w:rFonts w:ascii="Times New Roman" w:hAnsi="Times New Roman" w:cs="Times New Roman"/>
                <w:b/>
                <w:sz w:val="24"/>
                <w:szCs w:val="24"/>
              </w:rPr>
              <w:t xml:space="preserve">ŒUVRE DE : </w:t>
            </w:r>
            <w:r w:rsidRPr="00AA12A4">
              <w:rPr>
                <w:rFonts w:ascii="Times New Roman" w:hAnsi="Times New Roman" w:cs="Times New Roman"/>
                <w:sz w:val="24"/>
                <w:szCs w:val="24"/>
              </w:rPr>
              <w:t xml:space="preserve">Gilles Davidson L’univers est aussi composé de sphères et demi sphères lumineuses par-dessus lesquelles un système complexe de lignes droites de diverses épaisseurs et couleurs suivent une variété de trajectoires symbolisant ainsi une toile numérique en perpétuelle mutation. </w:t>
            </w:r>
          </w:p>
        </w:tc>
        <w:tc>
          <w:tcPr>
            <w:tcW w:w="3772" w:type="dxa"/>
          </w:tcPr>
          <w:p w:rsidR="00653A5E" w:rsidRPr="00AA12A4" w:rsidRDefault="00653A5E" w:rsidP="00BE1B69">
            <w:pPr>
              <w:rPr>
                <w:rFonts w:ascii="Times New Roman" w:hAnsi="Times New Roman" w:cs="Times New Roman"/>
                <w:b/>
                <w:sz w:val="24"/>
                <w:szCs w:val="24"/>
              </w:rPr>
            </w:pPr>
            <w:r>
              <w:rPr>
                <w:rFonts w:ascii="Times New Roman" w:hAnsi="Times New Roman" w:cs="Times New Roman"/>
                <w:b/>
                <w:sz w:val="24"/>
                <w:szCs w:val="24"/>
              </w:rPr>
              <w:t xml:space="preserve">ŒUVRE DE : </w:t>
            </w:r>
            <w:r w:rsidRPr="00AA12A4">
              <w:rPr>
                <w:rFonts w:ascii="Times New Roman" w:hAnsi="Times New Roman" w:cs="Times New Roman"/>
                <w:sz w:val="24"/>
                <w:szCs w:val="24"/>
              </w:rPr>
              <w:t>Luce Marquis</w:t>
            </w:r>
          </w:p>
          <w:p w:rsidR="00653A5E" w:rsidRPr="00AA12A4" w:rsidRDefault="00653A5E" w:rsidP="00BE1B69">
            <w:pPr>
              <w:rPr>
                <w:rFonts w:ascii="Times New Roman" w:hAnsi="Times New Roman" w:cs="Times New Roman"/>
                <w:sz w:val="24"/>
                <w:szCs w:val="24"/>
              </w:rPr>
            </w:pPr>
            <w:r w:rsidRPr="00AA12A4">
              <w:rPr>
                <w:rFonts w:ascii="Times New Roman" w:hAnsi="Times New Roman" w:cs="Times New Roman"/>
                <w:i/>
                <w:sz w:val="24"/>
                <w:szCs w:val="24"/>
              </w:rPr>
              <w:t>Je partirai</w:t>
            </w:r>
            <w:r w:rsidRPr="00AA12A4">
              <w:rPr>
                <w:rFonts w:ascii="Times New Roman" w:hAnsi="Times New Roman" w:cs="Times New Roman"/>
                <w:sz w:val="24"/>
                <w:szCs w:val="24"/>
              </w:rPr>
              <w:t xml:space="preserve"> invite donc le spectateur à l’aventure du langage non figuratif, cette grande aventure qui voit le jour au milieu du XX</w:t>
            </w:r>
            <w:r w:rsidRPr="00AA12A4">
              <w:rPr>
                <w:rFonts w:ascii="Times New Roman" w:hAnsi="Times New Roman" w:cs="Times New Roman"/>
                <w:sz w:val="24"/>
                <w:szCs w:val="24"/>
                <w:vertAlign w:val="superscript"/>
              </w:rPr>
              <w:t>e</w:t>
            </w:r>
            <w:r w:rsidRPr="00AA12A4">
              <w:rPr>
                <w:rFonts w:ascii="Times New Roman" w:hAnsi="Times New Roman" w:cs="Times New Roman"/>
                <w:sz w:val="24"/>
                <w:szCs w:val="24"/>
              </w:rPr>
              <w:t xml:space="preserve"> siècle. Au Canada, Paul-Émile Borduas </w:t>
            </w:r>
            <w:r>
              <w:rPr>
                <w:rFonts w:ascii="Times New Roman" w:hAnsi="Times New Roman" w:cs="Times New Roman"/>
                <w:sz w:val="24"/>
                <w:szCs w:val="24"/>
              </w:rPr>
              <w:t>en fut le principal instigateur (voir Automatisme, Refus global).</w:t>
            </w:r>
          </w:p>
          <w:p w:rsidR="00653A5E" w:rsidRPr="00AA12A4" w:rsidRDefault="00653A5E" w:rsidP="00BE1B69">
            <w:pPr>
              <w:rPr>
                <w:rFonts w:ascii="Times New Roman" w:hAnsi="Times New Roman" w:cs="Times New Roman"/>
                <w:sz w:val="24"/>
                <w:szCs w:val="24"/>
              </w:rPr>
            </w:pPr>
          </w:p>
        </w:tc>
      </w:tr>
      <w:tr w:rsidR="00653A5E" w:rsidRPr="00AA12A4" w:rsidTr="00BE1B69">
        <w:tc>
          <w:tcPr>
            <w:tcW w:w="3772" w:type="dxa"/>
          </w:tcPr>
          <w:p w:rsidR="00653A5E" w:rsidRPr="00AA12A4" w:rsidRDefault="00653A5E" w:rsidP="00BE1B69">
            <w:pPr>
              <w:rPr>
                <w:rFonts w:ascii="Times New Roman" w:hAnsi="Times New Roman" w:cs="Times New Roman"/>
                <w:b/>
                <w:sz w:val="24"/>
                <w:szCs w:val="24"/>
              </w:rPr>
            </w:pPr>
            <w:r>
              <w:rPr>
                <w:rFonts w:ascii="Times New Roman" w:hAnsi="Times New Roman" w:cs="Times New Roman"/>
                <w:b/>
                <w:sz w:val="24"/>
                <w:szCs w:val="24"/>
              </w:rPr>
              <w:t xml:space="preserve">ŒUVRE DE : </w:t>
            </w:r>
            <w:r w:rsidRPr="00AA12A4">
              <w:rPr>
                <w:rFonts w:ascii="Times New Roman" w:hAnsi="Times New Roman" w:cs="Times New Roman"/>
                <w:sz w:val="24"/>
                <w:szCs w:val="24"/>
              </w:rPr>
              <w:t xml:space="preserve">Luc </w:t>
            </w:r>
            <w:proofErr w:type="spellStart"/>
            <w:r w:rsidRPr="00AA12A4">
              <w:rPr>
                <w:rFonts w:ascii="Times New Roman" w:hAnsi="Times New Roman" w:cs="Times New Roman"/>
                <w:sz w:val="24"/>
                <w:szCs w:val="24"/>
              </w:rPr>
              <w:t>Bihan</w:t>
            </w:r>
            <w:proofErr w:type="spellEnd"/>
          </w:p>
          <w:p w:rsidR="00653A5E" w:rsidRPr="00AA12A4" w:rsidRDefault="00653A5E" w:rsidP="00BE1B69">
            <w:pPr>
              <w:rPr>
                <w:rFonts w:ascii="Times New Roman" w:hAnsi="Times New Roman" w:cs="Times New Roman"/>
                <w:sz w:val="24"/>
                <w:szCs w:val="24"/>
              </w:rPr>
            </w:pPr>
            <w:r w:rsidRPr="00AA12A4">
              <w:rPr>
                <w:rFonts w:ascii="Times New Roman" w:hAnsi="Times New Roman" w:cs="Times New Roman"/>
                <w:sz w:val="24"/>
                <w:szCs w:val="24"/>
              </w:rPr>
              <w:t>Je me demande pourquoi c’est filmé en noir et blanc?</w:t>
            </w:r>
          </w:p>
          <w:p w:rsidR="00653A5E" w:rsidRPr="00AA12A4" w:rsidRDefault="00653A5E" w:rsidP="00BE1B69">
            <w:pPr>
              <w:rPr>
                <w:rFonts w:ascii="Times New Roman" w:hAnsi="Times New Roman" w:cs="Times New Roman"/>
                <w:sz w:val="24"/>
                <w:szCs w:val="24"/>
              </w:rPr>
            </w:pPr>
          </w:p>
        </w:tc>
        <w:tc>
          <w:tcPr>
            <w:tcW w:w="3772" w:type="dxa"/>
          </w:tcPr>
          <w:p w:rsidR="00653A5E" w:rsidRPr="00AA12A4" w:rsidRDefault="00653A5E" w:rsidP="00BE1B69">
            <w:pPr>
              <w:rPr>
                <w:rFonts w:ascii="Times New Roman" w:hAnsi="Times New Roman" w:cs="Times New Roman"/>
                <w:sz w:val="24"/>
                <w:szCs w:val="24"/>
              </w:rPr>
            </w:pPr>
            <w:r>
              <w:rPr>
                <w:rFonts w:ascii="Times New Roman" w:hAnsi="Times New Roman" w:cs="Times New Roman"/>
                <w:b/>
                <w:sz w:val="24"/>
                <w:szCs w:val="24"/>
              </w:rPr>
              <w:t xml:space="preserve">ŒUVRE DE : </w:t>
            </w:r>
            <w:r w:rsidRPr="00AA12A4">
              <w:rPr>
                <w:rFonts w:ascii="Times New Roman" w:hAnsi="Times New Roman" w:cs="Times New Roman"/>
                <w:sz w:val="24"/>
                <w:szCs w:val="24"/>
              </w:rPr>
              <w:t>Linda Renaud Fisher</w:t>
            </w:r>
          </w:p>
          <w:p w:rsidR="00653A5E" w:rsidRPr="00AA12A4" w:rsidRDefault="00653A5E" w:rsidP="00BE1B69">
            <w:pPr>
              <w:rPr>
                <w:rFonts w:ascii="Times New Roman" w:hAnsi="Times New Roman" w:cs="Times New Roman"/>
                <w:sz w:val="24"/>
                <w:szCs w:val="24"/>
              </w:rPr>
            </w:pPr>
            <w:r w:rsidRPr="00AA12A4">
              <w:rPr>
                <w:rFonts w:ascii="Times New Roman" w:hAnsi="Times New Roman" w:cs="Times New Roman"/>
                <w:sz w:val="24"/>
                <w:szCs w:val="24"/>
              </w:rPr>
              <w:t xml:space="preserve">É2. : « L’œuvre incorpore de multiples couches alternant symboles, textes, fragments </w:t>
            </w:r>
            <w:r w:rsidRPr="00AA12A4">
              <w:rPr>
                <w:rFonts w:ascii="Times New Roman" w:hAnsi="Times New Roman" w:cs="Times New Roman"/>
                <w:sz w:val="24"/>
                <w:szCs w:val="24"/>
              </w:rPr>
              <w:lastRenderedPageBreak/>
              <w:t>de papier et couleurs associées avec Postes Canada. »</w:t>
            </w:r>
          </w:p>
          <w:p w:rsidR="00653A5E" w:rsidRPr="00AA12A4" w:rsidRDefault="00653A5E" w:rsidP="00BE1B69">
            <w:pPr>
              <w:rPr>
                <w:rFonts w:ascii="Times New Roman" w:hAnsi="Times New Roman" w:cs="Times New Roman"/>
                <w:sz w:val="24"/>
                <w:szCs w:val="24"/>
              </w:rPr>
            </w:pPr>
          </w:p>
        </w:tc>
        <w:tc>
          <w:tcPr>
            <w:tcW w:w="3772" w:type="dxa"/>
          </w:tcPr>
          <w:p w:rsidR="00653A5E" w:rsidRDefault="00653A5E" w:rsidP="00BE1B69">
            <w:pPr>
              <w:rPr>
                <w:rFonts w:ascii="Times New Roman" w:hAnsi="Times New Roman" w:cs="Times New Roman"/>
                <w:sz w:val="24"/>
                <w:szCs w:val="24"/>
              </w:rPr>
            </w:pPr>
            <w:r>
              <w:rPr>
                <w:rFonts w:ascii="Times New Roman" w:hAnsi="Times New Roman" w:cs="Times New Roman"/>
                <w:b/>
                <w:sz w:val="24"/>
                <w:szCs w:val="24"/>
              </w:rPr>
              <w:lastRenderedPageBreak/>
              <w:t xml:space="preserve">ŒUVRE DE : </w:t>
            </w:r>
            <w:r w:rsidRPr="00AA12A4">
              <w:rPr>
                <w:rFonts w:ascii="Times New Roman" w:hAnsi="Times New Roman" w:cs="Times New Roman"/>
                <w:sz w:val="24"/>
                <w:szCs w:val="24"/>
              </w:rPr>
              <w:t>Denis Leclerc</w:t>
            </w:r>
          </w:p>
          <w:p w:rsidR="00653A5E" w:rsidRPr="00AA12A4" w:rsidRDefault="00653A5E" w:rsidP="00BE1B69">
            <w:pPr>
              <w:rPr>
                <w:rFonts w:ascii="Times New Roman" w:hAnsi="Times New Roman" w:cs="Times New Roman"/>
                <w:sz w:val="24"/>
                <w:szCs w:val="24"/>
              </w:rPr>
            </w:pPr>
            <w:r w:rsidRPr="00546341">
              <w:rPr>
                <w:rFonts w:ascii="Times New Roman" w:hAnsi="Times New Roman" w:cs="Times New Roman"/>
                <w:sz w:val="24"/>
                <w:szCs w:val="24"/>
              </w:rPr>
              <w:t xml:space="preserve">L’artiste fait grand usage du principe de répétition : rappel des couleurs et du </w:t>
            </w:r>
            <w:r w:rsidRPr="00546341">
              <w:rPr>
                <w:rFonts w:ascii="Times New Roman" w:hAnsi="Times New Roman" w:cs="Times New Roman"/>
                <w:sz w:val="24"/>
                <w:szCs w:val="24"/>
              </w:rPr>
              <w:lastRenderedPageBreak/>
              <w:t>blanc, ligne courbe ainsi que forme stylisée des mains et des pieds en arrière-plan, formes qui permettent qui à leur tour de pointer dans toutes les directions…</w:t>
            </w:r>
          </w:p>
        </w:tc>
        <w:tc>
          <w:tcPr>
            <w:tcW w:w="3772" w:type="dxa"/>
          </w:tcPr>
          <w:p w:rsidR="00653A5E" w:rsidRDefault="00653A5E" w:rsidP="00BE1B69">
            <w:pPr>
              <w:rPr>
                <w:rFonts w:ascii="Times New Roman" w:hAnsi="Times New Roman" w:cs="Times New Roman"/>
                <w:b/>
                <w:sz w:val="24"/>
                <w:szCs w:val="24"/>
              </w:rPr>
            </w:pPr>
            <w:r>
              <w:rPr>
                <w:rFonts w:ascii="Times New Roman" w:hAnsi="Times New Roman" w:cs="Times New Roman"/>
                <w:b/>
                <w:sz w:val="24"/>
                <w:szCs w:val="24"/>
              </w:rPr>
              <w:lastRenderedPageBreak/>
              <w:t xml:space="preserve">ŒUVRE DE : </w:t>
            </w:r>
            <w:r w:rsidRPr="00AA12A4">
              <w:rPr>
                <w:rFonts w:ascii="Times New Roman" w:hAnsi="Times New Roman" w:cs="Times New Roman"/>
                <w:sz w:val="24"/>
                <w:szCs w:val="24"/>
              </w:rPr>
              <w:t xml:space="preserve">Nathalie </w:t>
            </w:r>
            <w:proofErr w:type="spellStart"/>
            <w:r w:rsidRPr="00AA12A4">
              <w:rPr>
                <w:rFonts w:ascii="Times New Roman" w:hAnsi="Times New Roman" w:cs="Times New Roman"/>
                <w:sz w:val="24"/>
                <w:szCs w:val="24"/>
              </w:rPr>
              <w:t>Frenière</w:t>
            </w:r>
            <w:proofErr w:type="spellEnd"/>
          </w:p>
          <w:p w:rsidR="00653A5E" w:rsidRPr="00E41967" w:rsidRDefault="00653A5E" w:rsidP="00BE1B69">
            <w:pPr>
              <w:rPr>
                <w:rFonts w:ascii="Times New Roman" w:hAnsi="Times New Roman" w:cs="Times New Roman"/>
                <w:b/>
                <w:sz w:val="24"/>
                <w:szCs w:val="24"/>
              </w:rPr>
            </w:pPr>
            <w:r w:rsidRPr="00AA12A4">
              <w:rPr>
                <w:rFonts w:ascii="Times New Roman" w:hAnsi="Times New Roman" w:cs="Times New Roman"/>
                <w:sz w:val="24"/>
                <w:szCs w:val="24"/>
              </w:rPr>
              <w:t xml:space="preserve">L’artiste ne se prononce pas sur le mode de communication – son format, sa composition – mais elle choisit de réitérer l’importance du </w:t>
            </w:r>
            <w:r w:rsidRPr="00AA12A4">
              <w:rPr>
                <w:rFonts w:ascii="Times New Roman" w:hAnsi="Times New Roman" w:cs="Times New Roman"/>
                <w:sz w:val="24"/>
                <w:szCs w:val="24"/>
              </w:rPr>
              <w:lastRenderedPageBreak/>
              <w:t>contact humain. Dans son œuvre, les corps sont prêts l’un de l’autre : ils sont face à face, l’un au côté de l’autre, jamais seuls.</w:t>
            </w:r>
          </w:p>
        </w:tc>
        <w:tc>
          <w:tcPr>
            <w:tcW w:w="3772" w:type="dxa"/>
          </w:tcPr>
          <w:p w:rsidR="00653A5E" w:rsidRPr="00161E25" w:rsidRDefault="00653A5E" w:rsidP="00BE1B69">
            <w:pPr>
              <w:rPr>
                <w:rFonts w:ascii="Times New Roman" w:hAnsi="Times New Roman" w:cs="Times New Roman"/>
                <w:sz w:val="24"/>
                <w:szCs w:val="24"/>
              </w:rPr>
            </w:pPr>
            <w:r w:rsidRPr="00161E25">
              <w:rPr>
                <w:rFonts w:ascii="Times New Roman" w:hAnsi="Times New Roman" w:cs="Times New Roman"/>
                <w:b/>
                <w:sz w:val="24"/>
                <w:szCs w:val="24"/>
              </w:rPr>
              <w:lastRenderedPageBreak/>
              <w:t xml:space="preserve">ŒUVRE DE : </w:t>
            </w:r>
            <w:r w:rsidRPr="00161E25">
              <w:rPr>
                <w:rFonts w:ascii="Times New Roman" w:hAnsi="Times New Roman" w:cs="Times New Roman"/>
                <w:sz w:val="24"/>
                <w:szCs w:val="24"/>
              </w:rPr>
              <w:t>Susan Gold / Smith</w:t>
            </w:r>
          </w:p>
          <w:p w:rsidR="00653A5E" w:rsidRPr="00AA12A4" w:rsidRDefault="00653A5E" w:rsidP="00BE1B69">
            <w:pPr>
              <w:widowControl w:val="0"/>
              <w:autoSpaceDE w:val="0"/>
              <w:autoSpaceDN w:val="0"/>
              <w:adjustRightInd w:val="0"/>
              <w:rPr>
                <w:rFonts w:ascii="Times New Roman" w:hAnsi="Times New Roman" w:cs="Times New Roman"/>
                <w:sz w:val="24"/>
                <w:szCs w:val="24"/>
              </w:rPr>
            </w:pPr>
            <w:r w:rsidRPr="00AA12A4">
              <w:rPr>
                <w:rFonts w:ascii="Times New Roman" w:hAnsi="Times New Roman" w:cs="Times New Roman"/>
                <w:sz w:val="24"/>
                <w:szCs w:val="24"/>
              </w:rPr>
              <w:t>Dans « </w:t>
            </w:r>
            <w:r w:rsidRPr="00AA12A4">
              <w:rPr>
                <w:rStyle w:val="hps"/>
                <w:rFonts w:ascii="Times New Roman" w:hAnsi="Times New Roman" w:cs="Times New Roman"/>
                <w:i/>
                <w:sz w:val="24"/>
                <w:szCs w:val="24"/>
              </w:rPr>
              <w:t>Pigeon voyageur : L’oiseau qui ne vole pas</w:t>
            </w:r>
            <w:r w:rsidRPr="00AA12A4">
              <w:rPr>
                <w:rStyle w:val="hps"/>
                <w:rFonts w:ascii="Times New Roman" w:hAnsi="Times New Roman" w:cs="Times New Roman"/>
                <w:sz w:val="24"/>
                <w:szCs w:val="24"/>
              </w:rPr>
              <w:t xml:space="preserve"> » l’artiste nous </w:t>
            </w:r>
            <w:r w:rsidRPr="00AA12A4">
              <w:rPr>
                <w:rStyle w:val="hps"/>
                <w:rFonts w:ascii="Times New Roman" w:hAnsi="Times New Roman" w:cs="Times New Roman"/>
                <w:sz w:val="24"/>
                <w:szCs w:val="24"/>
              </w:rPr>
              <w:lastRenderedPageBreak/>
              <w:t>confronte à la contradiction d’un pigeon voyageur qui ne peut voyager et, donc, accomplir sa mission. L’ensemble des corps d’oise</w:t>
            </w:r>
            <w:r>
              <w:rPr>
                <w:rStyle w:val="hps"/>
                <w:rFonts w:ascii="Times New Roman" w:hAnsi="Times New Roman" w:cs="Times New Roman"/>
                <w:sz w:val="24"/>
                <w:szCs w:val="24"/>
              </w:rPr>
              <w:t>a</w:t>
            </w:r>
            <w:r w:rsidRPr="00AA12A4">
              <w:rPr>
                <w:rStyle w:val="hps"/>
                <w:rFonts w:ascii="Times New Roman" w:hAnsi="Times New Roman" w:cs="Times New Roman"/>
                <w:sz w:val="24"/>
                <w:szCs w:val="24"/>
              </w:rPr>
              <w:t xml:space="preserve">ux sur le dos nous présente le triste sort de Postes Canada. </w:t>
            </w:r>
            <w:r w:rsidRPr="00AA12A4">
              <w:rPr>
                <w:rFonts w:ascii="Times New Roman" w:hAnsi="Times New Roman" w:cs="Times New Roman"/>
                <w:sz w:val="24"/>
                <w:szCs w:val="24"/>
              </w:rPr>
              <w:t> </w:t>
            </w:r>
          </w:p>
        </w:tc>
      </w:tr>
      <w:tr w:rsidR="00653A5E" w:rsidRPr="00AA12A4" w:rsidTr="00BE1B69">
        <w:tc>
          <w:tcPr>
            <w:tcW w:w="3772" w:type="dxa"/>
          </w:tcPr>
          <w:p w:rsidR="00653A5E" w:rsidRPr="00AA12A4" w:rsidRDefault="00653A5E" w:rsidP="00BE1B69">
            <w:pPr>
              <w:rPr>
                <w:rFonts w:ascii="Times New Roman" w:hAnsi="Times New Roman" w:cs="Times New Roman"/>
                <w:sz w:val="24"/>
                <w:szCs w:val="24"/>
              </w:rPr>
            </w:pPr>
            <w:r>
              <w:rPr>
                <w:rFonts w:ascii="Times New Roman" w:hAnsi="Times New Roman" w:cs="Times New Roman"/>
                <w:b/>
                <w:sz w:val="24"/>
                <w:szCs w:val="24"/>
              </w:rPr>
              <w:lastRenderedPageBreak/>
              <w:t xml:space="preserve">ŒUVRE DE : </w:t>
            </w:r>
            <w:r w:rsidRPr="00AA12A4">
              <w:rPr>
                <w:rFonts w:ascii="Times New Roman" w:hAnsi="Times New Roman" w:cs="Times New Roman"/>
                <w:sz w:val="24"/>
                <w:szCs w:val="24"/>
              </w:rPr>
              <w:t>Lucie Fortin</w:t>
            </w:r>
          </w:p>
          <w:p w:rsidR="00653A5E" w:rsidRPr="00AA12A4" w:rsidRDefault="00653A5E" w:rsidP="00BE1B69">
            <w:pPr>
              <w:spacing w:line="360" w:lineRule="auto"/>
              <w:rPr>
                <w:rFonts w:ascii="Times New Roman" w:hAnsi="Times New Roman" w:cs="Times New Roman"/>
                <w:sz w:val="24"/>
                <w:szCs w:val="24"/>
              </w:rPr>
            </w:pPr>
            <w:r w:rsidRPr="00AA12A4">
              <w:rPr>
                <w:rFonts w:ascii="Times New Roman" w:hAnsi="Times New Roman" w:cs="Times New Roman"/>
                <w:sz w:val="24"/>
                <w:szCs w:val="24"/>
              </w:rPr>
              <w:t xml:space="preserve">On dirait une boîte à mystère. </w:t>
            </w:r>
            <w:r>
              <w:rPr>
                <w:rFonts w:ascii="Times New Roman" w:hAnsi="Times New Roman" w:cs="Times New Roman"/>
                <w:sz w:val="24"/>
                <w:szCs w:val="24"/>
              </w:rPr>
              <w:t xml:space="preserve">Je n’ai </w:t>
            </w:r>
            <w:r w:rsidRPr="00AA12A4">
              <w:rPr>
                <w:rFonts w:ascii="Times New Roman" w:hAnsi="Times New Roman" w:cs="Times New Roman"/>
                <w:sz w:val="24"/>
                <w:szCs w:val="24"/>
              </w:rPr>
              <w:t>aucune idée de ce que ça veut dire. Tout est bien rangé.</w:t>
            </w:r>
          </w:p>
          <w:p w:rsidR="00653A5E" w:rsidRPr="00AA12A4" w:rsidRDefault="00653A5E" w:rsidP="00BE1B69">
            <w:pPr>
              <w:rPr>
                <w:rFonts w:ascii="Times New Roman" w:hAnsi="Times New Roman" w:cs="Times New Roman"/>
                <w:sz w:val="24"/>
                <w:szCs w:val="24"/>
              </w:rPr>
            </w:pPr>
          </w:p>
        </w:tc>
        <w:tc>
          <w:tcPr>
            <w:tcW w:w="3772" w:type="dxa"/>
          </w:tcPr>
          <w:p w:rsidR="00653A5E" w:rsidRPr="00AA12A4" w:rsidRDefault="00653A5E" w:rsidP="00BE1B69">
            <w:pPr>
              <w:rPr>
                <w:rFonts w:ascii="Times New Roman" w:hAnsi="Times New Roman" w:cs="Times New Roman"/>
                <w:sz w:val="24"/>
                <w:szCs w:val="24"/>
              </w:rPr>
            </w:pPr>
            <w:r>
              <w:rPr>
                <w:rFonts w:ascii="Times New Roman" w:hAnsi="Times New Roman" w:cs="Times New Roman"/>
                <w:b/>
                <w:sz w:val="24"/>
                <w:szCs w:val="24"/>
              </w:rPr>
              <w:t xml:space="preserve">ŒUVRE DE : </w:t>
            </w:r>
            <w:r w:rsidRPr="00AA12A4">
              <w:rPr>
                <w:rFonts w:ascii="Times New Roman" w:hAnsi="Times New Roman" w:cs="Times New Roman"/>
                <w:sz w:val="24"/>
                <w:szCs w:val="24"/>
              </w:rPr>
              <w:t xml:space="preserve">Paul </w:t>
            </w:r>
            <w:proofErr w:type="spellStart"/>
            <w:r w:rsidRPr="00AA12A4">
              <w:rPr>
                <w:rFonts w:ascii="Times New Roman" w:hAnsi="Times New Roman" w:cs="Times New Roman"/>
                <w:sz w:val="24"/>
                <w:szCs w:val="24"/>
              </w:rPr>
              <w:t>Walty</w:t>
            </w:r>
            <w:proofErr w:type="spellEnd"/>
          </w:p>
          <w:p w:rsidR="00653A5E" w:rsidRPr="00AA12A4" w:rsidRDefault="00653A5E" w:rsidP="00BE1B69">
            <w:pPr>
              <w:rPr>
                <w:rFonts w:ascii="Times New Roman" w:hAnsi="Times New Roman" w:cs="Times New Roman"/>
                <w:sz w:val="24"/>
                <w:szCs w:val="24"/>
              </w:rPr>
            </w:pPr>
            <w:r w:rsidRPr="00AA12A4">
              <w:rPr>
                <w:rFonts w:ascii="Times New Roman" w:hAnsi="Times New Roman" w:cs="Times New Roman"/>
                <w:sz w:val="24"/>
                <w:szCs w:val="24"/>
              </w:rPr>
              <w:t>Les personnages sont caricaturés et stylisés. Il semble que les corps du haut et du bas sont masculins tandis que celui du centre est féminin. Les mains et les pieds sont exagérément grands. Le personnage du haut tient dans ses mains une clochette et une baguette. Il possède aussi deux paires de bras.</w:t>
            </w:r>
          </w:p>
          <w:p w:rsidR="00653A5E" w:rsidRPr="00AA12A4" w:rsidRDefault="00653A5E" w:rsidP="00BE1B69">
            <w:pPr>
              <w:rPr>
                <w:rFonts w:ascii="Times New Roman" w:hAnsi="Times New Roman" w:cs="Times New Roman"/>
                <w:sz w:val="24"/>
                <w:szCs w:val="24"/>
              </w:rPr>
            </w:pPr>
          </w:p>
        </w:tc>
        <w:tc>
          <w:tcPr>
            <w:tcW w:w="3772" w:type="dxa"/>
          </w:tcPr>
          <w:p w:rsidR="00653A5E" w:rsidRPr="00AA12A4" w:rsidRDefault="00653A5E" w:rsidP="00BE1B69">
            <w:pPr>
              <w:rPr>
                <w:rFonts w:ascii="Times New Roman" w:hAnsi="Times New Roman" w:cs="Times New Roman"/>
                <w:sz w:val="24"/>
                <w:szCs w:val="24"/>
              </w:rPr>
            </w:pPr>
            <w:r>
              <w:rPr>
                <w:rFonts w:ascii="Times New Roman" w:hAnsi="Times New Roman" w:cs="Times New Roman"/>
                <w:b/>
                <w:sz w:val="24"/>
                <w:szCs w:val="24"/>
              </w:rPr>
              <w:t>ŒUVRE DE :</w:t>
            </w:r>
            <w:r>
              <w:rPr>
                <w:rFonts w:ascii="Times New Roman" w:hAnsi="Times New Roman" w:cs="Times New Roman"/>
                <w:sz w:val="24"/>
                <w:szCs w:val="24"/>
              </w:rPr>
              <w:t xml:space="preserve"> </w:t>
            </w:r>
            <w:r w:rsidRPr="00AA12A4">
              <w:rPr>
                <w:rFonts w:ascii="Times New Roman" w:hAnsi="Times New Roman" w:cs="Times New Roman"/>
                <w:sz w:val="24"/>
                <w:szCs w:val="24"/>
              </w:rPr>
              <w:t>Joseph Muscat</w:t>
            </w:r>
          </w:p>
          <w:p w:rsidR="00653A5E" w:rsidRPr="00AA12A4" w:rsidRDefault="00653A5E" w:rsidP="00BE1B69">
            <w:pPr>
              <w:rPr>
                <w:rFonts w:ascii="Times New Roman" w:hAnsi="Times New Roman" w:cs="Times New Roman"/>
                <w:sz w:val="24"/>
                <w:szCs w:val="24"/>
              </w:rPr>
            </w:pPr>
            <w:r w:rsidRPr="00AA12A4">
              <w:rPr>
                <w:rFonts w:ascii="Times New Roman" w:hAnsi="Times New Roman" w:cs="Times New Roman"/>
                <w:sz w:val="24"/>
                <w:szCs w:val="24"/>
              </w:rPr>
              <w:t>« À gauche sur le fond argent, un quadrillage de petites boîtes en métal symbolique des boîtes postales qui annoncent l’avenir […et] qui se trouvent en milieu rural ou dans les complexes d’appartements ou de condominium. Ils annoncent l’avenir de la poste canadienne.</w:t>
            </w:r>
          </w:p>
          <w:p w:rsidR="00653A5E" w:rsidRPr="00AA12A4" w:rsidRDefault="00653A5E" w:rsidP="00BE1B69">
            <w:pPr>
              <w:rPr>
                <w:rFonts w:ascii="Times New Roman" w:hAnsi="Times New Roman" w:cs="Times New Roman"/>
                <w:sz w:val="24"/>
                <w:szCs w:val="24"/>
              </w:rPr>
            </w:pPr>
          </w:p>
        </w:tc>
        <w:tc>
          <w:tcPr>
            <w:tcW w:w="3772" w:type="dxa"/>
          </w:tcPr>
          <w:p w:rsidR="00653A5E" w:rsidRDefault="00653A5E" w:rsidP="00BE1B69">
            <w:pPr>
              <w:rPr>
                <w:rFonts w:ascii="Times New Roman" w:hAnsi="Times New Roman" w:cs="Times New Roman"/>
                <w:sz w:val="24"/>
                <w:szCs w:val="24"/>
              </w:rPr>
            </w:pPr>
            <w:r>
              <w:rPr>
                <w:rFonts w:ascii="Times New Roman" w:hAnsi="Times New Roman" w:cs="Times New Roman"/>
                <w:b/>
                <w:sz w:val="24"/>
                <w:szCs w:val="24"/>
              </w:rPr>
              <w:t>ŒUVRE DE :</w:t>
            </w:r>
            <w:r w:rsidRPr="00AA12A4">
              <w:rPr>
                <w:rFonts w:ascii="Times New Roman" w:hAnsi="Times New Roman" w:cs="Times New Roman"/>
                <w:sz w:val="24"/>
                <w:szCs w:val="24"/>
              </w:rPr>
              <w:t xml:space="preserve"> André Pilon </w:t>
            </w:r>
          </w:p>
          <w:p w:rsidR="00653A5E" w:rsidRPr="00AA12A4" w:rsidRDefault="00653A5E" w:rsidP="00BE1B69">
            <w:pPr>
              <w:rPr>
                <w:rFonts w:ascii="Times New Roman" w:hAnsi="Times New Roman" w:cs="Times New Roman"/>
                <w:sz w:val="24"/>
                <w:szCs w:val="24"/>
              </w:rPr>
            </w:pPr>
            <w:r w:rsidRPr="00AA12A4">
              <w:rPr>
                <w:rFonts w:ascii="Times New Roman" w:hAnsi="Times New Roman" w:cs="Times New Roman"/>
                <w:sz w:val="24"/>
                <w:szCs w:val="24"/>
              </w:rPr>
              <w:t>L’artiste situe l’œuvre en hiver : la base des boîtes postales est recouv</w:t>
            </w:r>
            <w:r>
              <w:rPr>
                <w:rFonts w:ascii="Times New Roman" w:hAnsi="Times New Roman" w:cs="Times New Roman"/>
                <w:sz w:val="24"/>
                <w:szCs w:val="24"/>
              </w:rPr>
              <w:t xml:space="preserve">ert d’une couche de neige et </w:t>
            </w:r>
            <w:r w:rsidRPr="00AA12A4">
              <w:rPr>
                <w:rFonts w:ascii="Times New Roman" w:hAnsi="Times New Roman" w:cs="Times New Roman"/>
                <w:sz w:val="24"/>
                <w:szCs w:val="24"/>
              </w:rPr>
              <w:t>forme une oblique. Le dessus des boîtes est aussi recouvert de neige en ligne oblique légèrement ascendante. Cela fait-il référence à la difficulté pour le destinataire de récupérer son courrier dans les intempéries?</w:t>
            </w:r>
          </w:p>
        </w:tc>
        <w:tc>
          <w:tcPr>
            <w:tcW w:w="3772" w:type="dxa"/>
          </w:tcPr>
          <w:p w:rsidR="00653A5E" w:rsidRPr="00AA12A4" w:rsidRDefault="00653A5E" w:rsidP="00BE1B69">
            <w:pPr>
              <w:rPr>
                <w:rFonts w:ascii="Times New Roman" w:hAnsi="Times New Roman" w:cs="Times New Roman"/>
                <w:sz w:val="24"/>
                <w:szCs w:val="24"/>
              </w:rPr>
            </w:pPr>
            <w:r>
              <w:rPr>
                <w:rFonts w:ascii="Times New Roman" w:hAnsi="Times New Roman" w:cs="Times New Roman"/>
                <w:b/>
                <w:sz w:val="24"/>
                <w:szCs w:val="24"/>
              </w:rPr>
              <w:t xml:space="preserve">ŒUVRE DE : </w:t>
            </w:r>
            <w:r w:rsidRPr="00AA12A4">
              <w:rPr>
                <w:rFonts w:ascii="Times New Roman" w:hAnsi="Times New Roman" w:cs="Times New Roman"/>
                <w:sz w:val="24"/>
                <w:szCs w:val="24"/>
              </w:rPr>
              <w:t>Chantal Leblanc</w:t>
            </w:r>
          </w:p>
          <w:p w:rsidR="00653A5E" w:rsidRPr="00AA12A4" w:rsidRDefault="00653A5E" w:rsidP="00BE1B69">
            <w:pPr>
              <w:rPr>
                <w:rFonts w:ascii="Times New Roman" w:hAnsi="Times New Roman" w:cs="Times New Roman"/>
                <w:sz w:val="24"/>
                <w:szCs w:val="24"/>
              </w:rPr>
            </w:pPr>
            <w:r w:rsidRPr="00AA12A4">
              <w:rPr>
                <w:rFonts w:ascii="Times New Roman" w:hAnsi="Times New Roman" w:cs="Times New Roman"/>
                <w:sz w:val="24"/>
                <w:szCs w:val="24"/>
              </w:rPr>
              <w:t>«</w:t>
            </w:r>
            <w:r>
              <w:rPr>
                <w:rFonts w:ascii="Times New Roman" w:hAnsi="Times New Roman" w:cs="Times New Roman"/>
                <w:sz w:val="24"/>
                <w:szCs w:val="24"/>
              </w:rPr>
              <w:t> Cette possibilité de communiquer</w:t>
            </w:r>
            <w:r w:rsidRPr="00AA12A4">
              <w:rPr>
                <w:rFonts w:ascii="Times New Roman" w:hAnsi="Times New Roman" w:cs="Times New Roman"/>
                <w:sz w:val="24"/>
                <w:szCs w:val="24"/>
              </w:rPr>
              <w:t xml:space="preserve"> de façon accélérée ou plutôt express suit la tendance de la satisfaction instantanée. Nous vivons dans un monde à deux vitesses celle des communications virtuelles et aussi celle des échanges humains en vrai de vrai. »</w:t>
            </w:r>
          </w:p>
          <w:p w:rsidR="00653A5E" w:rsidRPr="00AA12A4" w:rsidRDefault="00653A5E" w:rsidP="00BE1B69">
            <w:pPr>
              <w:rPr>
                <w:rFonts w:ascii="Times New Roman" w:hAnsi="Times New Roman" w:cs="Times New Roman"/>
                <w:sz w:val="24"/>
                <w:szCs w:val="24"/>
              </w:rPr>
            </w:pPr>
          </w:p>
        </w:tc>
      </w:tr>
    </w:tbl>
    <w:p w:rsidR="00653A5E" w:rsidRPr="00AA12A4" w:rsidRDefault="00653A5E" w:rsidP="00653A5E">
      <w:pPr>
        <w:rPr>
          <w:rFonts w:ascii="Times New Roman" w:hAnsi="Times New Roman" w:cs="Times New Roman"/>
          <w:sz w:val="24"/>
          <w:szCs w:val="24"/>
        </w:rPr>
      </w:pPr>
    </w:p>
    <w:p w:rsidR="00AD43EC" w:rsidRDefault="00AD43EC">
      <w:r>
        <w:br w:type="page"/>
      </w:r>
    </w:p>
    <w:p w:rsidR="00AD43EC" w:rsidRDefault="00AD43EC" w:rsidP="00AD43EC">
      <w:pPr>
        <w:rPr>
          <w:rFonts w:ascii="Times New Roman" w:hAnsi="Times New Roman" w:cs="Times New Roman"/>
          <w:sz w:val="24"/>
          <w:szCs w:val="24"/>
        </w:rPr>
      </w:pPr>
      <w:r w:rsidRPr="002642E8">
        <w:rPr>
          <w:rFonts w:ascii="Times New Roman" w:hAnsi="Times New Roman" w:cs="Times New Roman"/>
          <w:b/>
          <w:sz w:val="24"/>
          <w:szCs w:val="24"/>
        </w:rPr>
        <w:lastRenderedPageBreak/>
        <w:t>Appendice VI</w:t>
      </w:r>
      <w:r>
        <w:rPr>
          <w:rFonts w:ascii="Times New Roman" w:hAnsi="Times New Roman" w:cs="Times New Roman"/>
          <w:b/>
          <w:sz w:val="24"/>
          <w:szCs w:val="24"/>
        </w:rPr>
        <w:t>I</w:t>
      </w:r>
      <w:r w:rsidRPr="002642E8">
        <w:rPr>
          <w:rFonts w:ascii="Times New Roman" w:hAnsi="Times New Roman" w:cs="Times New Roman"/>
          <w:b/>
          <w:sz w:val="24"/>
          <w:szCs w:val="24"/>
        </w:rPr>
        <w:t> :</w:t>
      </w:r>
      <w:r>
        <w:rPr>
          <w:rFonts w:ascii="Times New Roman" w:hAnsi="Times New Roman" w:cs="Times New Roman"/>
          <w:sz w:val="24"/>
          <w:szCs w:val="24"/>
        </w:rPr>
        <w:t xml:space="preserve"> </w:t>
      </w:r>
      <w:r w:rsidRPr="002642E8">
        <w:rPr>
          <w:rFonts w:ascii="Times New Roman" w:hAnsi="Times New Roman" w:cs="Times New Roman"/>
          <w:i/>
          <w:sz w:val="24"/>
          <w:szCs w:val="24"/>
        </w:rPr>
        <w:t>Analyse critique (9</w:t>
      </w:r>
      <w:r w:rsidRPr="002642E8">
        <w:rPr>
          <w:rFonts w:ascii="Times New Roman" w:hAnsi="Times New Roman" w:cs="Times New Roman"/>
          <w:i/>
          <w:sz w:val="24"/>
          <w:szCs w:val="24"/>
          <w:vertAlign w:val="superscript"/>
        </w:rPr>
        <w:t>e</w:t>
      </w:r>
      <w:r w:rsidRPr="002642E8">
        <w:rPr>
          <w:rFonts w:ascii="Times New Roman" w:hAnsi="Times New Roman" w:cs="Times New Roman"/>
          <w:i/>
          <w:sz w:val="24"/>
          <w:szCs w:val="24"/>
        </w:rPr>
        <w:t>-10</w:t>
      </w:r>
      <w:r w:rsidRPr="002642E8">
        <w:rPr>
          <w:rFonts w:ascii="Times New Roman" w:hAnsi="Times New Roman" w:cs="Times New Roman"/>
          <w:i/>
          <w:sz w:val="24"/>
          <w:szCs w:val="24"/>
          <w:vertAlign w:val="superscript"/>
        </w:rPr>
        <w:t>e</w:t>
      </w:r>
      <w:r w:rsidRPr="002642E8">
        <w:rPr>
          <w:rFonts w:ascii="Times New Roman" w:hAnsi="Times New Roman" w:cs="Times New Roman"/>
          <w:i/>
          <w:sz w:val="24"/>
          <w:szCs w:val="24"/>
        </w:rPr>
        <w:t xml:space="preserve"> année)</w:t>
      </w:r>
    </w:p>
    <w:p w:rsidR="00AD43EC" w:rsidRDefault="00AD43EC" w:rsidP="00AD43EC">
      <w:pPr>
        <w:rPr>
          <w:rFonts w:ascii="Times New Roman" w:hAnsi="Times New Roman" w:cs="Times New Roman"/>
          <w:sz w:val="24"/>
          <w:szCs w:val="24"/>
        </w:rPr>
      </w:pPr>
    </w:p>
    <w:p w:rsidR="00AD43EC" w:rsidRPr="00DD50FC" w:rsidRDefault="00AD43EC" w:rsidP="00AD43EC">
      <w:pPr>
        <w:jc w:val="center"/>
        <w:rPr>
          <w:rFonts w:ascii="Times New Roman" w:hAnsi="Times New Roman" w:cs="Times New Roman"/>
          <w:b/>
          <w:sz w:val="24"/>
          <w:szCs w:val="24"/>
        </w:rPr>
      </w:pPr>
      <w:r w:rsidRPr="00DD50FC">
        <w:rPr>
          <w:rFonts w:ascii="Times New Roman" w:hAnsi="Times New Roman" w:cs="Times New Roman"/>
          <w:b/>
          <w:sz w:val="24"/>
          <w:szCs w:val="24"/>
        </w:rPr>
        <w:t>Gabarit d’analyse critique</w:t>
      </w:r>
    </w:p>
    <w:tbl>
      <w:tblPr>
        <w:tblStyle w:val="TableGrid"/>
        <w:tblW w:w="0" w:type="auto"/>
        <w:tblLook w:val="04A0" w:firstRow="1" w:lastRow="0" w:firstColumn="1" w:lastColumn="0" w:noHBand="0" w:noVBand="1"/>
      </w:tblPr>
      <w:tblGrid>
        <w:gridCol w:w="2235"/>
        <w:gridCol w:w="7985"/>
      </w:tblGrid>
      <w:tr w:rsidR="00AD43EC" w:rsidTr="00BE1B69">
        <w:trPr>
          <w:trHeight w:val="232"/>
        </w:trPr>
        <w:tc>
          <w:tcPr>
            <w:tcW w:w="2235" w:type="dxa"/>
          </w:tcPr>
          <w:p w:rsidR="00AD43EC" w:rsidRPr="002642E8" w:rsidRDefault="00AD43EC" w:rsidP="00BE1B69">
            <w:pPr>
              <w:rPr>
                <w:rFonts w:ascii="Times New Roman" w:hAnsi="Times New Roman" w:cs="Times New Roman"/>
                <w:b/>
                <w:i/>
                <w:sz w:val="20"/>
                <w:szCs w:val="20"/>
              </w:rPr>
            </w:pPr>
            <w:r w:rsidRPr="002642E8">
              <w:rPr>
                <w:rFonts w:ascii="Times New Roman" w:hAnsi="Times New Roman" w:cs="Times New Roman"/>
                <w:b/>
                <w:i/>
                <w:sz w:val="20"/>
                <w:szCs w:val="20"/>
              </w:rPr>
              <w:t>Nom de l’artiste</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Pr="002642E8" w:rsidRDefault="00AD43EC" w:rsidP="00BE1B69">
            <w:pPr>
              <w:rPr>
                <w:rFonts w:ascii="Times New Roman" w:hAnsi="Times New Roman" w:cs="Times New Roman"/>
                <w:sz w:val="20"/>
                <w:szCs w:val="20"/>
              </w:rPr>
            </w:pPr>
            <w:r w:rsidRPr="002642E8">
              <w:rPr>
                <w:rFonts w:ascii="Times New Roman" w:hAnsi="Times New Roman" w:cs="Times New Roman"/>
                <w:b/>
                <w:i/>
                <w:sz w:val="20"/>
                <w:szCs w:val="20"/>
              </w:rPr>
              <w:t>Titre de l’œuvre</w:t>
            </w:r>
            <w:r w:rsidRPr="002642E8">
              <w:rPr>
                <w:rFonts w:ascii="Times New Roman" w:hAnsi="Times New Roman" w:cs="Times New Roman"/>
                <w:sz w:val="20"/>
                <w:szCs w:val="20"/>
              </w:rPr>
              <w:t>, année d’exécution</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Pr="00564A56" w:rsidRDefault="00AD43EC" w:rsidP="00BE1B69">
            <w:pPr>
              <w:rPr>
                <w:rFonts w:ascii="Times New Roman" w:hAnsi="Times New Roman" w:cs="Times New Roman"/>
                <w:sz w:val="20"/>
                <w:szCs w:val="20"/>
              </w:rPr>
            </w:pPr>
            <w:r w:rsidRPr="002642E8">
              <w:rPr>
                <w:rFonts w:ascii="Times New Roman" w:hAnsi="Times New Roman" w:cs="Times New Roman"/>
                <w:b/>
                <w:i/>
                <w:sz w:val="20"/>
                <w:szCs w:val="20"/>
              </w:rPr>
              <w:t>Dimensions</w:t>
            </w:r>
            <w:r w:rsidRPr="00564A56">
              <w:rPr>
                <w:rFonts w:ascii="Times New Roman" w:hAnsi="Times New Roman" w:cs="Times New Roman"/>
                <w:sz w:val="20"/>
                <w:szCs w:val="20"/>
              </w:rPr>
              <w:t xml:space="preserve"> </w:t>
            </w:r>
            <w:r w:rsidRPr="00DD50FC">
              <w:rPr>
                <w:rFonts w:ascii="Times New Roman" w:hAnsi="Times New Roman" w:cs="Times New Roman"/>
                <w:sz w:val="16"/>
                <w:szCs w:val="16"/>
              </w:rPr>
              <w:t>(p. ex., 10 cm x 20 cm)</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Pr="00564A56" w:rsidRDefault="00AD43EC" w:rsidP="00BE1B69">
            <w:pPr>
              <w:rPr>
                <w:rFonts w:ascii="Times New Roman" w:hAnsi="Times New Roman" w:cs="Times New Roman"/>
                <w:sz w:val="20"/>
                <w:szCs w:val="20"/>
              </w:rPr>
            </w:pPr>
            <w:r w:rsidRPr="002642E8">
              <w:rPr>
                <w:rFonts w:ascii="Times New Roman" w:hAnsi="Times New Roman" w:cs="Times New Roman"/>
                <w:b/>
                <w:i/>
                <w:sz w:val="20"/>
                <w:szCs w:val="20"/>
              </w:rPr>
              <w:t>Mode d’expression</w:t>
            </w:r>
            <w:r w:rsidRPr="00564A56">
              <w:rPr>
                <w:rFonts w:ascii="Times New Roman" w:hAnsi="Times New Roman" w:cs="Times New Roman"/>
                <w:sz w:val="20"/>
                <w:szCs w:val="20"/>
              </w:rPr>
              <w:t xml:space="preserve"> </w:t>
            </w:r>
            <w:r>
              <w:rPr>
                <w:rFonts w:ascii="Times New Roman" w:hAnsi="Times New Roman" w:cs="Times New Roman"/>
                <w:sz w:val="20"/>
                <w:szCs w:val="20"/>
              </w:rPr>
              <w:t>en B</w:t>
            </w:r>
            <w:r w:rsidRPr="00564A56">
              <w:rPr>
                <w:rFonts w:ascii="Times New Roman" w:hAnsi="Times New Roman" w:cs="Times New Roman"/>
                <w:sz w:val="20"/>
                <w:szCs w:val="20"/>
              </w:rPr>
              <w:t>eaux-arts –</w:t>
            </w:r>
            <w:r>
              <w:rPr>
                <w:rFonts w:ascii="Times New Roman" w:hAnsi="Times New Roman" w:cs="Times New Roman"/>
                <w:sz w:val="20"/>
                <w:szCs w:val="20"/>
              </w:rPr>
              <w:t xml:space="preserve"> A</w:t>
            </w:r>
            <w:r w:rsidRPr="00564A56">
              <w:rPr>
                <w:rFonts w:ascii="Times New Roman" w:hAnsi="Times New Roman" w:cs="Times New Roman"/>
                <w:sz w:val="20"/>
                <w:szCs w:val="20"/>
              </w:rPr>
              <w:t xml:space="preserve">rts visuels </w:t>
            </w:r>
            <w:r w:rsidRPr="002642E8">
              <w:rPr>
                <w:rFonts w:ascii="Times New Roman" w:hAnsi="Times New Roman" w:cs="Times New Roman"/>
                <w:b/>
                <w:i/>
                <w:sz w:val="20"/>
                <w:szCs w:val="20"/>
              </w:rPr>
              <w:t>Genre, pratiques et techniques</w:t>
            </w:r>
            <w:r>
              <w:rPr>
                <w:rFonts w:ascii="Times New Roman" w:hAnsi="Times New Roman" w:cs="Times New Roman"/>
                <w:sz w:val="20"/>
                <w:szCs w:val="20"/>
              </w:rPr>
              <w:t xml:space="preserve"> en Arts </w:t>
            </w:r>
            <w:r w:rsidRPr="00564A56">
              <w:rPr>
                <w:rFonts w:ascii="Times New Roman" w:hAnsi="Times New Roman" w:cs="Times New Roman"/>
                <w:sz w:val="20"/>
                <w:szCs w:val="20"/>
              </w:rPr>
              <w:t xml:space="preserve">médiatiques ou </w:t>
            </w:r>
            <w:r w:rsidRPr="002642E8">
              <w:rPr>
                <w:rFonts w:ascii="Times New Roman" w:hAnsi="Times New Roman" w:cs="Times New Roman"/>
                <w:b/>
                <w:i/>
                <w:sz w:val="20"/>
                <w:szCs w:val="20"/>
              </w:rPr>
              <w:t>Mode d’expression</w:t>
            </w:r>
            <w:r>
              <w:rPr>
                <w:rFonts w:ascii="Times New Roman" w:hAnsi="Times New Roman" w:cs="Times New Roman"/>
                <w:sz w:val="20"/>
                <w:szCs w:val="20"/>
              </w:rPr>
              <w:t xml:space="preserve"> en Métier d’art </w:t>
            </w:r>
            <w:r w:rsidRPr="00DD50FC">
              <w:rPr>
                <w:rFonts w:ascii="Times New Roman" w:hAnsi="Times New Roman" w:cs="Times New Roman"/>
                <w:sz w:val="16"/>
                <w:szCs w:val="16"/>
              </w:rPr>
              <w:t>(p. ex., Beaux-arts : média mixtes – collage, dessin, peinture / Arts médiatiques : Cinétique – art vidéo, tournage, montage / Métier d’art : mosaïque)</w:t>
            </w:r>
            <w:r w:rsidRPr="00564A56">
              <w:rPr>
                <w:rFonts w:ascii="Times New Roman" w:hAnsi="Times New Roman" w:cs="Times New Roman"/>
                <w:sz w:val="20"/>
                <w:szCs w:val="20"/>
              </w:rPr>
              <w:t xml:space="preserve"> </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Pr="00564A56" w:rsidRDefault="00AD43EC" w:rsidP="00BE1B69">
            <w:pPr>
              <w:rPr>
                <w:rFonts w:ascii="Times New Roman" w:hAnsi="Times New Roman" w:cs="Times New Roman"/>
                <w:sz w:val="20"/>
                <w:szCs w:val="20"/>
              </w:rPr>
            </w:pPr>
            <w:r w:rsidRPr="00564A56">
              <w:rPr>
                <w:rFonts w:ascii="Times New Roman" w:hAnsi="Times New Roman" w:cs="Times New Roman"/>
                <w:b/>
                <w:i/>
                <w:sz w:val="20"/>
                <w:szCs w:val="20"/>
              </w:rPr>
              <w:t>Matériau</w:t>
            </w:r>
            <w:r w:rsidRPr="00564A56">
              <w:rPr>
                <w:rFonts w:ascii="Times New Roman" w:hAnsi="Times New Roman" w:cs="Times New Roman"/>
                <w:sz w:val="20"/>
                <w:szCs w:val="20"/>
              </w:rPr>
              <w:t xml:space="preserve"> (p. ex., argile)</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Pr="00564A56" w:rsidRDefault="00AD43EC" w:rsidP="00BE1B69">
            <w:pPr>
              <w:rPr>
                <w:rFonts w:ascii="Times New Roman" w:hAnsi="Times New Roman" w:cs="Times New Roman"/>
                <w:b/>
                <w:i/>
                <w:sz w:val="20"/>
                <w:szCs w:val="20"/>
              </w:rPr>
            </w:pPr>
            <w:r>
              <w:rPr>
                <w:rFonts w:ascii="Times New Roman" w:hAnsi="Times New Roman" w:cs="Times New Roman"/>
                <w:b/>
                <w:i/>
                <w:sz w:val="20"/>
                <w:szCs w:val="20"/>
              </w:rPr>
              <w:t>Sujet de l’artiste par rapport au grand thème</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10220" w:type="dxa"/>
            <w:gridSpan w:val="2"/>
          </w:tcPr>
          <w:p w:rsidR="00AD43EC" w:rsidRPr="00DD50FC" w:rsidRDefault="00AD43EC" w:rsidP="00BE1B69">
            <w:pPr>
              <w:jc w:val="center"/>
              <w:rPr>
                <w:rFonts w:ascii="Times New Roman" w:hAnsi="Times New Roman" w:cs="Times New Roman"/>
                <w:b/>
                <w:sz w:val="24"/>
                <w:szCs w:val="24"/>
              </w:rPr>
            </w:pPr>
            <w:r w:rsidRPr="00DD50FC">
              <w:rPr>
                <w:rFonts w:ascii="Times New Roman" w:hAnsi="Times New Roman" w:cs="Times New Roman"/>
                <w:b/>
                <w:sz w:val="20"/>
                <w:szCs w:val="20"/>
              </w:rPr>
              <w:t>Au sujet de l’œuvre</w:t>
            </w:r>
            <w:r>
              <w:rPr>
                <w:rFonts w:ascii="Times New Roman" w:hAnsi="Times New Roman" w:cs="Times New Roman"/>
                <w:b/>
                <w:sz w:val="20"/>
                <w:szCs w:val="20"/>
              </w:rPr>
              <w:t> : rédigez en style télégraphique et en vous appuyant sur vos connaissances et expériences antérieures en analyse critique (p. ex., durant les jeux-activités, votre travail d’atelier, les discussions avec votre enseignant ou enseignante, avec vos pairs et lors de l’analyse critique de fin d’unité)</w:t>
            </w:r>
          </w:p>
        </w:tc>
      </w:tr>
      <w:tr w:rsidR="00AD43EC" w:rsidTr="00BE1B69">
        <w:tc>
          <w:tcPr>
            <w:tcW w:w="2235" w:type="dxa"/>
          </w:tcPr>
          <w:p w:rsidR="00AD43EC" w:rsidRPr="00564A56" w:rsidRDefault="00AD43EC" w:rsidP="00BE1B69">
            <w:pPr>
              <w:rPr>
                <w:rFonts w:ascii="Times New Roman" w:hAnsi="Times New Roman" w:cs="Times New Roman"/>
                <w:b/>
                <w:i/>
                <w:sz w:val="20"/>
                <w:szCs w:val="20"/>
              </w:rPr>
            </w:pPr>
            <w:r w:rsidRPr="00564A56">
              <w:rPr>
                <w:rFonts w:ascii="Times New Roman" w:hAnsi="Times New Roman" w:cs="Times New Roman"/>
                <w:b/>
                <w:i/>
                <w:sz w:val="20"/>
                <w:szCs w:val="20"/>
              </w:rPr>
              <w:t>Réaction initiale</w:t>
            </w:r>
          </w:p>
          <w:p w:rsidR="00AD43EC" w:rsidRPr="0075414F" w:rsidRDefault="00AD43EC" w:rsidP="00BE1B69">
            <w:pPr>
              <w:rPr>
                <w:rFonts w:ascii="Times New Roman" w:hAnsi="Times New Roman" w:cs="Times New Roman"/>
                <w:sz w:val="16"/>
                <w:szCs w:val="16"/>
              </w:rPr>
            </w:pPr>
            <w:r w:rsidRPr="0075414F">
              <w:rPr>
                <w:rFonts w:ascii="Times New Roman" w:hAnsi="Times New Roman" w:cs="Times New Roman"/>
                <w:sz w:val="16"/>
                <w:szCs w:val="16"/>
              </w:rPr>
              <w:t>(</w:t>
            </w:r>
            <w:r>
              <w:rPr>
                <w:rFonts w:ascii="Times New Roman" w:hAnsi="Times New Roman" w:cs="Times New Roman"/>
                <w:sz w:val="16"/>
                <w:szCs w:val="16"/>
              </w:rPr>
              <w:t xml:space="preserve">premières impressions de façon </w:t>
            </w:r>
            <w:r w:rsidRPr="0075414F">
              <w:rPr>
                <w:rFonts w:ascii="Times New Roman" w:hAnsi="Times New Roman" w:cs="Times New Roman"/>
                <w:sz w:val="16"/>
                <w:szCs w:val="16"/>
              </w:rPr>
              <w:t>spontané</w:t>
            </w:r>
            <w:r>
              <w:rPr>
                <w:rFonts w:ascii="Times New Roman" w:hAnsi="Times New Roman" w:cs="Times New Roman"/>
                <w:sz w:val="16"/>
                <w:szCs w:val="16"/>
              </w:rPr>
              <w:t xml:space="preserve">e : </w:t>
            </w:r>
            <w:r w:rsidRPr="0075414F">
              <w:rPr>
                <w:rFonts w:ascii="Times New Roman" w:hAnsi="Times New Roman" w:cs="Times New Roman"/>
                <w:sz w:val="16"/>
                <w:szCs w:val="16"/>
              </w:rPr>
              <w:t xml:space="preserve">notez les émotions ressenties, souvenirs qui surgissent, intuitions au sujet de l’intention artistique) </w:t>
            </w:r>
          </w:p>
          <w:p w:rsidR="00AD43EC" w:rsidRPr="0075414F" w:rsidRDefault="00AD43EC" w:rsidP="00BE1B69">
            <w:pPr>
              <w:rPr>
                <w:rFonts w:ascii="Times New Roman" w:hAnsi="Times New Roman" w:cs="Times New Roman"/>
                <w:b/>
                <w:sz w:val="20"/>
                <w:szCs w:val="20"/>
              </w:rPr>
            </w:pPr>
            <w:r w:rsidRPr="0075414F">
              <w:rPr>
                <w:rFonts w:ascii="Times New Roman" w:hAnsi="Times New Roman" w:cs="Times New Roman"/>
                <w:b/>
                <w:sz w:val="20"/>
                <w:szCs w:val="20"/>
              </w:rPr>
              <w:t xml:space="preserve">Par exemple : </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Default="00AD43EC" w:rsidP="00BE1B69">
            <w:pPr>
              <w:rPr>
                <w:rFonts w:ascii="Times New Roman" w:hAnsi="Times New Roman" w:cs="Times New Roman"/>
                <w:sz w:val="20"/>
                <w:szCs w:val="20"/>
              </w:rPr>
            </w:pPr>
            <w:r w:rsidRPr="00564A56">
              <w:rPr>
                <w:rFonts w:ascii="Times New Roman" w:hAnsi="Times New Roman" w:cs="Times New Roman"/>
                <w:b/>
                <w:i/>
                <w:sz w:val="20"/>
                <w:szCs w:val="20"/>
              </w:rPr>
              <w:t>Description</w:t>
            </w:r>
            <w:r>
              <w:rPr>
                <w:rFonts w:ascii="Times New Roman" w:hAnsi="Times New Roman" w:cs="Times New Roman"/>
                <w:sz w:val="20"/>
                <w:szCs w:val="20"/>
              </w:rPr>
              <w:t xml:space="preserve"> </w:t>
            </w:r>
            <w:r w:rsidRPr="0075414F">
              <w:rPr>
                <w:rFonts w:ascii="Times New Roman" w:hAnsi="Times New Roman" w:cs="Times New Roman"/>
                <w:sz w:val="16"/>
                <w:szCs w:val="16"/>
              </w:rPr>
              <w:t>(</w:t>
            </w:r>
            <w:r>
              <w:rPr>
                <w:rFonts w:ascii="Times New Roman" w:hAnsi="Times New Roman" w:cs="Times New Roman"/>
                <w:sz w:val="16"/>
                <w:szCs w:val="16"/>
              </w:rPr>
              <w:t xml:space="preserve">ce que se trouve  dans l’œuvre : </w:t>
            </w:r>
            <w:r w:rsidRPr="0075414F">
              <w:rPr>
                <w:rFonts w:ascii="Times New Roman" w:hAnsi="Times New Roman" w:cs="Times New Roman"/>
                <w:sz w:val="16"/>
                <w:szCs w:val="16"/>
              </w:rPr>
              <w:t>repérez et nommez les objets et les éléments de la composition, début du transfert symbolique par rapport à la thématique</w:t>
            </w:r>
            <w:r>
              <w:rPr>
                <w:rFonts w:ascii="Times New Roman" w:hAnsi="Times New Roman" w:cs="Times New Roman"/>
                <w:sz w:val="16"/>
                <w:szCs w:val="16"/>
              </w:rPr>
              <w:t>)</w:t>
            </w:r>
          </w:p>
          <w:p w:rsidR="00AD43EC" w:rsidRPr="00564A56" w:rsidRDefault="00AD43EC" w:rsidP="00BE1B69">
            <w:pPr>
              <w:rPr>
                <w:rFonts w:ascii="Times New Roman" w:hAnsi="Times New Roman" w:cs="Times New Roman"/>
                <w:sz w:val="20"/>
                <w:szCs w:val="20"/>
              </w:rPr>
            </w:pPr>
            <w:r w:rsidRPr="0075414F">
              <w:rPr>
                <w:rFonts w:ascii="Times New Roman" w:hAnsi="Times New Roman" w:cs="Times New Roman"/>
                <w:b/>
                <w:sz w:val="20"/>
                <w:szCs w:val="20"/>
              </w:rPr>
              <w:t>Par exemple :</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Pr="0075414F" w:rsidRDefault="00AD43EC" w:rsidP="00BE1B69">
            <w:pPr>
              <w:rPr>
                <w:rFonts w:ascii="Times New Roman" w:hAnsi="Times New Roman" w:cs="Times New Roman"/>
                <w:sz w:val="16"/>
                <w:szCs w:val="16"/>
              </w:rPr>
            </w:pPr>
            <w:r w:rsidRPr="00564A56">
              <w:rPr>
                <w:rFonts w:ascii="Times New Roman" w:hAnsi="Times New Roman" w:cs="Times New Roman"/>
                <w:b/>
                <w:i/>
                <w:sz w:val="20"/>
                <w:szCs w:val="20"/>
              </w:rPr>
              <w:t>Analyse</w:t>
            </w:r>
            <w:r>
              <w:rPr>
                <w:rFonts w:ascii="Times New Roman" w:hAnsi="Times New Roman" w:cs="Times New Roman"/>
                <w:sz w:val="20"/>
                <w:szCs w:val="20"/>
              </w:rPr>
              <w:t xml:space="preserve"> </w:t>
            </w:r>
            <w:r w:rsidRPr="0075414F">
              <w:rPr>
                <w:rFonts w:ascii="Times New Roman" w:hAnsi="Times New Roman" w:cs="Times New Roman"/>
                <w:sz w:val="16"/>
                <w:szCs w:val="16"/>
              </w:rPr>
              <w:t>(</w:t>
            </w:r>
            <w:r>
              <w:rPr>
                <w:rFonts w:ascii="Times New Roman" w:hAnsi="Times New Roman" w:cs="Times New Roman"/>
                <w:sz w:val="16"/>
                <w:szCs w:val="16"/>
              </w:rPr>
              <w:t xml:space="preserve">comment l’œuvre est organisée, sa composition : </w:t>
            </w:r>
            <w:r w:rsidRPr="0075414F">
              <w:rPr>
                <w:rFonts w:ascii="Times New Roman" w:hAnsi="Times New Roman" w:cs="Times New Roman"/>
                <w:sz w:val="16"/>
                <w:szCs w:val="16"/>
              </w:rPr>
              <w:t>repérez et identifiez les principes de la composition, début du transfert symbolique par rapport à l’intention artistique)</w:t>
            </w:r>
          </w:p>
          <w:p w:rsidR="00AD43EC" w:rsidRPr="00564A56" w:rsidRDefault="00AD43EC" w:rsidP="00BE1B69">
            <w:pPr>
              <w:rPr>
                <w:rFonts w:ascii="Times New Roman" w:hAnsi="Times New Roman" w:cs="Times New Roman"/>
                <w:sz w:val="20"/>
                <w:szCs w:val="20"/>
              </w:rPr>
            </w:pPr>
            <w:r w:rsidRPr="0075414F">
              <w:rPr>
                <w:rFonts w:ascii="Times New Roman" w:hAnsi="Times New Roman" w:cs="Times New Roman"/>
                <w:b/>
                <w:sz w:val="20"/>
                <w:szCs w:val="20"/>
              </w:rPr>
              <w:t>Par exemple :</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Default="00AD43EC" w:rsidP="00BE1B69">
            <w:pPr>
              <w:rPr>
                <w:rFonts w:ascii="Times New Roman" w:hAnsi="Times New Roman" w:cs="Times New Roman"/>
                <w:sz w:val="20"/>
                <w:szCs w:val="20"/>
              </w:rPr>
            </w:pPr>
            <w:r w:rsidRPr="002642E8">
              <w:rPr>
                <w:rFonts w:ascii="Times New Roman" w:hAnsi="Times New Roman" w:cs="Times New Roman"/>
                <w:b/>
                <w:i/>
                <w:sz w:val="20"/>
                <w:szCs w:val="20"/>
              </w:rPr>
              <w:t>Interprétation</w:t>
            </w:r>
            <w:r>
              <w:rPr>
                <w:rFonts w:ascii="Times New Roman" w:hAnsi="Times New Roman" w:cs="Times New Roman"/>
                <w:sz w:val="20"/>
                <w:szCs w:val="20"/>
              </w:rPr>
              <w:t xml:space="preserve"> </w:t>
            </w:r>
            <w:r w:rsidRPr="0075414F">
              <w:rPr>
                <w:rFonts w:ascii="Times New Roman" w:hAnsi="Times New Roman" w:cs="Times New Roman"/>
                <w:sz w:val="16"/>
                <w:szCs w:val="16"/>
              </w:rPr>
              <w:t>(</w:t>
            </w:r>
            <w:r>
              <w:rPr>
                <w:rFonts w:ascii="Times New Roman" w:hAnsi="Times New Roman" w:cs="Times New Roman"/>
                <w:sz w:val="16"/>
                <w:szCs w:val="16"/>
              </w:rPr>
              <w:t xml:space="preserve">qu’est-ce que ça veut dire : établissez le </w:t>
            </w:r>
            <w:r w:rsidRPr="0075414F">
              <w:rPr>
                <w:rFonts w:ascii="Times New Roman" w:hAnsi="Times New Roman" w:cs="Times New Roman"/>
                <w:sz w:val="16"/>
                <w:szCs w:val="16"/>
              </w:rPr>
              <w:t>transfert symbolique par rapport à l’intention artistique et à partir des objets et des éléments et principes du langage en arts visuels, en arts médiatiques ou en métier d’art présents dans l’œuvre)</w:t>
            </w:r>
          </w:p>
          <w:p w:rsidR="00AD43EC" w:rsidRPr="00564A56" w:rsidRDefault="00AD43EC" w:rsidP="00BE1B69">
            <w:pPr>
              <w:rPr>
                <w:rFonts w:ascii="Times New Roman" w:hAnsi="Times New Roman" w:cs="Times New Roman"/>
                <w:sz w:val="20"/>
                <w:szCs w:val="20"/>
              </w:rPr>
            </w:pPr>
            <w:r w:rsidRPr="0075414F">
              <w:rPr>
                <w:rFonts w:ascii="Times New Roman" w:hAnsi="Times New Roman" w:cs="Times New Roman"/>
                <w:b/>
                <w:sz w:val="20"/>
                <w:szCs w:val="20"/>
              </w:rPr>
              <w:lastRenderedPageBreak/>
              <w:t>Par exemple :</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Pr="0075414F" w:rsidRDefault="00AD43EC" w:rsidP="00BE1B69">
            <w:pPr>
              <w:rPr>
                <w:rFonts w:ascii="Times New Roman" w:hAnsi="Times New Roman" w:cs="Times New Roman"/>
                <w:sz w:val="16"/>
                <w:szCs w:val="16"/>
              </w:rPr>
            </w:pPr>
            <w:r w:rsidRPr="002642E8">
              <w:rPr>
                <w:rFonts w:ascii="Times New Roman" w:hAnsi="Times New Roman" w:cs="Times New Roman"/>
                <w:b/>
                <w:i/>
                <w:sz w:val="20"/>
                <w:szCs w:val="20"/>
              </w:rPr>
              <w:lastRenderedPageBreak/>
              <w:t>Jugement</w:t>
            </w:r>
            <w:r>
              <w:rPr>
                <w:rFonts w:ascii="Times New Roman" w:hAnsi="Times New Roman" w:cs="Times New Roman"/>
                <w:sz w:val="20"/>
                <w:szCs w:val="20"/>
              </w:rPr>
              <w:t xml:space="preserve"> </w:t>
            </w:r>
            <w:r w:rsidRPr="0075414F">
              <w:rPr>
                <w:rFonts w:ascii="Times New Roman" w:hAnsi="Times New Roman" w:cs="Times New Roman"/>
                <w:sz w:val="16"/>
                <w:szCs w:val="16"/>
              </w:rPr>
              <w:t>(</w:t>
            </w:r>
            <w:r>
              <w:rPr>
                <w:rFonts w:ascii="Times New Roman" w:hAnsi="Times New Roman" w:cs="Times New Roman"/>
                <w:sz w:val="16"/>
                <w:szCs w:val="16"/>
              </w:rPr>
              <w:t xml:space="preserve">pourquoi l’œuvre est intéressante : </w:t>
            </w:r>
            <w:r w:rsidRPr="0075414F">
              <w:rPr>
                <w:rFonts w:ascii="Times New Roman" w:hAnsi="Times New Roman" w:cs="Times New Roman"/>
                <w:sz w:val="16"/>
                <w:szCs w:val="16"/>
              </w:rPr>
              <w:t>succès de l’artiste à transmettre son intention artistique, à toucher les émotio</w:t>
            </w:r>
            <w:r>
              <w:rPr>
                <w:rFonts w:ascii="Times New Roman" w:hAnsi="Times New Roman" w:cs="Times New Roman"/>
                <w:sz w:val="16"/>
                <w:szCs w:val="16"/>
              </w:rPr>
              <w:t>ns ou l’intellect du spectateur;</w:t>
            </w:r>
            <w:r w:rsidRPr="0075414F">
              <w:rPr>
                <w:rFonts w:ascii="Times New Roman" w:hAnsi="Times New Roman" w:cs="Times New Roman"/>
                <w:sz w:val="16"/>
                <w:szCs w:val="16"/>
              </w:rPr>
              <w:t xml:space="preserve"> comment l’œuvre permet de</w:t>
            </w:r>
            <w:r>
              <w:rPr>
                <w:rFonts w:ascii="Times New Roman" w:hAnsi="Times New Roman" w:cs="Times New Roman"/>
                <w:sz w:val="16"/>
                <w:szCs w:val="16"/>
              </w:rPr>
              <w:t xml:space="preserve"> faire </w:t>
            </w:r>
            <w:r w:rsidRPr="0075414F">
              <w:rPr>
                <w:rFonts w:ascii="Times New Roman" w:hAnsi="Times New Roman" w:cs="Times New Roman"/>
                <w:sz w:val="16"/>
                <w:szCs w:val="16"/>
              </w:rPr>
              <w:t>comprendre des enjeux du monde actuel</w:t>
            </w:r>
            <w:r>
              <w:rPr>
                <w:rFonts w:ascii="Times New Roman" w:hAnsi="Times New Roman" w:cs="Times New Roman"/>
                <w:sz w:val="16"/>
                <w:szCs w:val="16"/>
              </w:rPr>
              <w:t>; questionnement qui permet d’imaginer d’autres niveaux d’interprétation; où se situe l’œuvre dans l’histoire de l’art</w:t>
            </w:r>
            <w:r w:rsidRPr="0075414F">
              <w:rPr>
                <w:rFonts w:ascii="Times New Roman" w:hAnsi="Times New Roman" w:cs="Times New Roman"/>
                <w:sz w:val="16"/>
                <w:szCs w:val="16"/>
              </w:rPr>
              <w:t>)</w:t>
            </w:r>
          </w:p>
          <w:p w:rsidR="00AD43EC" w:rsidRPr="00564A56" w:rsidRDefault="00AD43EC" w:rsidP="00BE1B69">
            <w:pPr>
              <w:rPr>
                <w:rFonts w:ascii="Times New Roman" w:hAnsi="Times New Roman" w:cs="Times New Roman"/>
                <w:sz w:val="20"/>
                <w:szCs w:val="20"/>
              </w:rPr>
            </w:pPr>
            <w:r w:rsidRPr="0075414F">
              <w:rPr>
                <w:rFonts w:ascii="Times New Roman" w:hAnsi="Times New Roman" w:cs="Times New Roman"/>
                <w:b/>
                <w:sz w:val="20"/>
                <w:szCs w:val="20"/>
              </w:rPr>
              <w:t>Par exemple :</w:t>
            </w:r>
          </w:p>
        </w:tc>
        <w:tc>
          <w:tcPr>
            <w:tcW w:w="7985" w:type="dxa"/>
          </w:tcPr>
          <w:p w:rsidR="00AD43EC" w:rsidRDefault="00AD43EC" w:rsidP="00BE1B69">
            <w:pPr>
              <w:rPr>
                <w:rFonts w:ascii="Times New Roman" w:hAnsi="Times New Roman" w:cs="Times New Roman"/>
                <w:sz w:val="24"/>
                <w:szCs w:val="24"/>
              </w:rPr>
            </w:pPr>
          </w:p>
        </w:tc>
      </w:tr>
    </w:tbl>
    <w:p w:rsidR="00AD43EC" w:rsidRDefault="00AD43EC" w:rsidP="00AD43EC">
      <w:pPr>
        <w:rPr>
          <w:rFonts w:ascii="Times New Roman" w:hAnsi="Times New Roman" w:cs="Times New Roman"/>
          <w:sz w:val="24"/>
          <w:szCs w:val="24"/>
        </w:rPr>
      </w:pPr>
      <w:r>
        <w:rPr>
          <w:rFonts w:ascii="Times New Roman" w:hAnsi="Times New Roman" w:cs="Times New Roman"/>
          <w:sz w:val="24"/>
          <w:szCs w:val="24"/>
        </w:rPr>
        <w:br w:type="page"/>
      </w:r>
    </w:p>
    <w:p w:rsidR="00AD43EC" w:rsidRDefault="00AD43EC" w:rsidP="00AD43EC">
      <w:pPr>
        <w:rPr>
          <w:rFonts w:ascii="Times New Roman" w:hAnsi="Times New Roman" w:cs="Times New Roman"/>
          <w:i/>
          <w:sz w:val="24"/>
          <w:szCs w:val="24"/>
        </w:rPr>
      </w:pPr>
      <w:r w:rsidRPr="00DD50FC">
        <w:rPr>
          <w:rFonts w:ascii="Times New Roman" w:hAnsi="Times New Roman" w:cs="Times New Roman"/>
          <w:b/>
          <w:sz w:val="24"/>
          <w:szCs w:val="24"/>
        </w:rPr>
        <w:lastRenderedPageBreak/>
        <w:t>Appendice VII</w:t>
      </w:r>
      <w:r>
        <w:rPr>
          <w:rFonts w:ascii="Times New Roman" w:hAnsi="Times New Roman" w:cs="Times New Roman"/>
          <w:b/>
          <w:sz w:val="24"/>
          <w:szCs w:val="24"/>
        </w:rPr>
        <w:t>I</w:t>
      </w:r>
      <w:r w:rsidRPr="00DD50FC">
        <w:rPr>
          <w:rFonts w:ascii="Times New Roman" w:hAnsi="Times New Roman" w:cs="Times New Roman"/>
          <w:b/>
          <w:sz w:val="24"/>
          <w:szCs w:val="24"/>
        </w:rPr>
        <w:t> :</w:t>
      </w:r>
      <w:r>
        <w:rPr>
          <w:rFonts w:ascii="Times New Roman" w:hAnsi="Times New Roman" w:cs="Times New Roman"/>
          <w:sz w:val="24"/>
          <w:szCs w:val="24"/>
        </w:rPr>
        <w:t xml:space="preserve"> </w:t>
      </w:r>
      <w:r w:rsidRPr="00DD50FC">
        <w:rPr>
          <w:rFonts w:ascii="Times New Roman" w:hAnsi="Times New Roman" w:cs="Times New Roman"/>
          <w:i/>
          <w:sz w:val="24"/>
          <w:szCs w:val="24"/>
        </w:rPr>
        <w:t>Analyse critique (11</w:t>
      </w:r>
      <w:r w:rsidRPr="00DD50FC">
        <w:rPr>
          <w:rFonts w:ascii="Times New Roman" w:hAnsi="Times New Roman" w:cs="Times New Roman"/>
          <w:i/>
          <w:sz w:val="24"/>
          <w:szCs w:val="24"/>
          <w:vertAlign w:val="superscript"/>
        </w:rPr>
        <w:t>e</w:t>
      </w:r>
      <w:r w:rsidRPr="00DD50FC">
        <w:rPr>
          <w:rFonts w:ascii="Times New Roman" w:hAnsi="Times New Roman" w:cs="Times New Roman"/>
          <w:i/>
          <w:sz w:val="24"/>
          <w:szCs w:val="24"/>
        </w:rPr>
        <w:t>-12</w:t>
      </w:r>
      <w:r w:rsidRPr="00DD50FC">
        <w:rPr>
          <w:rFonts w:ascii="Times New Roman" w:hAnsi="Times New Roman" w:cs="Times New Roman"/>
          <w:i/>
          <w:sz w:val="24"/>
          <w:szCs w:val="24"/>
          <w:vertAlign w:val="superscript"/>
        </w:rPr>
        <w:t>e</w:t>
      </w:r>
      <w:r w:rsidRPr="00DD50FC">
        <w:rPr>
          <w:rFonts w:ascii="Times New Roman" w:hAnsi="Times New Roman" w:cs="Times New Roman"/>
          <w:i/>
          <w:sz w:val="24"/>
          <w:szCs w:val="24"/>
        </w:rPr>
        <w:t xml:space="preserve"> année)</w:t>
      </w:r>
    </w:p>
    <w:p w:rsidR="00AD43EC" w:rsidRPr="00DD50FC" w:rsidRDefault="00AD43EC" w:rsidP="00AD43EC">
      <w:pPr>
        <w:rPr>
          <w:rFonts w:ascii="Times New Roman" w:hAnsi="Times New Roman" w:cs="Times New Roman"/>
          <w:i/>
          <w:sz w:val="24"/>
          <w:szCs w:val="24"/>
        </w:rPr>
      </w:pPr>
    </w:p>
    <w:p w:rsidR="00AD43EC" w:rsidRPr="00DD50FC" w:rsidRDefault="00AD43EC" w:rsidP="00AD43EC">
      <w:pPr>
        <w:jc w:val="center"/>
        <w:rPr>
          <w:rFonts w:ascii="Times New Roman" w:hAnsi="Times New Roman" w:cs="Times New Roman"/>
          <w:b/>
          <w:sz w:val="24"/>
          <w:szCs w:val="24"/>
        </w:rPr>
      </w:pPr>
      <w:r w:rsidRPr="00DD50FC">
        <w:rPr>
          <w:rFonts w:ascii="Times New Roman" w:hAnsi="Times New Roman" w:cs="Times New Roman"/>
          <w:b/>
          <w:sz w:val="24"/>
          <w:szCs w:val="24"/>
        </w:rPr>
        <w:t>Gabarit d’analyse critique</w:t>
      </w:r>
    </w:p>
    <w:tbl>
      <w:tblPr>
        <w:tblStyle w:val="TableGrid"/>
        <w:tblW w:w="0" w:type="auto"/>
        <w:tblLook w:val="04A0" w:firstRow="1" w:lastRow="0" w:firstColumn="1" w:lastColumn="0" w:noHBand="0" w:noVBand="1"/>
      </w:tblPr>
      <w:tblGrid>
        <w:gridCol w:w="2235"/>
        <w:gridCol w:w="7985"/>
      </w:tblGrid>
      <w:tr w:rsidR="00AD43EC" w:rsidTr="00BE1B69">
        <w:trPr>
          <w:trHeight w:val="232"/>
        </w:trPr>
        <w:tc>
          <w:tcPr>
            <w:tcW w:w="2235" w:type="dxa"/>
          </w:tcPr>
          <w:p w:rsidR="00AD43EC" w:rsidRPr="002642E8" w:rsidRDefault="00AD43EC" w:rsidP="00BE1B69">
            <w:pPr>
              <w:rPr>
                <w:rFonts w:ascii="Times New Roman" w:hAnsi="Times New Roman" w:cs="Times New Roman"/>
                <w:b/>
                <w:i/>
                <w:sz w:val="20"/>
                <w:szCs w:val="20"/>
              </w:rPr>
            </w:pPr>
            <w:r w:rsidRPr="002642E8">
              <w:rPr>
                <w:rFonts w:ascii="Times New Roman" w:hAnsi="Times New Roman" w:cs="Times New Roman"/>
                <w:b/>
                <w:i/>
                <w:sz w:val="20"/>
                <w:szCs w:val="20"/>
              </w:rPr>
              <w:t>Nom de l’artiste</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Pr="002642E8" w:rsidRDefault="00AD43EC" w:rsidP="00BE1B69">
            <w:pPr>
              <w:rPr>
                <w:rFonts w:ascii="Times New Roman" w:hAnsi="Times New Roman" w:cs="Times New Roman"/>
                <w:sz w:val="20"/>
                <w:szCs w:val="20"/>
              </w:rPr>
            </w:pPr>
            <w:r w:rsidRPr="002642E8">
              <w:rPr>
                <w:rFonts w:ascii="Times New Roman" w:hAnsi="Times New Roman" w:cs="Times New Roman"/>
                <w:b/>
                <w:i/>
                <w:sz w:val="20"/>
                <w:szCs w:val="20"/>
              </w:rPr>
              <w:t>Titre de l’œuvre</w:t>
            </w:r>
            <w:r w:rsidRPr="002642E8">
              <w:rPr>
                <w:rFonts w:ascii="Times New Roman" w:hAnsi="Times New Roman" w:cs="Times New Roman"/>
                <w:sz w:val="20"/>
                <w:szCs w:val="20"/>
              </w:rPr>
              <w:t>, année d’exécution</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Pr="00564A56" w:rsidRDefault="00AD43EC" w:rsidP="00BE1B69">
            <w:pPr>
              <w:rPr>
                <w:rFonts w:ascii="Times New Roman" w:hAnsi="Times New Roman" w:cs="Times New Roman"/>
                <w:sz w:val="20"/>
                <w:szCs w:val="20"/>
              </w:rPr>
            </w:pPr>
            <w:r w:rsidRPr="002642E8">
              <w:rPr>
                <w:rFonts w:ascii="Times New Roman" w:hAnsi="Times New Roman" w:cs="Times New Roman"/>
                <w:b/>
                <w:i/>
                <w:sz w:val="20"/>
                <w:szCs w:val="20"/>
              </w:rPr>
              <w:t>Dimensions</w:t>
            </w:r>
            <w:r w:rsidRPr="00564A56">
              <w:rPr>
                <w:rFonts w:ascii="Times New Roman" w:hAnsi="Times New Roman" w:cs="Times New Roman"/>
                <w:sz w:val="20"/>
                <w:szCs w:val="20"/>
              </w:rPr>
              <w:t xml:space="preserve"> </w:t>
            </w:r>
            <w:r w:rsidRPr="00DD50FC">
              <w:rPr>
                <w:rFonts w:ascii="Times New Roman" w:hAnsi="Times New Roman" w:cs="Times New Roman"/>
                <w:sz w:val="16"/>
                <w:szCs w:val="16"/>
              </w:rPr>
              <w:t>(p. ex., 10 cm x 20 cm)</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Pr="00564A56" w:rsidRDefault="00AD43EC" w:rsidP="00BE1B69">
            <w:pPr>
              <w:rPr>
                <w:rFonts w:ascii="Times New Roman" w:hAnsi="Times New Roman" w:cs="Times New Roman"/>
                <w:sz w:val="20"/>
                <w:szCs w:val="20"/>
              </w:rPr>
            </w:pPr>
            <w:r w:rsidRPr="002642E8">
              <w:rPr>
                <w:rFonts w:ascii="Times New Roman" w:hAnsi="Times New Roman" w:cs="Times New Roman"/>
                <w:b/>
                <w:i/>
                <w:sz w:val="20"/>
                <w:szCs w:val="20"/>
              </w:rPr>
              <w:t>Mode d’expression</w:t>
            </w:r>
            <w:r w:rsidRPr="00564A56">
              <w:rPr>
                <w:rFonts w:ascii="Times New Roman" w:hAnsi="Times New Roman" w:cs="Times New Roman"/>
                <w:sz w:val="20"/>
                <w:szCs w:val="20"/>
              </w:rPr>
              <w:t xml:space="preserve"> </w:t>
            </w:r>
            <w:r>
              <w:rPr>
                <w:rFonts w:ascii="Times New Roman" w:hAnsi="Times New Roman" w:cs="Times New Roman"/>
                <w:sz w:val="20"/>
                <w:szCs w:val="20"/>
              </w:rPr>
              <w:t>en B</w:t>
            </w:r>
            <w:r w:rsidRPr="00564A56">
              <w:rPr>
                <w:rFonts w:ascii="Times New Roman" w:hAnsi="Times New Roman" w:cs="Times New Roman"/>
                <w:sz w:val="20"/>
                <w:szCs w:val="20"/>
              </w:rPr>
              <w:t>eaux-arts –</w:t>
            </w:r>
            <w:r>
              <w:rPr>
                <w:rFonts w:ascii="Times New Roman" w:hAnsi="Times New Roman" w:cs="Times New Roman"/>
                <w:sz w:val="20"/>
                <w:szCs w:val="20"/>
              </w:rPr>
              <w:t xml:space="preserve"> A</w:t>
            </w:r>
            <w:r w:rsidRPr="00564A56">
              <w:rPr>
                <w:rFonts w:ascii="Times New Roman" w:hAnsi="Times New Roman" w:cs="Times New Roman"/>
                <w:sz w:val="20"/>
                <w:szCs w:val="20"/>
              </w:rPr>
              <w:t xml:space="preserve">rts visuels </w:t>
            </w:r>
            <w:r w:rsidRPr="002642E8">
              <w:rPr>
                <w:rFonts w:ascii="Times New Roman" w:hAnsi="Times New Roman" w:cs="Times New Roman"/>
                <w:b/>
                <w:i/>
                <w:sz w:val="20"/>
                <w:szCs w:val="20"/>
              </w:rPr>
              <w:t>Genre, pratiques et techniques</w:t>
            </w:r>
            <w:r>
              <w:rPr>
                <w:rFonts w:ascii="Times New Roman" w:hAnsi="Times New Roman" w:cs="Times New Roman"/>
                <w:sz w:val="20"/>
                <w:szCs w:val="20"/>
              </w:rPr>
              <w:t xml:space="preserve"> en Arts </w:t>
            </w:r>
            <w:r w:rsidRPr="00564A56">
              <w:rPr>
                <w:rFonts w:ascii="Times New Roman" w:hAnsi="Times New Roman" w:cs="Times New Roman"/>
                <w:sz w:val="20"/>
                <w:szCs w:val="20"/>
              </w:rPr>
              <w:t xml:space="preserve">médiatiques ou </w:t>
            </w:r>
            <w:r w:rsidRPr="002642E8">
              <w:rPr>
                <w:rFonts w:ascii="Times New Roman" w:hAnsi="Times New Roman" w:cs="Times New Roman"/>
                <w:b/>
                <w:i/>
                <w:sz w:val="20"/>
                <w:szCs w:val="20"/>
              </w:rPr>
              <w:t>Mode d’expression</w:t>
            </w:r>
            <w:r>
              <w:rPr>
                <w:rFonts w:ascii="Times New Roman" w:hAnsi="Times New Roman" w:cs="Times New Roman"/>
                <w:sz w:val="20"/>
                <w:szCs w:val="20"/>
              </w:rPr>
              <w:t xml:space="preserve"> en Métier d’art </w:t>
            </w:r>
            <w:r w:rsidRPr="00DD50FC">
              <w:rPr>
                <w:rFonts w:ascii="Times New Roman" w:hAnsi="Times New Roman" w:cs="Times New Roman"/>
                <w:sz w:val="16"/>
                <w:szCs w:val="16"/>
              </w:rPr>
              <w:t>(p. ex., Beaux-arts : média mixtes – collage, dessin, peinture / Arts médiatiques : Cinétique – art vidéo, tournage, montage / Métier d’art : mosaïque)</w:t>
            </w:r>
            <w:r w:rsidRPr="00564A56">
              <w:rPr>
                <w:rFonts w:ascii="Times New Roman" w:hAnsi="Times New Roman" w:cs="Times New Roman"/>
                <w:sz w:val="20"/>
                <w:szCs w:val="20"/>
              </w:rPr>
              <w:t xml:space="preserve"> </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Pr="00564A56" w:rsidRDefault="00AD43EC" w:rsidP="00BE1B69">
            <w:pPr>
              <w:rPr>
                <w:rFonts w:ascii="Times New Roman" w:hAnsi="Times New Roman" w:cs="Times New Roman"/>
                <w:sz w:val="20"/>
                <w:szCs w:val="20"/>
              </w:rPr>
            </w:pPr>
            <w:r w:rsidRPr="00564A56">
              <w:rPr>
                <w:rFonts w:ascii="Times New Roman" w:hAnsi="Times New Roman" w:cs="Times New Roman"/>
                <w:b/>
                <w:i/>
                <w:sz w:val="20"/>
                <w:szCs w:val="20"/>
              </w:rPr>
              <w:t>Matériau</w:t>
            </w:r>
            <w:r w:rsidRPr="00564A56">
              <w:rPr>
                <w:rFonts w:ascii="Times New Roman" w:hAnsi="Times New Roman" w:cs="Times New Roman"/>
                <w:sz w:val="20"/>
                <w:szCs w:val="20"/>
              </w:rPr>
              <w:t xml:space="preserve"> (p. ex., argile)</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Pr="00564A56" w:rsidRDefault="00AD43EC" w:rsidP="00BE1B69">
            <w:pPr>
              <w:rPr>
                <w:rFonts w:ascii="Times New Roman" w:hAnsi="Times New Roman" w:cs="Times New Roman"/>
                <w:b/>
                <w:i/>
                <w:sz w:val="20"/>
                <w:szCs w:val="20"/>
              </w:rPr>
            </w:pPr>
            <w:r>
              <w:rPr>
                <w:rFonts w:ascii="Times New Roman" w:hAnsi="Times New Roman" w:cs="Times New Roman"/>
                <w:b/>
                <w:i/>
                <w:sz w:val="20"/>
                <w:szCs w:val="20"/>
              </w:rPr>
              <w:t>Intention artistique stipulée par l’artiste</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10220" w:type="dxa"/>
            <w:gridSpan w:val="2"/>
          </w:tcPr>
          <w:p w:rsidR="00AD43EC" w:rsidRPr="00DD50FC" w:rsidRDefault="00AD43EC" w:rsidP="00BE1B69">
            <w:pPr>
              <w:jc w:val="center"/>
              <w:rPr>
                <w:rFonts w:ascii="Times New Roman" w:hAnsi="Times New Roman" w:cs="Times New Roman"/>
                <w:b/>
                <w:sz w:val="24"/>
                <w:szCs w:val="24"/>
              </w:rPr>
            </w:pPr>
            <w:r w:rsidRPr="00DD50FC">
              <w:rPr>
                <w:rFonts w:ascii="Times New Roman" w:hAnsi="Times New Roman" w:cs="Times New Roman"/>
                <w:b/>
                <w:sz w:val="20"/>
                <w:szCs w:val="20"/>
              </w:rPr>
              <w:t>Au sujet de l’œuvre</w:t>
            </w:r>
            <w:r>
              <w:rPr>
                <w:rFonts w:ascii="Times New Roman" w:hAnsi="Times New Roman" w:cs="Times New Roman"/>
                <w:b/>
                <w:sz w:val="20"/>
                <w:szCs w:val="20"/>
              </w:rPr>
              <w:t> </w:t>
            </w:r>
          </w:p>
        </w:tc>
      </w:tr>
      <w:tr w:rsidR="00AD43EC" w:rsidTr="00BE1B69">
        <w:tc>
          <w:tcPr>
            <w:tcW w:w="10220" w:type="dxa"/>
            <w:gridSpan w:val="2"/>
          </w:tcPr>
          <w:p w:rsidR="00AD43EC" w:rsidRDefault="00AD43EC" w:rsidP="00BE1B69">
            <w:pPr>
              <w:jc w:val="center"/>
              <w:rPr>
                <w:rFonts w:ascii="Times New Roman" w:hAnsi="Times New Roman" w:cs="Times New Roman"/>
                <w:sz w:val="24"/>
                <w:szCs w:val="24"/>
              </w:rPr>
            </w:pPr>
            <w:r>
              <w:rPr>
                <w:rFonts w:ascii="Times New Roman" w:hAnsi="Times New Roman" w:cs="Times New Roman"/>
                <w:b/>
                <w:i/>
                <w:sz w:val="20"/>
                <w:szCs w:val="20"/>
              </w:rPr>
              <w:t>Rédigez en style télégraphique</w:t>
            </w:r>
          </w:p>
        </w:tc>
      </w:tr>
      <w:tr w:rsidR="00AD43EC" w:rsidTr="00BE1B69">
        <w:tc>
          <w:tcPr>
            <w:tcW w:w="2235" w:type="dxa"/>
          </w:tcPr>
          <w:p w:rsidR="00AD43EC" w:rsidRPr="00564A56" w:rsidRDefault="00AD43EC" w:rsidP="00BE1B69">
            <w:pPr>
              <w:rPr>
                <w:rFonts w:ascii="Times New Roman" w:hAnsi="Times New Roman" w:cs="Times New Roman"/>
                <w:b/>
                <w:i/>
                <w:sz w:val="20"/>
                <w:szCs w:val="20"/>
              </w:rPr>
            </w:pPr>
            <w:r w:rsidRPr="00564A56">
              <w:rPr>
                <w:rFonts w:ascii="Times New Roman" w:hAnsi="Times New Roman" w:cs="Times New Roman"/>
                <w:b/>
                <w:i/>
                <w:sz w:val="20"/>
                <w:szCs w:val="20"/>
              </w:rPr>
              <w:t>Réaction initiale</w:t>
            </w:r>
          </w:p>
          <w:p w:rsidR="00AD43EC" w:rsidRDefault="00AD43EC" w:rsidP="00BE1B69">
            <w:pPr>
              <w:rPr>
                <w:rFonts w:ascii="Times New Roman" w:hAnsi="Times New Roman" w:cs="Times New Roman"/>
                <w:sz w:val="16"/>
                <w:szCs w:val="16"/>
              </w:rPr>
            </w:pPr>
            <w:r w:rsidRPr="0075414F">
              <w:rPr>
                <w:rFonts w:ascii="Times New Roman" w:hAnsi="Times New Roman" w:cs="Times New Roman"/>
                <w:sz w:val="16"/>
                <w:szCs w:val="16"/>
              </w:rPr>
              <w:t>(</w:t>
            </w:r>
            <w:r>
              <w:rPr>
                <w:rFonts w:ascii="Times New Roman" w:hAnsi="Times New Roman" w:cs="Times New Roman"/>
                <w:sz w:val="16"/>
                <w:szCs w:val="16"/>
              </w:rPr>
              <w:t xml:space="preserve">premières impressions </w:t>
            </w:r>
            <w:r w:rsidRPr="0075414F">
              <w:rPr>
                <w:rFonts w:ascii="Times New Roman" w:hAnsi="Times New Roman" w:cs="Times New Roman"/>
                <w:sz w:val="16"/>
                <w:szCs w:val="16"/>
              </w:rPr>
              <w:t>spontané</w:t>
            </w:r>
            <w:r>
              <w:rPr>
                <w:rFonts w:ascii="Times New Roman" w:hAnsi="Times New Roman" w:cs="Times New Roman"/>
                <w:sz w:val="16"/>
                <w:szCs w:val="16"/>
              </w:rPr>
              <w:t xml:space="preserve">es : </w:t>
            </w:r>
            <w:r w:rsidRPr="0075414F">
              <w:rPr>
                <w:rFonts w:ascii="Times New Roman" w:hAnsi="Times New Roman" w:cs="Times New Roman"/>
                <w:sz w:val="16"/>
                <w:szCs w:val="16"/>
              </w:rPr>
              <w:t>émotions ressenties, souvenirs qui surgissent, premières intuitions au sujet de l’intention artistique)</w:t>
            </w:r>
          </w:p>
          <w:p w:rsidR="00AD43EC" w:rsidRPr="0075414F" w:rsidRDefault="00AD43EC" w:rsidP="00BE1B69">
            <w:pPr>
              <w:rPr>
                <w:rFonts w:ascii="Times New Roman" w:hAnsi="Times New Roman" w:cs="Times New Roman"/>
                <w:b/>
                <w:sz w:val="16"/>
                <w:szCs w:val="16"/>
              </w:rPr>
            </w:pPr>
            <w:r w:rsidRPr="0075414F">
              <w:rPr>
                <w:rFonts w:ascii="Times New Roman" w:hAnsi="Times New Roman" w:cs="Times New Roman"/>
                <w:b/>
                <w:sz w:val="16"/>
                <w:szCs w:val="16"/>
              </w:rPr>
              <w:t xml:space="preserve">Par exemple : </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Default="00AD43EC" w:rsidP="00BE1B69">
            <w:pPr>
              <w:rPr>
                <w:rFonts w:ascii="Times New Roman" w:hAnsi="Times New Roman" w:cs="Times New Roman"/>
                <w:sz w:val="16"/>
                <w:szCs w:val="16"/>
              </w:rPr>
            </w:pPr>
            <w:r w:rsidRPr="00564A56">
              <w:rPr>
                <w:rFonts w:ascii="Times New Roman" w:hAnsi="Times New Roman" w:cs="Times New Roman"/>
                <w:b/>
                <w:i/>
                <w:sz w:val="20"/>
                <w:szCs w:val="20"/>
              </w:rPr>
              <w:t>Description</w:t>
            </w:r>
            <w:r>
              <w:rPr>
                <w:rFonts w:ascii="Times New Roman" w:hAnsi="Times New Roman" w:cs="Times New Roman"/>
                <w:sz w:val="20"/>
                <w:szCs w:val="20"/>
              </w:rPr>
              <w:t xml:space="preserve"> </w:t>
            </w:r>
            <w:r w:rsidRPr="0075414F">
              <w:rPr>
                <w:rFonts w:ascii="Times New Roman" w:hAnsi="Times New Roman" w:cs="Times New Roman"/>
                <w:sz w:val="16"/>
                <w:szCs w:val="16"/>
              </w:rPr>
              <w:t>(</w:t>
            </w:r>
            <w:r>
              <w:rPr>
                <w:rFonts w:ascii="Times New Roman" w:hAnsi="Times New Roman" w:cs="Times New Roman"/>
                <w:sz w:val="16"/>
                <w:szCs w:val="16"/>
              </w:rPr>
              <w:t xml:space="preserve">ce qui se trouve dans l’œuvre : </w:t>
            </w:r>
            <w:r w:rsidRPr="0075414F">
              <w:rPr>
                <w:rFonts w:ascii="Times New Roman" w:hAnsi="Times New Roman" w:cs="Times New Roman"/>
                <w:sz w:val="16"/>
                <w:szCs w:val="16"/>
              </w:rPr>
              <w:t>nommez les objets, les éléments de la composition, début du transfert symboliques par rapport à la thématique et à l’intention artistique</w:t>
            </w:r>
            <w:r>
              <w:rPr>
                <w:rFonts w:ascii="Times New Roman" w:hAnsi="Times New Roman" w:cs="Times New Roman"/>
                <w:sz w:val="16"/>
                <w:szCs w:val="16"/>
              </w:rPr>
              <w:t>)</w:t>
            </w:r>
          </w:p>
          <w:p w:rsidR="00AD43EC" w:rsidRPr="00564A56" w:rsidRDefault="00AD43EC" w:rsidP="00BE1B69">
            <w:pPr>
              <w:rPr>
                <w:rFonts w:ascii="Times New Roman" w:hAnsi="Times New Roman" w:cs="Times New Roman"/>
                <w:sz w:val="20"/>
                <w:szCs w:val="20"/>
              </w:rPr>
            </w:pPr>
            <w:r w:rsidRPr="0075414F">
              <w:rPr>
                <w:rFonts w:ascii="Times New Roman" w:hAnsi="Times New Roman" w:cs="Times New Roman"/>
                <w:b/>
                <w:sz w:val="16"/>
                <w:szCs w:val="16"/>
              </w:rPr>
              <w:t>Par exemple :</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Default="00AD43EC" w:rsidP="00BE1B69">
            <w:pPr>
              <w:rPr>
                <w:rFonts w:ascii="Times New Roman" w:hAnsi="Times New Roman" w:cs="Times New Roman"/>
                <w:sz w:val="16"/>
                <w:szCs w:val="16"/>
              </w:rPr>
            </w:pPr>
            <w:r w:rsidRPr="00564A56">
              <w:rPr>
                <w:rFonts w:ascii="Times New Roman" w:hAnsi="Times New Roman" w:cs="Times New Roman"/>
                <w:b/>
                <w:i/>
                <w:sz w:val="20"/>
                <w:szCs w:val="20"/>
              </w:rPr>
              <w:t>Analyse</w:t>
            </w:r>
            <w:r>
              <w:rPr>
                <w:rFonts w:ascii="Times New Roman" w:hAnsi="Times New Roman" w:cs="Times New Roman"/>
                <w:sz w:val="20"/>
                <w:szCs w:val="20"/>
              </w:rPr>
              <w:t xml:space="preserve"> </w:t>
            </w:r>
            <w:r w:rsidRPr="0075414F">
              <w:rPr>
                <w:rFonts w:ascii="Times New Roman" w:hAnsi="Times New Roman" w:cs="Times New Roman"/>
                <w:sz w:val="16"/>
                <w:szCs w:val="16"/>
              </w:rPr>
              <w:t>(</w:t>
            </w:r>
            <w:r>
              <w:rPr>
                <w:rFonts w:ascii="Times New Roman" w:hAnsi="Times New Roman" w:cs="Times New Roman"/>
                <w:sz w:val="16"/>
                <w:szCs w:val="16"/>
              </w:rPr>
              <w:t xml:space="preserve">comment l’œuvre est organisée, sa composition : </w:t>
            </w:r>
            <w:r w:rsidRPr="0075414F">
              <w:rPr>
                <w:rFonts w:ascii="Times New Roman" w:hAnsi="Times New Roman" w:cs="Times New Roman"/>
                <w:sz w:val="16"/>
                <w:szCs w:val="16"/>
              </w:rPr>
              <w:t>identifiez les principes de la composition, début du transfert symbolique par rapport à l’intention artistique)</w:t>
            </w:r>
          </w:p>
          <w:p w:rsidR="00AD43EC" w:rsidRPr="0075414F" w:rsidRDefault="00AD43EC" w:rsidP="00BE1B69">
            <w:pPr>
              <w:rPr>
                <w:rFonts w:ascii="Times New Roman" w:hAnsi="Times New Roman" w:cs="Times New Roman"/>
                <w:sz w:val="16"/>
                <w:szCs w:val="16"/>
              </w:rPr>
            </w:pPr>
            <w:r w:rsidRPr="0075414F">
              <w:rPr>
                <w:rFonts w:ascii="Times New Roman" w:hAnsi="Times New Roman" w:cs="Times New Roman"/>
                <w:b/>
                <w:sz w:val="16"/>
                <w:szCs w:val="16"/>
              </w:rPr>
              <w:t>Par exemple :</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10220" w:type="dxa"/>
            <w:gridSpan w:val="2"/>
          </w:tcPr>
          <w:p w:rsidR="00AD43EC" w:rsidRPr="00A53A87" w:rsidRDefault="00AD43EC" w:rsidP="00BE1B69">
            <w:pPr>
              <w:jc w:val="center"/>
              <w:rPr>
                <w:rFonts w:ascii="Times New Roman" w:hAnsi="Times New Roman" w:cs="Times New Roman"/>
                <w:b/>
                <w:i/>
                <w:sz w:val="20"/>
                <w:szCs w:val="20"/>
              </w:rPr>
            </w:pPr>
            <w:r w:rsidRPr="00A53A87">
              <w:rPr>
                <w:rFonts w:ascii="Times New Roman" w:hAnsi="Times New Roman" w:cs="Times New Roman"/>
                <w:b/>
                <w:i/>
                <w:sz w:val="20"/>
                <w:szCs w:val="20"/>
              </w:rPr>
              <w:t>Rédigez en phrases complètes, une idée par phrase</w:t>
            </w:r>
          </w:p>
        </w:tc>
      </w:tr>
      <w:tr w:rsidR="00AD43EC" w:rsidTr="00BE1B69">
        <w:tc>
          <w:tcPr>
            <w:tcW w:w="2235" w:type="dxa"/>
          </w:tcPr>
          <w:p w:rsidR="00AD43EC" w:rsidRDefault="00AD43EC" w:rsidP="00BE1B69">
            <w:pPr>
              <w:rPr>
                <w:rFonts w:ascii="Times New Roman" w:hAnsi="Times New Roman" w:cs="Times New Roman"/>
                <w:sz w:val="16"/>
                <w:szCs w:val="16"/>
              </w:rPr>
            </w:pPr>
            <w:r w:rsidRPr="002642E8">
              <w:rPr>
                <w:rFonts w:ascii="Times New Roman" w:hAnsi="Times New Roman" w:cs="Times New Roman"/>
                <w:b/>
                <w:i/>
                <w:sz w:val="20"/>
                <w:szCs w:val="20"/>
              </w:rPr>
              <w:t>Interprétation</w:t>
            </w:r>
            <w:r>
              <w:rPr>
                <w:rFonts w:ascii="Times New Roman" w:hAnsi="Times New Roman" w:cs="Times New Roman"/>
                <w:sz w:val="20"/>
                <w:szCs w:val="20"/>
              </w:rPr>
              <w:t xml:space="preserve"> </w:t>
            </w:r>
            <w:r w:rsidRPr="0075414F">
              <w:rPr>
                <w:rFonts w:ascii="Times New Roman" w:hAnsi="Times New Roman" w:cs="Times New Roman"/>
                <w:sz w:val="16"/>
                <w:szCs w:val="16"/>
              </w:rPr>
              <w:t>(</w:t>
            </w:r>
            <w:r>
              <w:rPr>
                <w:rFonts w:ascii="Times New Roman" w:hAnsi="Times New Roman" w:cs="Times New Roman"/>
                <w:sz w:val="16"/>
                <w:szCs w:val="16"/>
              </w:rPr>
              <w:t xml:space="preserve">qu’est-ce que ça veut dire : </w:t>
            </w:r>
            <w:r w:rsidRPr="0075414F">
              <w:rPr>
                <w:rFonts w:ascii="Times New Roman" w:hAnsi="Times New Roman" w:cs="Times New Roman"/>
                <w:sz w:val="16"/>
                <w:szCs w:val="16"/>
              </w:rPr>
              <w:t>transfert symbolique par rapport à l’intention artistique et à partir des objets et des éléments et principes du langage présents dans l’</w:t>
            </w:r>
            <w:r>
              <w:rPr>
                <w:rFonts w:ascii="Times New Roman" w:hAnsi="Times New Roman" w:cs="Times New Roman"/>
                <w:sz w:val="16"/>
                <w:szCs w:val="16"/>
              </w:rPr>
              <w:t xml:space="preserve">œuvre, messages véhiculés par l’œuvre à partir des objets et du langage </w:t>
            </w:r>
            <w:r>
              <w:rPr>
                <w:rFonts w:ascii="Times New Roman" w:hAnsi="Times New Roman" w:cs="Times New Roman"/>
                <w:sz w:val="16"/>
                <w:szCs w:val="16"/>
              </w:rPr>
              <w:lastRenderedPageBreak/>
              <w:t>exploités par l’artiste</w:t>
            </w:r>
            <w:r w:rsidRPr="0075414F">
              <w:rPr>
                <w:rFonts w:ascii="Times New Roman" w:hAnsi="Times New Roman" w:cs="Times New Roman"/>
                <w:sz w:val="16"/>
                <w:szCs w:val="16"/>
              </w:rPr>
              <w:t>)</w:t>
            </w:r>
          </w:p>
          <w:p w:rsidR="00AD43EC" w:rsidRPr="0075414F" w:rsidRDefault="00AD43EC" w:rsidP="00BE1B69">
            <w:pPr>
              <w:rPr>
                <w:rFonts w:ascii="Times New Roman" w:hAnsi="Times New Roman" w:cs="Times New Roman"/>
                <w:b/>
                <w:sz w:val="16"/>
                <w:szCs w:val="16"/>
              </w:rPr>
            </w:pPr>
            <w:r w:rsidRPr="0075414F">
              <w:rPr>
                <w:rFonts w:ascii="Times New Roman" w:hAnsi="Times New Roman" w:cs="Times New Roman"/>
                <w:b/>
                <w:sz w:val="16"/>
                <w:szCs w:val="16"/>
              </w:rPr>
              <w:t xml:space="preserve">Par exemple : </w:t>
            </w:r>
          </w:p>
        </w:tc>
        <w:tc>
          <w:tcPr>
            <w:tcW w:w="7985" w:type="dxa"/>
          </w:tcPr>
          <w:p w:rsidR="00AD43EC" w:rsidRDefault="00AD43EC" w:rsidP="00BE1B69">
            <w:pPr>
              <w:rPr>
                <w:rFonts w:ascii="Times New Roman" w:hAnsi="Times New Roman" w:cs="Times New Roman"/>
                <w:sz w:val="24"/>
                <w:szCs w:val="24"/>
              </w:rPr>
            </w:pPr>
          </w:p>
        </w:tc>
      </w:tr>
      <w:tr w:rsidR="00AD43EC" w:rsidTr="00BE1B69">
        <w:tc>
          <w:tcPr>
            <w:tcW w:w="2235" w:type="dxa"/>
          </w:tcPr>
          <w:p w:rsidR="00AD43EC" w:rsidRDefault="00AD43EC" w:rsidP="00BE1B69">
            <w:pPr>
              <w:rPr>
                <w:rFonts w:ascii="Times New Roman" w:hAnsi="Times New Roman" w:cs="Times New Roman"/>
                <w:sz w:val="16"/>
                <w:szCs w:val="16"/>
              </w:rPr>
            </w:pPr>
            <w:r w:rsidRPr="002642E8">
              <w:rPr>
                <w:rFonts w:ascii="Times New Roman" w:hAnsi="Times New Roman" w:cs="Times New Roman"/>
                <w:b/>
                <w:i/>
                <w:sz w:val="20"/>
                <w:szCs w:val="20"/>
              </w:rPr>
              <w:lastRenderedPageBreak/>
              <w:t>Jugement</w:t>
            </w:r>
            <w:r>
              <w:rPr>
                <w:rFonts w:ascii="Times New Roman" w:hAnsi="Times New Roman" w:cs="Times New Roman"/>
                <w:sz w:val="20"/>
                <w:szCs w:val="20"/>
              </w:rPr>
              <w:t xml:space="preserve"> </w:t>
            </w:r>
            <w:r>
              <w:rPr>
                <w:rFonts w:ascii="Times New Roman" w:hAnsi="Times New Roman" w:cs="Times New Roman"/>
                <w:sz w:val="16"/>
                <w:szCs w:val="16"/>
              </w:rPr>
              <w:t xml:space="preserve">(pourquoi l’œuvre est intéressante : </w:t>
            </w:r>
            <w:r w:rsidRPr="0075414F">
              <w:rPr>
                <w:rFonts w:ascii="Times New Roman" w:hAnsi="Times New Roman" w:cs="Times New Roman"/>
                <w:sz w:val="16"/>
                <w:szCs w:val="16"/>
              </w:rPr>
              <w:t xml:space="preserve">pertinence de l’œuvre par rapport à la thématique et succès de l’artiste à transmettre son </w:t>
            </w:r>
            <w:r>
              <w:rPr>
                <w:rFonts w:ascii="Times New Roman" w:hAnsi="Times New Roman" w:cs="Times New Roman"/>
                <w:sz w:val="16"/>
                <w:szCs w:val="16"/>
              </w:rPr>
              <w:t xml:space="preserve">intention artistique, </w:t>
            </w:r>
            <w:r w:rsidRPr="0075414F">
              <w:rPr>
                <w:rFonts w:ascii="Times New Roman" w:hAnsi="Times New Roman" w:cs="Times New Roman"/>
                <w:sz w:val="16"/>
                <w:szCs w:val="16"/>
              </w:rPr>
              <w:t>à toucher les émotions ou l’intellect du spectateur</w:t>
            </w:r>
            <w:r>
              <w:rPr>
                <w:rFonts w:ascii="Times New Roman" w:hAnsi="Times New Roman" w:cs="Times New Roman"/>
                <w:sz w:val="16"/>
                <w:szCs w:val="16"/>
              </w:rPr>
              <w:t>;</w:t>
            </w:r>
            <w:r w:rsidRPr="0075414F">
              <w:rPr>
                <w:rFonts w:ascii="Times New Roman" w:hAnsi="Times New Roman" w:cs="Times New Roman"/>
                <w:sz w:val="16"/>
                <w:szCs w:val="16"/>
              </w:rPr>
              <w:t xml:space="preserve"> apport de l’œuvre à la compréhension des enjeux socio-politiques, culturels de l’heure</w:t>
            </w:r>
            <w:r>
              <w:rPr>
                <w:rFonts w:ascii="Times New Roman" w:hAnsi="Times New Roman" w:cs="Times New Roman"/>
                <w:sz w:val="16"/>
                <w:szCs w:val="16"/>
              </w:rPr>
              <w:t>; questionnement qui permet de relancer l’œuvre vers de nouvelles interprétations; à quel jalon de l’histoire de l’art l’œuvre appartient-elle?</w:t>
            </w:r>
            <w:r w:rsidRPr="0075414F">
              <w:rPr>
                <w:rFonts w:ascii="Times New Roman" w:hAnsi="Times New Roman" w:cs="Times New Roman"/>
                <w:sz w:val="16"/>
                <w:szCs w:val="16"/>
              </w:rPr>
              <w:t>)</w:t>
            </w:r>
          </w:p>
          <w:p w:rsidR="00AD43EC" w:rsidRPr="0075414F" w:rsidRDefault="00AD43EC" w:rsidP="00BE1B69">
            <w:pPr>
              <w:rPr>
                <w:rFonts w:ascii="Times New Roman" w:hAnsi="Times New Roman" w:cs="Times New Roman"/>
                <w:b/>
                <w:sz w:val="20"/>
                <w:szCs w:val="20"/>
              </w:rPr>
            </w:pPr>
            <w:r w:rsidRPr="0075414F">
              <w:rPr>
                <w:rFonts w:ascii="Times New Roman" w:hAnsi="Times New Roman" w:cs="Times New Roman"/>
                <w:b/>
                <w:sz w:val="16"/>
                <w:szCs w:val="16"/>
              </w:rPr>
              <w:t xml:space="preserve">Par exemple : </w:t>
            </w:r>
          </w:p>
        </w:tc>
        <w:tc>
          <w:tcPr>
            <w:tcW w:w="7985" w:type="dxa"/>
          </w:tcPr>
          <w:p w:rsidR="00AD43EC" w:rsidRDefault="00AD43EC" w:rsidP="00BE1B69">
            <w:pPr>
              <w:rPr>
                <w:rFonts w:ascii="Times New Roman" w:hAnsi="Times New Roman" w:cs="Times New Roman"/>
                <w:sz w:val="24"/>
                <w:szCs w:val="24"/>
              </w:rPr>
            </w:pPr>
          </w:p>
        </w:tc>
      </w:tr>
    </w:tbl>
    <w:p w:rsidR="005C3504" w:rsidRPr="005C3504" w:rsidRDefault="005C3504" w:rsidP="00265277"/>
    <w:sectPr w:rsidR="005C3504" w:rsidRPr="005C3504" w:rsidSect="0026527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ge Italic">
    <w:altName w:val="Brush Script MT"/>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7B1"/>
    <w:multiLevelType w:val="hybridMultilevel"/>
    <w:tmpl w:val="4D3ECDDE"/>
    <w:lvl w:ilvl="0" w:tplc="295AEE66">
      <w:start w:val="14"/>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32390E"/>
    <w:multiLevelType w:val="hybridMultilevel"/>
    <w:tmpl w:val="C25E1D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0CA404F"/>
    <w:multiLevelType w:val="hybridMultilevel"/>
    <w:tmpl w:val="A40E1A18"/>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1284D02"/>
    <w:multiLevelType w:val="hybridMultilevel"/>
    <w:tmpl w:val="E14A925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2447246"/>
    <w:multiLevelType w:val="hybridMultilevel"/>
    <w:tmpl w:val="B08C7860"/>
    <w:lvl w:ilvl="0" w:tplc="A0F2F174">
      <w:start w:val="1"/>
      <w:numFmt w:val="decimal"/>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5CC544AE"/>
    <w:multiLevelType w:val="hybridMultilevel"/>
    <w:tmpl w:val="18024B0C"/>
    <w:lvl w:ilvl="0" w:tplc="CD4EE470">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6">
    <w:nsid w:val="63B5577E"/>
    <w:multiLevelType w:val="hybridMultilevel"/>
    <w:tmpl w:val="D7964EFE"/>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D4F06AD"/>
    <w:multiLevelType w:val="hybridMultilevel"/>
    <w:tmpl w:val="D99CD388"/>
    <w:lvl w:ilvl="0" w:tplc="10090007">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04"/>
    <w:rsid w:val="002223DE"/>
    <w:rsid w:val="00265277"/>
    <w:rsid w:val="002B15F7"/>
    <w:rsid w:val="003835C1"/>
    <w:rsid w:val="003D5492"/>
    <w:rsid w:val="00483553"/>
    <w:rsid w:val="005C3504"/>
    <w:rsid w:val="0063314E"/>
    <w:rsid w:val="00653A5E"/>
    <w:rsid w:val="00986008"/>
    <w:rsid w:val="00AD43EC"/>
    <w:rsid w:val="00BE1B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27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27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77"/>
    <w:rPr>
      <w:color w:val="0000FF" w:themeColor="hyperlink"/>
      <w:u w:val="single"/>
    </w:rPr>
  </w:style>
  <w:style w:type="character" w:styleId="Strong">
    <w:name w:val="Strong"/>
    <w:basedOn w:val="DefaultParagraphFont"/>
    <w:uiPriority w:val="22"/>
    <w:qFormat/>
    <w:rsid w:val="00265277"/>
    <w:rPr>
      <w:b/>
      <w:bCs/>
    </w:rPr>
  </w:style>
  <w:style w:type="paragraph" w:styleId="NormalWeb">
    <w:name w:val="Normal (Web)"/>
    <w:basedOn w:val="Normal"/>
    <w:uiPriority w:val="99"/>
    <w:unhideWhenUsed/>
    <w:rsid w:val="0026527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26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277"/>
    <w:rPr>
      <w:rFonts w:ascii="Tahoma" w:hAnsi="Tahoma" w:cs="Tahoma"/>
      <w:sz w:val="16"/>
      <w:szCs w:val="16"/>
    </w:rPr>
  </w:style>
  <w:style w:type="character" w:customStyle="1" w:styleId="Heading1Char">
    <w:name w:val="Heading 1 Char"/>
    <w:basedOn w:val="DefaultParagraphFont"/>
    <w:link w:val="Heading1"/>
    <w:uiPriority w:val="9"/>
    <w:rsid w:val="002652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65277"/>
    <w:rPr>
      <w:rFonts w:asciiTheme="majorHAnsi" w:eastAsiaTheme="majorEastAsia" w:hAnsiTheme="majorHAnsi" w:cstheme="majorBidi"/>
      <w:color w:val="365F91" w:themeColor="accent1" w:themeShade="BF"/>
      <w:sz w:val="26"/>
      <w:szCs w:val="26"/>
      <w:lang w:val="fr-FR"/>
    </w:rPr>
  </w:style>
  <w:style w:type="paragraph" w:styleId="ListParagraph">
    <w:name w:val="List Paragraph"/>
    <w:basedOn w:val="Normal"/>
    <w:uiPriority w:val="34"/>
    <w:qFormat/>
    <w:rsid w:val="00265277"/>
    <w:pPr>
      <w:ind w:left="720"/>
      <w:contextualSpacing/>
    </w:pPr>
  </w:style>
  <w:style w:type="table" w:styleId="TableGrid">
    <w:name w:val="Table Grid"/>
    <w:basedOn w:val="TableNormal"/>
    <w:uiPriority w:val="59"/>
    <w:rsid w:val="0026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53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27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27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77"/>
    <w:rPr>
      <w:color w:val="0000FF" w:themeColor="hyperlink"/>
      <w:u w:val="single"/>
    </w:rPr>
  </w:style>
  <w:style w:type="character" w:styleId="Strong">
    <w:name w:val="Strong"/>
    <w:basedOn w:val="DefaultParagraphFont"/>
    <w:uiPriority w:val="22"/>
    <w:qFormat/>
    <w:rsid w:val="00265277"/>
    <w:rPr>
      <w:b/>
      <w:bCs/>
    </w:rPr>
  </w:style>
  <w:style w:type="paragraph" w:styleId="NormalWeb">
    <w:name w:val="Normal (Web)"/>
    <w:basedOn w:val="Normal"/>
    <w:uiPriority w:val="99"/>
    <w:unhideWhenUsed/>
    <w:rsid w:val="0026527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26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277"/>
    <w:rPr>
      <w:rFonts w:ascii="Tahoma" w:hAnsi="Tahoma" w:cs="Tahoma"/>
      <w:sz w:val="16"/>
      <w:szCs w:val="16"/>
    </w:rPr>
  </w:style>
  <w:style w:type="character" w:customStyle="1" w:styleId="Heading1Char">
    <w:name w:val="Heading 1 Char"/>
    <w:basedOn w:val="DefaultParagraphFont"/>
    <w:link w:val="Heading1"/>
    <w:uiPriority w:val="9"/>
    <w:rsid w:val="002652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65277"/>
    <w:rPr>
      <w:rFonts w:asciiTheme="majorHAnsi" w:eastAsiaTheme="majorEastAsia" w:hAnsiTheme="majorHAnsi" w:cstheme="majorBidi"/>
      <w:color w:val="365F91" w:themeColor="accent1" w:themeShade="BF"/>
      <w:sz w:val="26"/>
      <w:szCs w:val="26"/>
      <w:lang w:val="fr-FR"/>
    </w:rPr>
  </w:style>
  <w:style w:type="paragraph" w:styleId="ListParagraph">
    <w:name w:val="List Paragraph"/>
    <w:basedOn w:val="Normal"/>
    <w:uiPriority w:val="34"/>
    <w:qFormat/>
    <w:rsid w:val="00265277"/>
    <w:pPr>
      <w:ind w:left="720"/>
      <w:contextualSpacing/>
    </w:pPr>
  </w:style>
  <w:style w:type="table" w:styleId="TableGrid">
    <w:name w:val="Table Grid"/>
    <w:basedOn w:val="TableNormal"/>
    <w:uiPriority w:val="59"/>
    <w:rsid w:val="0026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5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dit.com/submit?url=http%3A%2F%2Fquebec.huffingtonpost.ca%2F2014%2F02%2F13%2Fla-fin-du-porte-a-porte-par-postes-canada-attise-la-grogne-des-usagers_n_4780341.html&amp;title=La%20fin%20du%20porte-&#195;&#160;-porte%20par%20Postes%20Canada%20attise%20la%20grogne%20des%20usagers" TargetMode="External"/><Relationship Id="rId13" Type="http://schemas.openxmlformats.org/officeDocument/2006/relationships/hyperlink" Target="http://quebec.huffingtonpost.ca/2014/02/13/la-fin-du-porte-a-porte-par-postes-canada-attise-la-grogne-des-usagers_n_4780341.html" TargetMode="External"/><Relationship Id="rId18" Type="http://schemas.openxmlformats.org/officeDocument/2006/relationships/image" Target="media/image6.gif"/><Relationship Id="rId3" Type="http://schemas.microsoft.com/office/2007/relationships/stylesWithEffects" Target="stylesWithEffects.xml"/><Relationship Id="rId21" Type="http://schemas.openxmlformats.org/officeDocument/2006/relationships/image" Target="media/image7.tiff"/><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canadapost.ca/cpo/mc/aboutus/ombudsman/what.jsf" TargetMode="External"/><Relationship Id="rId1" Type="http://schemas.openxmlformats.org/officeDocument/2006/relationships/numbering" Target="numbering.xml"/><Relationship Id="rId6" Type="http://schemas.openxmlformats.org/officeDocument/2006/relationships/hyperlink" Target="http://www.change.org/en-CA/petitions/don-t-let-canada-post-end-door-to-door-delivery?share_id=wlBCuYrvPB"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adapost.ca/cpo/mc/aboutus/ombudsman/default.jsf?LOCALE=fr" TargetMode="External"/><Relationship Id="rId23" Type="http://schemas.openxmlformats.org/officeDocument/2006/relationships/hyperlink" Target="mailto:lise.goulet@ontario.ca" TargetMode="External"/><Relationship Id="rId10" Type="http://schemas.openxmlformats.org/officeDocument/2006/relationships/hyperlink" Target="http://plus.google.com/share?url=http://quebec.huffingtonpost.ca/2014/02/13/la-fin-du-porte-a-porte-par-postes-canada-attise-la-grogne-des-usagers_n_4780341.html&amp;hl=en-US" TargetMode="External"/><Relationship Id="rId19" Type="http://schemas.openxmlformats.org/officeDocument/2006/relationships/hyperlink" Target="http://www.tc.gc.ca/pcprotocoleduservice" TargetMode="External"/><Relationship Id="rId4" Type="http://schemas.openxmlformats.org/officeDocument/2006/relationships/settings" Target="settings.xml"/><Relationship Id="rId9" Type="http://schemas.openxmlformats.org/officeDocument/2006/relationships/hyperlink" Target="http://www.stumbleupon.com/submit?url=http%3A%2F%2Fquebec.huffingtonpost.ca%2F2014%2F02%2F13%2Fla-fin-du-porte-a-porte-par-postes-canada-attise-la-grogne-des-usagers_n_4780341.html&amp;title=La%20fin%20du%20porte-&#195;&#160;-porte%20par%20Postes%20Canada%20attise%20la%20grogne%20des%20usagers" TargetMode="External"/><Relationship Id="rId14" Type="http://schemas.openxmlformats.org/officeDocument/2006/relationships/hyperlink" Target="http://ici.radio-canada.ca/nouvelles/societe/2013/12/11/001-postes-canada-courrier-timbes.shtml" TargetMode="External"/><Relationship Id="rId22" Type="http://schemas.openxmlformats.org/officeDocument/2006/relationships/hyperlink" Target="mailto:lise.goulet@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8071</Words>
  <Characters>44393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dc:creator>
  <cp:lastModifiedBy>Lise</cp:lastModifiedBy>
  <cp:revision>6</cp:revision>
  <dcterms:created xsi:type="dcterms:W3CDTF">2017-11-28T20:15:00Z</dcterms:created>
  <dcterms:modified xsi:type="dcterms:W3CDTF">2017-12-07T21:25:00Z</dcterms:modified>
</cp:coreProperties>
</file>