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0C4AF31C" w:rsidR="00B81756" w:rsidRDefault="00247FC9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D492A52">
                <wp:simplePos x="0" y="0"/>
                <wp:positionH relativeFrom="column">
                  <wp:posOffset>-516696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16153" id="Rectangle 1" o:spid="_x0000_s1026" style="position:absolute;margin-left:-40.7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6Jwf1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325D284E">
                <wp:simplePos x="0" y="0"/>
                <wp:positionH relativeFrom="column">
                  <wp:posOffset>-159579</wp:posOffset>
                </wp:positionH>
                <wp:positionV relativeFrom="paragraph">
                  <wp:posOffset>-695325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7FEFDAC" w:rsidR="00B81756" w:rsidRPr="00F40C76" w:rsidRDefault="00E738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738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55pt;margin-top:-54.7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" filled="f" stroked="f" strokeweight=".5pt">
                <v:textbox>
                  <w:txbxContent>
                    <w:p w14:paraId="754FE721" w14:textId="67FEFDAC" w:rsidR="00B81756" w:rsidRPr="00F40C76" w:rsidRDefault="00E738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738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COUP DE COEUR</w:t>
                      </w:r>
                    </w:p>
                  </w:txbxContent>
                </v:textbox>
              </v:shape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273AB04A">
            <wp:simplePos x="0" y="0"/>
            <wp:positionH relativeFrom="column">
              <wp:posOffset>-447675</wp:posOffset>
            </wp:positionH>
            <wp:positionV relativeFrom="paragraph">
              <wp:posOffset>661229</wp:posOffset>
            </wp:positionV>
            <wp:extent cx="7588250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53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1FD9E018" wp14:editId="5C54E3A2">
                <wp:simplePos x="0" y="0"/>
                <wp:positionH relativeFrom="column">
                  <wp:posOffset>7261860</wp:posOffset>
                </wp:positionH>
                <wp:positionV relativeFrom="paragraph">
                  <wp:posOffset>-523875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D4413" w14:textId="77777777" w:rsidR="00247FC9" w:rsidRPr="006C5E72" w:rsidRDefault="00247FC9" w:rsidP="00247FC9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E018" id="Text Box 34" o:spid="_x0000_s1027" type="#_x0000_t202" style="position:absolute;margin-left:571.8pt;margin-top:-41.25pt;width:174.85pt;height:81.3pt;z-index:2535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fgoGw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" filled="f" stroked="f" strokeweight=".5pt">
                <v:textbox>
                  <w:txbxContent>
                    <w:p w14:paraId="468D4413" w14:textId="77777777" w:rsidR="00247FC9" w:rsidRPr="006C5E72" w:rsidRDefault="00247FC9" w:rsidP="00247FC9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597937A9" wp14:editId="589DDC0B">
                <wp:simplePos x="0" y="0"/>
                <wp:positionH relativeFrom="column">
                  <wp:posOffset>7258050</wp:posOffset>
                </wp:positionH>
                <wp:positionV relativeFrom="paragraph">
                  <wp:posOffset>-645601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74E7" w14:textId="040E170B" w:rsidR="00247FC9" w:rsidRDefault="00247FC9" w:rsidP="00247FC9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7.4</w:t>
                            </w:r>
                          </w:p>
                          <w:p w14:paraId="3286A041" w14:textId="77777777" w:rsidR="00247FC9" w:rsidRDefault="00247FC9" w:rsidP="00247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37A9" id="Text Box 35" o:spid="_x0000_s1028" type="#_x0000_t202" style="position:absolute;margin-left:571.5pt;margin-top:-50.85pt;width:157pt;height:38.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UFdGQ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" filled="f" stroked="f" strokeweight=".5pt">
                <v:textbox>
                  <w:txbxContent>
                    <w:p w14:paraId="347974E7" w14:textId="040E170B" w:rsidR="00247FC9" w:rsidRDefault="00247FC9" w:rsidP="00247FC9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7.4</w:t>
                      </w:r>
                    </w:p>
                    <w:p w14:paraId="3286A041" w14:textId="77777777" w:rsidR="00247FC9" w:rsidRDefault="00247FC9" w:rsidP="00247FC9"/>
                  </w:txbxContent>
                </v:textbox>
              </v:shape>
            </w:pict>
          </mc:Fallback>
        </mc:AlternateContent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6ABC8835" wp14:editId="05AF4802">
                <wp:simplePos x="0" y="0"/>
                <wp:positionH relativeFrom="column">
                  <wp:posOffset>-158750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EAB63" w14:textId="77777777" w:rsidR="00247FC9" w:rsidRPr="00DC3F23" w:rsidRDefault="00247FC9" w:rsidP="00247FC9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8835" id="Text Box 2" o:spid="_x0000_s1029" type="#_x0000_t202" style="position:absolute;margin-left:-12.5pt;margin-top:-21.25pt;width:490.75pt;height:48.4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" filled="f" stroked="f" strokeweight=".5pt">
                <v:textbox>
                  <w:txbxContent>
                    <w:p w14:paraId="71BEAB63" w14:textId="77777777" w:rsidR="00247FC9" w:rsidRPr="00DC3F23" w:rsidRDefault="00247FC9" w:rsidP="00247FC9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5FE58C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5FCF9599" w:rsidR="00B81756" w:rsidRPr="00273BE7" w:rsidRDefault="00247FC9" w:rsidP="00273BE7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L’élève explore des extraits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de musique autochtone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color w:val="000000"/>
                                <w:lang w:val="fr-CA"/>
                              </w:rPr>
                              <w:t xml:space="preserve">en identifiant les styles reggae, rap, folk et </w:t>
                            </w:r>
                            <w:r>
                              <w:rPr>
                                <w:color w:val="000000"/>
                                <w:lang w:val="fr-CA"/>
                              </w:rPr>
                              <w:t xml:space="preserve">musique de </w:t>
                            </w:r>
                            <w:r w:rsidRPr="006403CF">
                              <w:rPr>
                                <w:color w:val="000000"/>
                                <w:lang w:val="fr-CA"/>
                              </w:rPr>
                              <w:t>jazz.</w:t>
                            </w:r>
                            <w:r w:rsidRPr="006403CF">
                              <w:rPr>
                                <w:rStyle w:val="Hyperlink"/>
                                <w:u w:val="none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u w:val="none"/>
                                <w:lang w:val="fr-CA"/>
                              </w:rPr>
                              <w:br/>
                            </w:r>
                            <w:r w:rsidR="007755E9">
                              <w:rPr>
                                <w:color w:val="000000"/>
                                <w:lang w:val="fr-CA"/>
                              </w:rPr>
                              <w:t>Elle, il ou iel</w:t>
                            </w:r>
                            <w:r w:rsidRPr="006403CF">
                              <w:rPr>
                                <w:color w:val="000000"/>
                                <w:lang w:val="fr-CA"/>
                              </w:rPr>
                              <w:t xml:space="preserve"> explore les éléments clés de la hauteur, </w:t>
                            </w:r>
                            <w:r w:rsidR="007755E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color w:val="000000"/>
                                <w:lang w:val="fr-CA"/>
                              </w:rPr>
                              <w:t xml:space="preserve">de la durée, de l’intensité, </w:t>
                            </w:r>
                            <w:r w:rsidR="007755E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color w:val="000000"/>
                                <w:lang w:val="fr-CA"/>
                              </w:rPr>
                              <w:t>et du timbre ainsi que le principe esthétique de la variété en lien symbolique avec la musique autochtone.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40A62353" w14:textId="5FCF9599" w:rsidR="00B81756" w:rsidRPr="00273BE7" w:rsidRDefault="00247FC9" w:rsidP="00273BE7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9"/>
                          <w:szCs w:val="19"/>
                          <w:lang w:val="fr-CA"/>
                        </w:rPr>
                      </w:pP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L’élève explore des extraits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de musique autochtone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color w:val="000000"/>
                          <w:lang w:val="fr-CA"/>
                        </w:rPr>
                        <w:t xml:space="preserve">en identifiant les styles reggae, rap, folk et </w:t>
                      </w:r>
                      <w:r>
                        <w:rPr>
                          <w:color w:val="000000"/>
                          <w:lang w:val="fr-CA"/>
                        </w:rPr>
                        <w:t xml:space="preserve">musique de </w:t>
                      </w:r>
                      <w:r w:rsidRPr="006403CF">
                        <w:rPr>
                          <w:color w:val="000000"/>
                          <w:lang w:val="fr-CA"/>
                        </w:rPr>
                        <w:t>jazz.</w:t>
                      </w:r>
                      <w:r w:rsidRPr="006403CF">
                        <w:rPr>
                          <w:rStyle w:val="Hyperlink"/>
                          <w:u w:val="none"/>
                          <w:lang w:val="fr-CA"/>
                        </w:rPr>
                        <w:t xml:space="preserve"> </w:t>
                      </w:r>
                      <w:r>
                        <w:rPr>
                          <w:rStyle w:val="Hyperlink"/>
                          <w:u w:val="none"/>
                          <w:lang w:val="fr-CA"/>
                        </w:rPr>
                        <w:br/>
                      </w:r>
                      <w:r w:rsidR="007755E9">
                        <w:rPr>
                          <w:color w:val="000000"/>
                          <w:lang w:val="fr-CA"/>
                        </w:rPr>
                        <w:t>Elle, il ou iel</w:t>
                      </w:r>
                      <w:r w:rsidRPr="006403CF">
                        <w:rPr>
                          <w:color w:val="000000"/>
                          <w:lang w:val="fr-CA"/>
                        </w:rPr>
                        <w:t xml:space="preserve"> explore les éléments clés de la hauteur, </w:t>
                      </w:r>
                      <w:r w:rsidR="007755E9">
                        <w:rPr>
                          <w:color w:val="000000"/>
                          <w:lang w:val="fr-CA"/>
                        </w:rPr>
                        <w:br/>
                      </w:r>
                      <w:r w:rsidRPr="006403CF">
                        <w:rPr>
                          <w:color w:val="000000"/>
                          <w:lang w:val="fr-CA"/>
                        </w:rPr>
                        <w:t xml:space="preserve">de la durée, de l’intensité, </w:t>
                      </w:r>
                      <w:r w:rsidR="007755E9">
                        <w:rPr>
                          <w:color w:val="000000"/>
                          <w:lang w:val="fr-CA"/>
                        </w:rPr>
                        <w:br/>
                      </w:r>
                      <w:r w:rsidRPr="006403CF">
                        <w:rPr>
                          <w:color w:val="000000"/>
                          <w:lang w:val="fr-CA"/>
                        </w:rPr>
                        <w:t>et du timbre ainsi que le principe esthétique de la variété en lien symbolique avec la musique autochtone.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342D60C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</w:t>
                            </w:r>
                            <w:r w:rsidR="00E7384F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342D60C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</w:t>
                      </w:r>
                      <w:r w:rsidR="00E7384F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0A10F1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6D665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E26AADD" w14:textId="77777777" w:rsidR="00D0275E" w:rsidRPr="000B2B9E" w:rsidRDefault="00D0275E" w:rsidP="00D0275E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2608" behindDoc="1" locked="0" layoutInCell="1" allowOverlap="1" wp14:anchorId="0F829016" wp14:editId="1EDE5C22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9BA6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3AC1E9AD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C2E586E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90351D8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67BC29" w14:textId="77777777" w:rsidR="00D0275E" w:rsidRPr="00CF18E0" w:rsidRDefault="00D0275E" w:rsidP="00D0275E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79AA51EC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15D3A2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649BEE" w14:textId="77777777" w:rsidR="00D0275E" w:rsidRPr="00711CB6" w:rsidRDefault="00D0275E" w:rsidP="00D0275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9016" id="Text Box 53" o:spid="_x0000_s1032" type="#_x0000_t202" style="position:absolute;margin-left:579.15pt;margin-top:4.35pt;width:162.1pt;height:131.15pt;z-index:-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1FCA9BA6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3AC1E9AD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C2E586E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90351D8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67BC29" w14:textId="77777777" w:rsidR="00D0275E" w:rsidRPr="00CF18E0" w:rsidRDefault="00D0275E" w:rsidP="00D0275E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79AA51EC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15D3A2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649BEE" w14:textId="77777777" w:rsidR="00D0275E" w:rsidRPr="00711CB6" w:rsidRDefault="00D0275E" w:rsidP="00D0275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1" locked="0" layoutInCell="1" allowOverlap="1" wp14:anchorId="53814A69" wp14:editId="2210719E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EEE7F" w14:textId="77777777" w:rsidR="00D0275E" w:rsidRPr="00EE18A1" w:rsidRDefault="00D0275E" w:rsidP="00D0275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14A69" id="Rectangle 93" o:spid="_x0000_s1033" style="position:absolute;margin-left:560.4pt;margin-top:-12.6pt;width:195pt;height:487.8pt;z-index:-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54BEEE7F" w14:textId="77777777" w:rsidR="00D0275E" w:rsidRPr="00EE18A1" w:rsidRDefault="00D0275E" w:rsidP="00D0275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6BE37B36" wp14:editId="10FAA508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6C4CD" id="Straight Connector 32" o:spid="_x0000_s1026" style="position:absolute;flip:y;z-index:253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1C75B003" w14:textId="77777777" w:rsidR="00D0275E" w:rsidRDefault="00D0275E" w:rsidP="00D0275E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3632" behindDoc="1" locked="0" layoutInCell="1" allowOverlap="1" wp14:anchorId="7A99D249" wp14:editId="7A252510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E20C1" w14:textId="77777777" w:rsidR="00D0275E" w:rsidRDefault="00D0275E" w:rsidP="00D0275E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6B78C2" w14:textId="77777777" w:rsidR="00D0275E" w:rsidRDefault="00D0275E" w:rsidP="00D0275E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7E0BE267" wp14:editId="28F9728B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073B3" w14:textId="77777777" w:rsidR="00D0275E" w:rsidRPr="00FB5BAF" w:rsidRDefault="00D0275E" w:rsidP="00D0275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6F373A4" w14:textId="77777777" w:rsidR="00D0275E" w:rsidRPr="00FB5BAF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E267" id="Text Box 2141" o:spid="_x0000_s1034" type="#_x0000_t202" href="http://www.afeao.ca/afeaoDoc/COUPDECO_VI.pdf" style="position:absolute;margin-left:168.25pt;margin-top:2.5pt;width:351.9pt;height:44.2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BD073B3" w14:textId="77777777" w:rsidR="00D0275E" w:rsidRPr="00FB5BAF" w:rsidRDefault="00D0275E" w:rsidP="00D0275E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6F373A4" w14:textId="77777777" w:rsidR="00D0275E" w:rsidRPr="00FB5BAF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COUP DE COEUR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90492DB" w14:textId="77777777" w:rsidR="00D0275E" w:rsidRDefault="00D0275E" w:rsidP="00D0275E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7728" behindDoc="1" locked="0" layoutInCell="1" allowOverlap="1" wp14:anchorId="04AC1258" wp14:editId="58487742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6704" behindDoc="1" locked="0" layoutInCell="1" allowOverlap="1" wp14:anchorId="6F140F24" wp14:editId="6F95D50E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5680" behindDoc="1" locked="0" layoutInCell="1" allowOverlap="1" wp14:anchorId="621B7963" wp14:editId="530CBC2E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4656" behindDoc="1" locked="0" layoutInCell="1" allowOverlap="1" wp14:anchorId="2A9C1C29" wp14:editId="00987A49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58F922E3" wp14:editId="68BC3801">
                <wp:simplePos x="0" y="0"/>
                <wp:positionH relativeFrom="column">
                  <wp:posOffset>-37323</wp:posOffset>
                </wp:positionH>
                <wp:positionV relativeFrom="paragraph">
                  <wp:posOffset>3643423</wp:posOffset>
                </wp:positionV>
                <wp:extent cx="1788885" cy="1548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85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83DB6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COUPDECO_VI_Fiche</w:t>
                              </w:r>
                            </w:hyperlink>
                          </w:p>
                          <w:p w14:paraId="45542E82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COUPDECO_VI_Ligne</w:t>
                              </w:r>
                            </w:hyperlink>
                          </w:p>
                          <w:p w14:paraId="4988FE54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2791B2D6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COUPDECO_VI_Preunite</w:t>
                              </w:r>
                            </w:hyperlink>
                          </w:p>
                          <w:p w14:paraId="1B8678D0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10D57877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687B29D8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580141A6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D0275E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22E3" id="Text Box 5" o:spid="_x0000_s1035" type="#_x0000_t202" style="position:absolute;margin-left:-2.95pt;margin-top:286.9pt;width:140.85pt;height:121.95pt;z-index:-2497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" filled="f" stroked="f" strokeweight=".5pt">
                <v:textbox>
                  <w:txbxContent>
                    <w:p w14:paraId="04A83DB6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COUPDECO_VI_Fiche</w:t>
                        </w:r>
                      </w:hyperlink>
                    </w:p>
                    <w:p w14:paraId="45542E82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COUPDECO_VI_Ligne</w:t>
                        </w:r>
                      </w:hyperlink>
                    </w:p>
                    <w:p w14:paraId="4988FE54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2791B2D6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COUPDECO_VI_Preunite</w:t>
                        </w:r>
                      </w:hyperlink>
                    </w:p>
                    <w:p w14:paraId="1B8678D0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10D57877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687B29D8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580141A6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D0275E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6944" behindDoc="1" locked="0" layoutInCell="1" allowOverlap="1" wp14:anchorId="17BD5A87" wp14:editId="5646B08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3634091</wp:posOffset>
                </wp:positionV>
                <wp:extent cx="1688465" cy="14835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8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052A6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15AF7FE0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08C9787D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34200B28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4C58DCC4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081A1FE0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5A87" id="Text Box 18" o:spid="_x0000_s1036" type="#_x0000_t202" style="position:absolute;margin-left:270.35pt;margin-top:286.15pt;width:132.95pt;height:116.8pt;z-index:-2497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y6CGwIAADUEAAAOAAAAZHJzL2Uyb0RvYy54bWysU01vGyEQvVfqf0Dc67Ud23FWXkduIleV&#13;&#10;rCSSU+WMWfAisQwF7F3313dg/aW0pygXGJhhPt57zO7bWpO9cF6BKeig16dEGA6lMtuC/npdfpt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" filled="f" stroked="f" strokeweight=".5pt">
                <v:textbox>
                  <w:txbxContent>
                    <w:p w14:paraId="434052A6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15AF7FE0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08C9787D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34200B28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4C58DCC4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081A1FE0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1" locked="0" layoutInCell="1" allowOverlap="1" wp14:anchorId="70F0044F" wp14:editId="42E24AE7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3624760</wp:posOffset>
                </wp:positionV>
                <wp:extent cx="1803400" cy="1203649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59197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20EF370F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141FEED4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2819ED38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05AE4BA6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COUPDECO_VF4_Annexe1</w:t>
                              </w:r>
                            </w:hyperlink>
                          </w:p>
                          <w:p w14:paraId="0A98CBAA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COUPDECO_VF4_Annexe2</w:t>
                              </w:r>
                            </w:hyperlink>
                          </w:p>
                          <w:p w14:paraId="22CA009E" w14:textId="77777777" w:rsidR="00D0275E" w:rsidRPr="00E97DFB" w:rsidRDefault="00D0275E" w:rsidP="00D0275E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044F" id="Text Box 265" o:spid="_x0000_s1037" type="#_x0000_t202" style="position:absolute;margin-left:403.35pt;margin-top:285.4pt;width:142pt;height:94.8pt;z-index:-249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LGxGgIAADU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" filled="f" stroked="f" strokeweight=".5pt">
                <v:textbox>
                  <w:txbxContent>
                    <w:p w14:paraId="6D459197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5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20EF370F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6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141FEED4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7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2819ED38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05AE4BA6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COUPDECO_VF4_Annexe1</w:t>
                        </w:r>
                      </w:hyperlink>
                    </w:p>
                    <w:p w14:paraId="0A98CBAA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COUPDECO_VF4_Annexe2</w:t>
                        </w:r>
                      </w:hyperlink>
                    </w:p>
                    <w:p w14:paraId="22CA009E" w14:textId="77777777" w:rsidR="00D0275E" w:rsidRPr="00E97DFB" w:rsidRDefault="00D0275E" w:rsidP="00D0275E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7E6051A9" wp14:editId="5029C71D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6684B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1" w:history="1">
                              <w:r w:rsidR="00D0275E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515BD63E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2" w:history="1">
                              <w:r w:rsidR="00D0275E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  <w:p w14:paraId="4B36EFED" w14:textId="77777777" w:rsidR="00D0275E" w:rsidRPr="00E97DFB" w:rsidRDefault="00000000" w:rsidP="00D027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3" w:history="1">
                              <w:r w:rsidR="00D0275E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51A9" id="Text Box 14" o:spid="_x0000_s1038" type="#_x0000_t202" style="position:absolute;margin-left:132.25pt;margin-top:286.9pt;width:141pt;height:76.4pt;z-index:-2497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3A86684B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4" w:history="1">
                        <w:r w:rsidR="00D0275E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515BD63E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5" w:history="1">
                        <w:r w:rsidR="00D0275E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  <w:p w14:paraId="4B36EFED" w14:textId="77777777" w:rsidR="00D0275E" w:rsidRPr="00E97DFB" w:rsidRDefault="00000000" w:rsidP="00D027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6" w:history="1">
                        <w:r w:rsidR="00D0275E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6DC89426" wp14:editId="42E8763B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32FC6" id="Straight Connector 267" o:spid="_x0000_s1026" style="position:absolute;z-index:253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1" locked="0" layoutInCell="1" allowOverlap="1" wp14:anchorId="6B0C9C28" wp14:editId="5DCFABDB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F240D" w14:textId="77777777" w:rsidR="00D0275E" w:rsidRPr="00205406" w:rsidRDefault="00D0275E" w:rsidP="00D0275E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9C28" id="Text Box 39" o:spid="_x0000_s1039" type="#_x0000_t202" style="position:absolute;margin-left:2pt;margin-top:252.7pt;width:531.25pt;height:19pt;z-index:-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59F240D" w14:textId="77777777" w:rsidR="00D0275E" w:rsidRPr="00205406" w:rsidRDefault="00D0275E" w:rsidP="00D0275E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0300DE2F" wp14:editId="53585A95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D1698" id="Straight Connector 43" o:spid="_x0000_s1026" style="position:absolute;z-index:253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7F97F818" wp14:editId="0415AC21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CF1B" w14:textId="018ED02E" w:rsidR="00D0275E" w:rsidRPr="00711CB6" w:rsidRDefault="00CF7E20" w:rsidP="00D0275E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72B4041D" w14:textId="77777777" w:rsidR="00D0275E" w:rsidRPr="00526544" w:rsidRDefault="00D0275E" w:rsidP="00D027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7F818" id="Text Box 19" o:spid="_x0000_s1040" type="#_x0000_t202" style="position:absolute;margin-left:582pt;margin-top:174.7pt;width:93pt;height:108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536CF1B" w14:textId="018ED02E" w:rsidR="00D0275E" w:rsidRPr="00711CB6" w:rsidRDefault="00CF7E20" w:rsidP="00D0275E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72B4041D" w14:textId="77777777" w:rsidR="00D0275E" w:rsidRPr="00526544" w:rsidRDefault="00D0275E" w:rsidP="00D0275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1" locked="0" layoutInCell="1" allowOverlap="1" wp14:anchorId="4E7927C2" wp14:editId="18F7190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0FAEB" id="Rectangle 37" o:spid="_x0000_s1026" href="http://www.edu.gov.on.ca/fre/curriculum/elementary/arts18b09currf.pdf" style="position:absolute;margin-left:587.75pt;margin-top:79.95pt;width:70pt;height:89.8pt;z-index:-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5A886D1F" wp14:editId="3ECF2BF5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ECD69" w14:textId="77777777" w:rsidR="00D0275E" w:rsidRDefault="00D0275E" w:rsidP="00D027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5EB1F2A" w14:textId="77777777" w:rsidR="00D0275E" w:rsidRDefault="00D0275E" w:rsidP="00D027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58178F5C" w14:textId="77777777" w:rsidR="00D0275E" w:rsidRDefault="00D0275E" w:rsidP="00D027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1AE39511" w14:textId="61CA1B44" w:rsidR="00D0275E" w:rsidRPr="00B329A5" w:rsidRDefault="00CF7E20" w:rsidP="00D027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D0275E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D0275E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6D1F" id="Text Box 44" o:spid="_x0000_s1041" type="#_x0000_t202" style="position:absolute;margin-left:601pt;margin-top:175.2pt;width:131.75pt;height:108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7F0ECD69" w14:textId="77777777" w:rsidR="00D0275E" w:rsidRDefault="00D0275E" w:rsidP="00D0275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5EB1F2A" w14:textId="77777777" w:rsidR="00D0275E" w:rsidRDefault="00D0275E" w:rsidP="00D0275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58178F5C" w14:textId="77777777" w:rsidR="00D0275E" w:rsidRDefault="00D0275E" w:rsidP="00D0275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1AE39511" w14:textId="61CA1B44" w:rsidR="00D0275E" w:rsidRPr="00B329A5" w:rsidRDefault="00CF7E20" w:rsidP="00D0275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D0275E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D0275E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1" locked="0" layoutInCell="1" allowOverlap="1" wp14:anchorId="2CD62CD9" wp14:editId="76218FD9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A5C15" w14:textId="77777777" w:rsidR="00D0275E" w:rsidRPr="00D0275E" w:rsidRDefault="00D0275E" w:rsidP="00D0275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D0275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F0B603A" w14:textId="77777777" w:rsidR="00D0275E" w:rsidRPr="00D0275E" w:rsidRDefault="00D0275E" w:rsidP="00D0275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D0275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62CD9" id="Text Box 22" o:spid="_x0000_s1042" type="#_x0000_t202" style="position:absolute;margin-left:31.15pt;margin-top:190pt;width:126.15pt;height:32.85pt;z-index:-249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27DA5C15" w14:textId="77777777" w:rsidR="00D0275E" w:rsidRPr="00D0275E" w:rsidRDefault="00D0275E" w:rsidP="00D0275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D0275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7F0B603A" w14:textId="77777777" w:rsidR="00D0275E" w:rsidRPr="00D0275E" w:rsidRDefault="00D0275E" w:rsidP="00D0275E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D0275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1" locked="0" layoutInCell="1" allowOverlap="1" wp14:anchorId="5A7A09D7" wp14:editId="16D862B6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7FA9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D697A7E" w14:textId="77777777" w:rsidR="00D0275E" w:rsidRPr="007C423E" w:rsidRDefault="00D0275E" w:rsidP="00D0275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28D169C" w14:textId="77777777" w:rsidR="00D0275E" w:rsidRPr="007C423E" w:rsidRDefault="00D0275E" w:rsidP="00D0275E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09D7" id="Text Box 28" o:spid="_x0000_s1043" type="#_x0000_t202" href="http://www.afeao.ca/afeaoDoc/COUPDECO_VF4.pdf" style="position:absolute;margin-left:436.5pt;margin-top:190pt;width:130.65pt;height:32.2pt;z-index:-249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2777FA9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D697A7E" w14:textId="77777777" w:rsidR="00D0275E" w:rsidRPr="007C423E" w:rsidRDefault="00D0275E" w:rsidP="00D0275E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028D169C" w14:textId="77777777" w:rsidR="00D0275E" w:rsidRPr="007C423E" w:rsidRDefault="00D0275E" w:rsidP="00D0275E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1" locked="0" layoutInCell="1" allowOverlap="1" wp14:anchorId="064F9F49" wp14:editId="379E6BB7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90242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3C8A8E5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40440F8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F9F49" id="Text Box 26" o:spid="_x0000_s1044" type="#_x0000_t202" href="http://www.afeao.ca/afeaoDoc/COUPDECO_VF3.pdf" style="position:absolute;margin-left:302.9pt;margin-top:190pt;width:127.2pt;height:44.25pt;z-index:-249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79A90242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3C8A8E5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40440F8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1" locked="0" layoutInCell="1" allowOverlap="1" wp14:anchorId="53972E29" wp14:editId="69D2BD33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D3386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10EE75D2" w14:textId="77777777" w:rsidR="00D0275E" w:rsidRPr="007C423E" w:rsidRDefault="00D0275E" w:rsidP="00D0275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72AC079" w14:textId="77777777" w:rsidR="00D0275E" w:rsidRPr="007C423E" w:rsidRDefault="00D0275E" w:rsidP="00D0275E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2E29" id="Text Box 24" o:spid="_x0000_s1045" type="#_x0000_t202" href="http://www.afeao.ca/afeaoDoc/COUPDECO_VF2.pdf" style="position:absolute;margin-left:167.35pt;margin-top:190pt;width:126pt;height:44.25pt;z-index:-249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523D3386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10EE75D2" w14:textId="77777777" w:rsidR="00D0275E" w:rsidRPr="007C423E" w:rsidRDefault="00D0275E" w:rsidP="00D0275E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72AC079" w14:textId="77777777" w:rsidR="00D0275E" w:rsidRPr="007C423E" w:rsidRDefault="00D0275E" w:rsidP="00D0275E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54B1335B" wp14:editId="2D0BFE21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2608F" id="Straight Connector 31" o:spid="_x0000_s1026" style="position:absolute;z-index:253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6FAE25F" w:rsidR="005B4EB1" w:rsidRPr="00F621D1" w:rsidRDefault="00F621D1" w:rsidP="00F621D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6FAE25F" w:rsidR="005B4EB1" w:rsidRPr="00F621D1" w:rsidRDefault="00F621D1" w:rsidP="00F621D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1D0005E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641F3B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COUPDEC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70E722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COUPDEC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14991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COUPDEC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B1754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COUPDEC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B2F0CE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COUPDEC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467A70A7" w:rsidR="00FA4859" w:rsidRPr="00452078" w:rsidRDefault="00F621D1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  <w:r w:rsidRPr="001C2024">
        <w:rPr>
          <w:rFonts w:ascii="Calibri" w:hAnsi="Calibri" w:cs="Calibri"/>
          <w:b/>
          <w:sz w:val="36"/>
          <w:szCs w:val="36"/>
          <w:lang w:val="fr-CA"/>
        </w:rPr>
        <w:softHyphen/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</w:t>
      </w:r>
      <w:r w:rsidRPr="001C2024">
        <w:rPr>
          <w:color w:val="000000"/>
          <w:lang w:val="fr-CA"/>
        </w:rPr>
        <w:t xml:space="preserve">une composition rythmique intitulée </w:t>
      </w:r>
      <w:r w:rsidRPr="001C2024">
        <w:rPr>
          <w:i/>
          <w:iCs/>
          <w:color w:val="000000"/>
          <w:lang w:val="fr-CA"/>
        </w:rPr>
        <w:t>Coup de coeur</w:t>
      </w:r>
      <w:r w:rsidRPr="001C2024">
        <w:rPr>
          <w:color w:val="000000"/>
          <w:lang w:val="fr-CA"/>
        </w:rPr>
        <w:t xml:space="preserve">, juxtaposée à une musique autochtone d’inspiration. 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7755E9">
        <w:rPr>
          <w:color w:val="000000"/>
          <w:lang w:val="fr-CA"/>
        </w:rPr>
        <w:t>Elle, il ou iel</w:t>
      </w:r>
      <w:r w:rsidRPr="001C2024">
        <w:rPr>
          <w:color w:val="000000"/>
          <w:lang w:val="fr-CA"/>
        </w:rPr>
        <w:t xml:space="preserve"> explore les éléments clés de durée, d’intensité, et du timbre ainsi que le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principe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esthétique</w:t>
      </w:r>
      <w:r>
        <w:rPr>
          <w:color w:val="000000"/>
          <w:lang w:val="fr-CA"/>
        </w:rPr>
        <w:t xml:space="preserve">s </w:t>
      </w:r>
      <w:r w:rsidRPr="001C2024">
        <w:rPr>
          <w:color w:val="000000"/>
          <w:lang w:val="fr-CA"/>
        </w:rPr>
        <w:t>unité et variété.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e</w:t>
      </w:r>
      <w:r>
        <w:rPr>
          <w:rFonts w:ascii="Calibri" w:eastAsia="Times New Roman" w:hAnsi="Calibri" w:cs="Calibri"/>
          <w:lang w:val="fr-CA"/>
        </w:rPr>
        <w:t>xpérimente la durée en rythme à</w:t>
      </w:r>
      <w:r w:rsidRPr="001C2024">
        <w:rPr>
          <w:rFonts w:ascii="Calibri" w:eastAsia="Times New Roman" w:hAnsi="Calibri" w:cs="Calibri"/>
          <w:lang w:val="fr-CA"/>
        </w:rPr>
        <w:t xml:space="preserve"> 4 temps à la mesure, l’intensité de nuances tout en incluant les principes esthétiques à l’étude dans le but de faire vivre un état de bien-être</w:t>
      </w:r>
      <w:r>
        <w:rPr>
          <w:rFonts w:ascii="Calibri" w:eastAsia="Times New Roman" w:hAnsi="Calibri" w:cs="Calibri"/>
          <w:lang w:val="fr-CA"/>
        </w:rPr>
        <w:t xml:space="preserve"> à l’auditoire</w:t>
      </w:r>
      <w:r w:rsidRPr="001C2024">
        <w:rPr>
          <w:rFonts w:ascii="Calibri" w:eastAsia="Times New Roman" w:hAnsi="Calibri" w:cs="Calibri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élabore une composition</w:t>
      </w:r>
      <w:r w:rsidRPr="001C2024">
        <w:rPr>
          <w:rFonts w:ascii="Calibri" w:eastAsia="Times New Roman" w:hAnsi="Calibri" w:cs="Calibri"/>
          <w:i/>
          <w:iCs/>
          <w:lang w:val="fr-CA"/>
        </w:rPr>
        <w:t>, Coup de cœur</w:t>
      </w:r>
      <w:r w:rsidRPr="001C2024">
        <w:rPr>
          <w:rFonts w:ascii="Calibri" w:eastAsia="Times New Roman" w:hAnsi="Calibri" w:cs="Calibri"/>
          <w:lang w:val="fr-CA"/>
        </w:rPr>
        <w:t xml:space="preserve">, dans laquelle </w:t>
      </w:r>
      <w:r w:rsidR="007755E9">
        <w:rPr>
          <w:rFonts w:ascii="Calibri" w:eastAsia="Times New Roman" w:hAnsi="Calibri" w:cs="Calibri"/>
          <w:lang w:val="fr-CA"/>
        </w:rPr>
        <w:t>elle, il ou iel</w:t>
      </w:r>
      <w:r w:rsidRPr="001C2024">
        <w:rPr>
          <w:rFonts w:ascii="Calibri" w:eastAsia="Times New Roman" w:hAnsi="Calibri" w:cs="Calibri"/>
          <w:lang w:val="fr-CA"/>
        </w:rPr>
        <w:t xml:space="preserve"> intègre le meilleur de son travail d’exploration et d’expérimentation</w:t>
      </w:r>
      <w:r w:rsidRPr="001C2024">
        <w:rPr>
          <w:color w:val="000000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 xml:space="preserve">Finalement, l’élève joue sa composition </w:t>
      </w:r>
      <w:r w:rsidRPr="001C2024">
        <w:rPr>
          <w:rFonts w:ascii="Calibri" w:eastAsia="Times New Roman" w:hAnsi="Calibri" w:cs="Calibri"/>
          <w:i/>
          <w:iCs/>
          <w:lang w:val="fr-CA"/>
        </w:rPr>
        <w:t>Coup de cœur</w:t>
      </w:r>
      <w:r w:rsidRPr="001C2024">
        <w:rPr>
          <w:rFonts w:ascii="Calibri" w:eastAsia="Times New Roman" w:hAnsi="Calibri" w:cs="Calibri"/>
          <w:lang w:val="fr-CA"/>
        </w:rPr>
        <w:t xml:space="preserve"> pour ensuite l’intégrer à la musique d’inspiration autochtone.</w:t>
      </w:r>
    </w:p>
    <w:p w14:paraId="1FA93D37" w14:textId="77777777" w:rsidR="00F621D1" w:rsidRDefault="00F621D1" w:rsidP="00246D28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</w:p>
    <w:p w14:paraId="6451A104" w14:textId="6B3D09AE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A41DDEA" w14:textId="2CE3A9C1" w:rsidR="00F621D1" w:rsidRPr="006403CF" w:rsidRDefault="00F621D1" w:rsidP="00F621D1">
      <w:pPr>
        <w:rPr>
          <w:color w:val="000000" w:themeColor="text1"/>
          <w:lang w:val="fr-CA"/>
        </w:rPr>
      </w:pPr>
      <w:r w:rsidRPr="006403CF">
        <w:rPr>
          <w:rFonts w:ascii="Calibri" w:hAnsi="Calibri" w:cs="Calibri"/>
          <w:lang w:val="fr-CA"/>
        </w:rPr>
        <w:t xml:space="preserve">L’élève explore des extraits de musique autochtone </w:t>
      </w:r>
      <w:r w:rsidRPr="006403CF">
        <w:rPr>
          <w:color w:val="000000"/>
          <w:lang w:val="fr-CA"/>
        </w:rPr>
        <w:t xml:space="preserve">en identifiant les styles reggae, rap, folk et </w:t>
      </w:r>
      <w:r>
        <w:rPr>
          <w:color w:val="000000"/>
          <w:lang w:val="fr-CA"/>
        </w:rPr>
        <w:t xml:space="preserve">musique de </w:t>
      </w:r>
      <w:r w:rsidRPr="006403CF">
        <w:rPr>
          <w:color w:val="000000"/>
          <w:lang w:val="fr-CA"/>
        </w:rPr>
        <w:t>jazz.</w:t>
      </w:r>
      <w:r w:rsidRPr="006403CF">
        <w:rPr>
          <w:rStyle w:val="Hyperlink"/>
          <w:u w:val="none"/>
          <w:lang w:val="fr-CA"/>
        </w:rPr>
        <w:t xml:space="preserve"> </w:t>
      </w:r>
      <w:r w:rsidR="007755E9">
        <w:rPr>
          <w:color w:val="000000"/>
          <w:lang w:val="fr-CA"/>
        </w:rPr>
        <w:t>Elle, il ou iel</w:t>
      </w:r>
      <w:r w:rsidRPr="006403CF">
        <w:rPr>
          <w:color w:val="000000"/>
          <w:lang w:val="fr-CA"/>
        </w:rPr>
        <w:t xml:space="preserve"> explore les éléments clés de la hauteur, de la durée, de l’intensité, et du timbre ainsi que le principe esthétique de la variété en lien symbolique avec la musique autochtone.</w:t>
      </w:r>
    </w:p>
    <w:p w14:paraId="35EEEACB" w14:textId="34721E65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70B22D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1447E00" wp14:editId="4BA2B5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BB9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7E00" id="Rectangle 33" o:spid="_x0000_s1052" href="http://www.afeao.ca/afeaoDoc/COUPDECO_VF2.pdf" style="position:absolute;margin-left:300pt;margin-top:3.6pt;width:118.8pt;height:19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33BB9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3C16A788" wp14:editId="4C25E8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6" name="Rectangle 36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0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4F4ED6A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A788" id="Rectangle 36" o:spid="_x0000_s1053" href="http://www.afeao.ca/afeaoDoc/COUPDECO_VF4.pdf" style="position:absolute;margin-left:585.4pt;margin-top:3.65pt;width:119.4pt;height:19.1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B10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4F4ED6A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65498D32" wp14:editId="51BA987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8" name="Rectangle 38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DAA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859FD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8D32" id="Rectangle 38" o:spid="_x0000_s1054" href="http://www.afeao.ca/afeaoDoc/COUPDECO_VF1.pdf" style="position:absolute;margin-left:158.6pt;margin-top:3.65pt;width:118.8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44DAA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859FD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 wp14:anchorId="7E791819" wp14:editId="069E80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59FC8" id="Rounded Rectangle 41" o:spid="_x0000_s1026" style="position:absolute;margin-left:0;margin-top:-.05pt;width:715.2pt;height:28.8pt;z-index:2534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9BD2CFA" wp14:editId="397318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5" name="Rectangle 4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2F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2CFA" id="Rectangle 45" o:spid="_x0000_s1055" href="http://www.afeao.ca/afeaoDoc/COUPDECO_VI.pdf" style="position:absolute;margin-left:8.4pt;margin-top:3.4pt;width:127.2pt;height:19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85122F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0F777B78" wp14:editId="75C860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7" name="Rectangle 47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843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7B78" id="Rectangle 47" o:spid="_x0000_s1056" href="http://www.afeao.ca/afeaoDoc/COUPDECO_VF3.pdf" style="position:absolute;margin-left:441.6pt;margin-top:3.3pt;width:119.4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B843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3DC52B" wp14:editId="13C1D4D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7FCE" id="Straight Connector 49" o:spid="_x0000_s1026" style="position:absolute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0E0E39BC" wp14:editId="52C992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5ACB5" id="Straight Connector 55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A0CC53A" wp14:editId="76F6F5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11621" id="Straight Connector 56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B310DC9" wp14:editId="23EAE0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7180" id="Straight Connector 57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778F4467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AB23E65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4E400FFD" w:rsidR="00AE48FF" w:rsidRPr="0084370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2DD0899" w14:textId="63AAE0A1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 w:rsidR="00CA7072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0698DC2" w14:textId="2D786019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(p. ex., différents tempi, différents timbres, différentes mesures)</w:t>
      </w:r>
      <w:r w:rsidR="00CA7072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C6C8F51" w14:textId="049FC587" w:rsidR="00AE48FF" w:rsidRPr="0084370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B1DED4A" w14:textId="7E0B703A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 w:rsidR="00CA7072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429C471" w14:textId="2148BF01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 (p. ex., les rythmes dans le reggae, le rap et le jazz)</w:t>
      </w:r>
      <w:r w:rsidR="00CA7072">
        <w:rPr>
          <w:rFonts w:eastAsia="Times New Roman" w:cstheme="minorHAnsi"/>
          <w:sz w:val="22"/>
          <w:szCs w:val="22"/>
          <w:lang w:val="fr-FR"/>
        </w:rPr>
        <w:t>.</w:t>
      </w:r>
    </w:p>
    <w:p w14:paraId="78730EE6" w14:textId="6624FDCE" w:rsidR="00AE48FF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8C684BB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</w:t>
      </w:r>
    </w:p>
    <w:p w14:paraId="74505F92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reggae, rap et jazz) </w:t>
      </w:r>
    </w:p>
    <w:p w14:paraId="16B64CA5" w14:textId="42DEB19B" w:rsidR="00AE48FF" w:rsidRPr="00283527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ED09FE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4938BAE" wp14:editId="3B626A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C702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8BAE" id="Rectangle 59" o:spid="_x0000_s1057" href="http://www.afeao.ca/afeaoDoc/COUPDECO_VF2.pdf" style="position:absolute;margin-left:300pt;margin-top:3.6pt;width:118.8pt;height:19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A0C702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499E82FB" wp14:editId="6113B6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0" name="Rectangle 60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4B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F1FBB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82FB" id="Rectangle 60" o:spid="_x0000_s1058" href="http://www.afeao.ca/afeaoDoc/COUPDECO_VF4.pdf" style="position:absolute;margin-left:585.4pt;margin-top:3.65pt;width:119.4pt;height:19.1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6FF4B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F1FBB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4C443BCC" wp14:editId="70B6ECE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1" name="Rectangle 61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192D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47A036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3BCC" id="Rectangle 61" o:spid="_x0000_s1059" href="http://www.afeao.ca/afeaoDoc/COUPDECO_VF1.pdf" style="position:absolute;margin-left:158.6pt;margin-top:3.65pt;width:118.8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5192D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47A036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34AC4EE9" wp14:editId="515C22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1D7C" id="Rounded Rectangle 62" o:spid="_x0000_s1026" style="position:absolute;margin-left:0;margin-top:-.05pt;width:715.2pt;height:28.8pt;z-index:2534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56A74AC0" wp14:editId="6AEB90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3" name="Rectangle 6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C8C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4AC0" id="Rectangle 63" o:spid="_x0000_s1060" href="http://www.afeao.ca/afeaoDoc/COUPDECO_VI.pdf" style="position:absolute;margin-left:8.4pt;margin-top:3.4pt;width:127.2pt;height:19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E1C8C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6A1075EB" wp14:editId="1488AD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4" name="Rectangle 6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0816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75EB" id="Rectangle 64" o:spid="_x0000_s1061" href="http://www.afeao.ca/afeaoDoc/COUPDECO_VF3.pdf" style="position:absolute;margin-left:441.6pt;margin-top:3.3pt;width:119.4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E0816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A7FC3B2" wp14:editId="72836F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EC013" id="Straight Connector 65" o:spid="_x0000_s1026" style="position:absolute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37479146" wp14:editId="4F9CFE9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9A9A" id="Straight Connector 66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54DF2691" wp14:editId="0FD76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E0A2" id="Straight Connector 67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55CB6989" wp14:editId="779C9D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69BF" id="Straight Connector 68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gamme et des silences sur la portée en clé de sol et de fa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0BE5423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="003D1BD7"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demi-pause pointée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demi-soupir</w:t>
                                  </w:r>
                                  <w:r w:rsidR="003D1BD7"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nuances :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groupe Rock, ensemble e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Jazz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5CBDE431" w:rsidR="00AE48FF" w:rsidRDefault="003D1BD7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(p. ex., films),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Jazz,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Hip-Hop, Rhythm &amp; Blues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D75C5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instrumentale :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utilisation et entretien de l’instrument, respiration, échauffement,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gamme et des silences sur la portée en clé de sol et de fa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0BE5423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="003D1BD7"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demi-pause pointée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demi-soupir</w:t>
                            </w:r>
                            <w:r w:rsidR="003D1BD7"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 w:rsid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nuances :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groupe Rock, ensemble e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Jazz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5CBDE431" w:rsidR="00AE48FF" w:rsidRDefault="003D1BD7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(p. ex., films),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Jazz,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Hip-Hop, Rhythm &amp; Blues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D75C5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instrumentale 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utilisation et entretien de l’instrument, respiration, échauffement,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0AC9DC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92D3D06" wp14:editId="678ADA5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5B7FE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3D06" id="Rectangle 69" o:spid="_x0000_s1063" href="http://www.afeao.ca/afeaoDoc/COUPDECO_VF2.pdf" style="position:absolute;margin-left:300pt;margin-top:3.6pt;width:118.8pt;height:19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65B7FE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4E6CFD6" wp14:editId="35C0203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0" name="Rectangle 70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776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013BA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CFD6" id="Rectangle 70" o:spid="_x0000_s1064" href="http://www.afeao.ca/afeaoDoc/COUPDECO_VF4.pdf" style="position:absolute;margin-left:585.4pt;margin-top:3.65pt;width:119.4pt;height:19.1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50776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013BA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26A148F5" wp14:editId="1478AA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1" name="Rectangle 71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46F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9614EA4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48F5" id="Rectangle 71" o:spid="_x0000_s1065" href="http://www.afeao.ca/afeaoDoc/COUPDECO_VF1.pdf" style="position:absolute;margin-left:158.6pt;margin-top:3.65pt;width:118.8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A46F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9614EA4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743020F8" wp14:editId="756DBB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287C" id="Rounded Rectangle 72" o:spid="_x0000_s1026" style="position:absolute;margin-left:0;margin-top:-.05pt;width:715.2pt;height:28.8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0DBD70F7" wp14:editId="37A378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3" name="Rectangle 7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2CC6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70F7" id="Rectangle 73" o:spid="_x0000_s1066" href="http://www.afeao.ca/afeaoDoc/COUPDECO_VI.pdf" style="position:absolute;margin-left:8.4pt;margin-top:3.4pt;width:127.2pt;height:19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12CC6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1544D0B3" wp14:editId="0C0731C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4" name="Rectangle 7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20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0B3" id="Rectangle 74" o:spid="_x0000_s1067" href="http://www.afeao.ca/afeaoDoc/COUPDECO_VF3.pdf" style="position:absolute;margin-left:441.6pt;margin-top:3.3pt;width:119.4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38A20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B0D7577" wp14:editId="1E6005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F5CB5" id="Straight Connector 75" o:spid="_x0000_s1026" style="position:absolute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64BA7DED" wp14:editId="617DCF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19AC" id="Straight Connector 76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3287A860" wp14:editId="195343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1586" id="Straight Connector 77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2A40B500" wp14:editId="0F6C81F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E3AB" id="Straight Connector 79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6FCC1CE7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Préambule générique à toutes les unités d’apprentissage </w:t>
      </w:r>
      <w:r w:rsidR="00CB212C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AMU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74" w:history="1">
        <w:r w:rsidR="003D1BD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0091896E" w14:textId="77777777" w:rsidR="003D1BD7" w:rsidRPr="003D1BD7" w:rsidRDefault="003D1BD7">
      <w:pPr>
        <w:pStyle w:val="ListParagraph"/>
        <w:numPr>
          <w:ilvl w:val="0"/>
          <w:numId w:val="2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des portables et tablettes afin d’écouter les chansons. </w:t>
      </w:r>
    </w:p>
    <w:p w14:paraId="6A520478" w14:textId="77777777" w:rsidR="003D1BD7" w:rsidRPr="003D1BD7" w:rsidRDefault="003D1BD7">
      <w:pPr>
        <w:pStyle w:val="ListParagraph"/>
        <w:numPr>
          <w:ilvl w:val="0"/>
          <w:numId w:val="2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Prévoyez des instruments à percussion (p. ex., tambourin, tambour de basque, triangle, bâtons rythmiques, grelots, claves, guiro, tamtam, djembé, maracas).</w:t>
      </w:r>
    </w:p>
    <w:p w14:paraId="678262AF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010B8E1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C915964" w14:textId="719DBE3C" w:rsidR="003D1BD7" w:rsidRPr="003D1BD7" w:rsidRDefault="003D1BD7">
      <w:pPr>
        <w:pStyle w:val="ListParagraph"/>
        <w:numPr>
          <w:ilvl w:val="0"/>
          <w:numId w:val="14"/>
        </w:numPr>
        <w:rPr>
          <w:rFonts w:cstheme="minorHAnsi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élèves à visionner les 3 extraits d’inspiration (voir : </w:t>
      </w:r>
      <w:hyperlink r:id="rId75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o1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hyperlink r:id="rId76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o2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et </w:t>
      </w:r>
      <w:hyperlink r:id="rId77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o3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 :</w:t>
      </w:r>
    </w:p>
    <w:p w14:paraId="1F1F4060" w14:textId="4682950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bookmarkStart w:id="14" w:name="_Hlk104231295"/>
      <w:r>
        <w:rPr>
          <w:rFonts w:eastAsia="Book Antiqua" w:cstheme="minorHAnsi"/>
          <w:sz w:val="22"/>
          <w:szCs w:val="22"/>
          <w:lang w:val="fr-CA"/>
        </w:rPr>
        <w:t>a</w:t>
      </w:r>
      <w:r w:rsidRPr="003D1BD7">
        <w:rPr>
          <w:rFonts w:eastAsia="Book Antiqua" w:cstheme="minorHAnsi"/>
          <w:sz w:val="22"/>
          <w:szCs w:val="22"/>
          <w:lang w:val="fr-CA"/>
        </w:rPr>
        <w:t>rtiste : Shauit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2B7E0E4" w14:textId="1A9BFED8" w:rsidR="003D1BD7" w:rsidRDefault="003D1BD7" w:rsidP="003D1BD7">
      <w:pPr>
        <w:pStyle w:val="ListParagraph"/>
        <w:ind w:left="1440" w:hanging="720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œuvre: </w:t>
      </w:r>
      <w:r w:rsidRPr="003D1BD7">
        <w:rPr>
          <w:rFonts w:eastAsia="Book Antiqua" w:cstheme="minorHAnsi"/>
          <w:i/>
          <w:sz w:val="22"/>
          <w:szCs w:val="22"/>
          <w:lang w:val="fr-CA"/>
        </w:rPr>
        <w:t>Ute Rabat</w:t>
      </w:r>
      <w:r w:rsidRPr="003D1BD7">
        <w:rPr>
          <w:rFonts w:eastAsia="Book Antiqua" w:cstheme="minorHAnsi"/>
          <w:sz w:val="22"/>
          <w:szCs w:val="22"/>
          <w:lang w:val="fr-CA"/>
        </w:rPr>
        <w:t>, 2021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3C1DFF6F" w14:textId="6D8C5B04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é</w:t>
      </w:r>
      <w:r w:rsidRPr="003D1BD7">
        <w:rPr>
          <w:rFonts w:eastAsia="Book Antiqua" w:cstheme="minorHAnsi"/>
          <w:sz w:val="22"/>
          <w:szCs w:val="22"/>
          <w:lang w:val="fr-CA"/>
        </w:rPr>
        <w:t>poque : Musique autochtone du XXI siècle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65DD289A" w14:textId="3C8C8B49" w:rsidR="003D1BD7" w:rsidRPr="003D1BD7" w:rsidRDefault="00000000" w:rsidP="003D1BD7">
      <w:pPr>
        <w:pStyle w:val="ListParagraph"/>
        <w:rPr>
          <w:rFonts w:eastAsia="Book Antiqua" w:cstheme="minorHAnsi"/>
          <w:b/>
          <w:bCs/>
          <w:sz w:val="22"/>
          <w:szCs w:val="22"/>
          <w:lang w:val="fr-CA"/>
        </w:rPr>
      </w:pPr>
      <w:hyperlink r:id="rId78" w:history="1">
        <w:r w:rsidR="003D1BD7" w:rsidRPr="003D1BD7">
          <w:rPr>
            <w:rStyle w:val="Hyperlink"/>
            <w:rFonts w:eastAsia="Book Antiqua" w:cstheme="minorHAnsi"/>
            <w:b/>
            <w:bCs/>
            <w:sz w:val="22"/>
            <w:szCs w:val="22"/>
            <w:lang w:val="fr-CA"/>
          </w:rPr>
          <w:t>https://youtu.be/h23cB-7rSd8</w:t>
        </w:r>
      </w:hyperlink>
      <w:r w:rsidR="003D1BD7" w:rsidRPr="003D1BD7">
        <w:rPr>
          <w:rStyle w:val="Hyperlink"/>
          <w:rFonts w:eastAsia="Book Antiqua" w:cstheme="minorHAnsi"/>
          <w:sz w:val="22"/>
          <w:szCs w:val="22"/>
          <w:u w:val="none"/>
          <w:lang w:val="fr-CA"/>
        </w:rPr>
        <w:t>.</w:t>
      </w:r>
    </w:p>
    <w:p w14:paraId="706B8FA2" w14:textId="7777777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</w:p>
    <w:bookmarkEnd w:id="14"/>
    <w:p w14:paraId="69722512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5B05210B" w14:textId="66E2FD4B" w:rsidR="003D1BD7" w:rsidRPr="003D1BD7" w:rsidRDefault="003D1BD7">
      <w:pPr>
        <w:pStyle w:val="ListParagraph"/>
        <w:numPr>
          <w:ilvl w:val="0"/>
          <w:numId w:val="23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Bats la pulsation (battement régulier comme le cœur) en frappant sur le premier temps (1 [tap] 2 3 4)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6ED18659" w14:textId="77777777" w:rsidR="003D1BD7" w:rsidRPr="003D1BD7" w:rsidRDefault="003D1BD7">
      <w:pPr>
        <w:pStyle w:val="ListParagraph"/>
        <w:numPr>
          <w:ilvl w:val="0"/>
          <w:numId w:val="23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Bats la pulsation reggae (taper avec un accent sur le deuxième temps et quatrième temps (1 </w:t>
      </w:r>
      <w:r w:rsidRPr="003D1BD7">
        <w:rPr>
          <w:rFonts w:eastAsia="Book Antiqua" w:cstheme="minorHAnsi"/>
          <w:b/>
          <w:sz w:val="22"/>
          <w:szCs w:val="22"/>
          <w:u w:val="single"/>
          <w:lang w:val="fr-CA"/>
        </w:rPr>
        <w:t xml:space="preserve">2 </w:t>
      </w:r>
      <w:r w:rsidRPr="003D1BD7">
        <w:rPr>
          <w:rFonts w:eastAsia="Book Antiqua" w:cstheme="minorHAnsi"/>
          <w:sz w:val="22"/>
          <w:szCs w:val="22"/>
          <w:lang w:val="fr-CA"/>
        </w:rPr>
        <w:t xml:space="preserve">3 </w:t>
      </w:r>
      <w:r w:rsidRPr="003D1BD7">
        <w:rPr>
          <w:rFonts w:eastAsia="Book Antiqua" w:cstheme="minorHAnsi"/>
          <w:b/>
          <w:sz w:val="22"/>
          <w:szCs w:val="22"/>
          <w:u w:val="single"/>
          <w:lang w:val="fr-CA"/>
        </w:rPr>
        <w:t>4</w:t>
      </w:r>
      <w:r w:rsidRPr="003D1BD7">
        <w:rPr>
          <w:rFonts w:eastAsia="Book Antiqua" w:cstheme="minorHAnsi"/>
          <w:sz w:val="22"/>
          <w:szCs w:val="22"/>
          <w:lang w:val="fr-CA"/>
        </w:rPr>
        <w:t>).</w:t>
      </w:r>
    </w:p>
    <w:p w14:paraId="76E63FAB" w14:textId="77777777" w:rsidR="003D1BD7" w:rsidRDefault="003D1BD7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Repaire et identifie les notions du reggae :</w:t>
      </w:r>
    </w:p>
    <w:p w14:paraId="390C857A" w14:textId="2AE22820" w:rsidR="003D1BD7" w:rsidRPr="003D1BD7" w:rsidRDefault="00AD68BE">
      <w:pPr>
        <w:pStyle w:val="ListParagraph"/>
        <w:numPr>
          <w:ilvl w:val="1"/>
          <w:numId w:val="21"/>
        </w:num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t>d</w:t>
      </w:r>
      <w:r w:rsidR="003D1BD7" w:rsidRPr="003D1BD7">
        <w:rPr>
          <w:rFonts w:eastAsia="Book Antiqua" w:cstheme="minorHAnsi"/>
          <w:b/>
          <w:bCs/>
          <w:sz w:val="22"/>
          <w:szCs w:val="22"/>
          <w:lang w:val="fr-CA"/>
        </w:rPr>
        <w:t>urée</w:t>
      </w:r>
      <w:r>
        <w:rPr>
          <w:rFonts w:eastAsia="Book Antiqua" w:cstheme="minorHAnsi"/>
          <w:b/>
          <w:bCs/>
          <w:sz w:val="22"/>
          <w:szCs w:val="22"/>
          <w:lang w:val="fr-CA"/>
        </w:rPr>
        <w:t> :</w:t>
      </w:r>
    </w:p>
    <w:p w14:paraId="30697509" w14:textId="2C993260" w:rsidR="003D1BD7" w:rsidRPr="003D1BD7" w:rsidRDefault="003D1BD7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tempo (vitesse) modéré (ni trop lent, ni trop rapide)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0FFD0DD9" w14:textId="0C2E4A3F" w:rsidR="003D1BD7" w:rsidRPr="003D1BD7" w:rsidRDefault="003D1BD7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pulsation (p. ex., battement du cœur) à 4 temps avec des accents sur le 2e et 4e temps (p. ex. 1 </w:t>
      </w: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2 </w:t>
      </w:r>
      <w:r w:rsidRPr="003D1BD7">
        <w:rPr>
          <w:rFonts w:eastAsia="Book Antiqua" w:cstheme="minorHAnsi"/>
          <w:sz w:val="22"/>
          <w:szCs w:val="22"/>
          <w:lang w:val="fr-CA"/>
        </w:rPr>
        <w:t>3</w:t>
      </w: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 4</w:t>
      </w:r>
      <w:r w:rsidRPr="003D1BD7">
        <w:rPr>
          <w:rFonts w:eastAsia="Book Antiqua" w:cstheme="minorHAnsi"/>
          <w:sz w:val="22"/>
          <w:szCs w:val="22"/>
          <w:lang w:val="fr-CA"/>
        </w:rPr>
        <w:t>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64A659D" w14:textId="07561FFB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t>i</w:t>
      </w:r>
      <w:r w:rsidR="003D1BD7" w:rsidRPr="003D1BD7">
        <w:rPr>
          <w:rFonts w:eastAsia="Book Antiqua" w:cstheme="minorHAnsi"/>
          <w:b/>
          <w:bCs/>
          <w:sz w:val="22"/>
          <w:szCs w:val="22"/>
          <w:lang w:val="fr-CA"/>
        </w:rPr>
        <w:t>ntensité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 xml:space="preserve"> (le volume)</w:t>
      </w:r>
      <w:r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0AAFF5E0" w14:textId="3E803427" w:rsidR="00AD68BE" w:rsidRPr="00AD68BE" w:rsidRDefault="003D1BD7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moyennement forte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26EA60C0" w14:textId="6AAC64A3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t>t</w:t>
      </w:r>
      <w:r w:rsidR="003D1BD7" w:rsidRPr="00AD68BE">
        <w:rPr>
          <w:rFonts w:eastAsia="Book Antiqua" w:cstheme="minorHAnsi"/>
          <w:b/>
          <w:bCs/>
          <w:sz w:val="22"/>
          <w:szCs w:val="22"/>
          <w:lang w:val="fr-CA"/>
        </w:rPr>
        <w:t>imbre des instruments</w:t>
      </w:r>
      <w:r>
        <w:rPr>
          <w:rFonts w:eastAsia="Book Antiqua" w:cstheme="minorHAnsi"/>
          <w:b/>
          <w:bCs/>
          <w:sz w:val="22"/>
          <w:szCs w:val="22"/>
          <w:lang w:val="fr-CA"/>
        </w:rPr>
        <w:t xml:space="preserve"> : </w:t>
      </w:r>
    </w:p>
    <w:p w14:paraId="75A2ABA7" w14:textId="79C627F1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la famille des percussions (la batterie et le tambour style chaman)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7CA01BFA" w14:textId="4B32DFF2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la famille des instruments électroniques (clavier synthétisé)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55E3ED5" w14:textId="2EFA1636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la famille des cordes (guitares acoustiques)</w:t>
      </w:r>
      <w:r>
        <w:rPr>
          <w:rFonts w:eastAsia="Book Antiqua" w:cstheme="minorHAnsi"/>
          <w:sz w:val="22"/>
          <w:szCs w:val="22"/>
          <w:lang w:val="fr-CA"/>
        </w:rPr>
        <w:t>;</w:t>
      </w:r>
      <w:r w:rsidRPr="003D1BD7">
        <w:rPr>
          <w:rFonts w:eastAsia="Book Antiqua" w:cstheme="minorHAnsi"/>
          <w:sz w:val="22"/>
          <w:szCs w:val="22"/>
          <w:lang w:val="fr-CA"/>
        </w:rPr>
        <w:t xml:space="preserve"> </w:t>
      </w:r>
    </w:p>
    <w:p w14:paraId="2B9D3258" w14:textId="45998E6F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les voix humaines (homme, baryton [ni grave ni aigu])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094288C4" w14:textId="77777777" w:rsidR="00FF2434" w:rsidRPr="00FF2434" w:rsidRDefault="00FF2434">
      <w:pPr>
        <w:pStyle w:val="ListParagraph"/>
        <w:numPr>
          <w:ilvl w:val="0"/>
          <w:numId w:val="26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588569D2" wp14:editId="113973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2A6B6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69D2" id="Rectangle 80" o:spid="_x0000_s1068" href="http://www.afeao.ca/afeaoDoc/COUPDECO_VF2.pdf" style="position:absolute;left:0;text-align:left;margin-left:300pt;margin-top:3.6pt;width:118.8pt;height:19pt;z-index:2534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C2A6B6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64234417" wp14:editId="37F8136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1" name="Rectangle 8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286F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881367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4417" id="Rectangle 81" o:spid="_x0000_s1069" href="http://www.afeao.ca/afeaoDoc/COUPDECO_VF4.pdf" style="position:absolute;left:0;text-align:left;margin-left:585.4pt;margin-top:3.65pt;width:119.4pt;height:19.15pt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8286F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881367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430C2EBB" wp14:editId="4569822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2" name="Rectangle 82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E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7206D1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2EBB" id="Rectangle 82" o:spid="_x0000_s1070" href="http://www.afeao.ca/afeaoDoc/COUPDECO_VF1.pdf" style="position:absolute;left:0;text-align:left;margin-left:158.6pt;margin-top:3.65pt;width:118.8pt;height:19pt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013E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7206D1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7BB2807B" wp14:editId="09F7F3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616EE" id="Rounded Rectangle 84" o:spid="_x0000_s1026" style="position:absolute;margin-left:0;margin-top:-.05pt;width:715.2pt;height:28.8pt;z-index:2534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0857C36C" wp14:editId="29F0B4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5" name="Rectangle 8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6A3F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7C36C" id="Rectangle 85" o:spid="_x0000_s1071" href="http://www.afeao.ca/afeaoDoc/COUPDECO_VI.pdf" style="position:absolute;left:0;text-align:left;margin-left:8.4pt;margin-top:3.4pt;width:127.2pt;height:19pt;z-index:2534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206A3F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124AF5B7" wp14:editId="60C1305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6" name="Rectangle 8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CF79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F5B7" id="Rectangle 86" o:spid="_x0000_s1072" href="http://www.afeao.ca/afeaoDoc/COUPDECO_VF3.pdf" style="position:absolute;left:0;text-align:left;margin-left:441.6pt;margin-top:3.3pt;width:119.4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CCF79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6E676E29" wp14:editId="10FA19D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24F79" id="Straight Connector 88" o:spid="_x0000_s1026" style="position:absolute;z-index:253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65BD821A" wp14:editId="3235001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34B40" id="Straight Connector 89" o:spid="_x0000_s1026" style="position:absolute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3651CB6C" wp14:editId="7AF5D03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1D479" id="Straight Connector 90" o:spid="_x0000_s1026" style="position:absolute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4342A47A" wp14:editId="6EACC0F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2985D" id="Straight Connector 91" o:spid="_x0000_s1026" style="position:absolute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A6F948D" w14:textId="510639FF" w:rsidR="00AD68BE" w:rsidRDefault="00AD68BE" w:rsidP="00AD68BE">
      <w:pPr>
        <w:rPr>
          <w:rFonts w:eastAsia="Book Antiqua" w:cstheme="minorHAnsi"/>
          <w:sz w:val="22"/>
          <w:szCs w:val="22"/>
          <w:lang w:val="fr-CA"/>
        </w:rPr>
      </w:pPr>
    </w:p>
    <w:p w14:paraId="76EBC0FA" w14:textId="77777777" w:rsidR="00040626" w:rsidRPr="00AD68BE" w:rsidRDefault="00040626" w:rsidP="00AD68BE">
      <w:pPr>
        <w:rPr>
          <w:rFonts w:eastAsia="Book Antiqua" w:cstheme="minorHAnsi"/>
          <w:sz w:val="22"/>
          <w:szCs w:val="22"/>
          <w:lang w:val="fr-CA"/>
        </w:rPr>
      </w:pPr>
    </w:p>
    <w:p w14:paraId="1F52CC36" w14:textId="259C9F61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t>p</w:t>
      </w:r>
      <w:r w:rsidRPr="003D1BD7">
        <w:rPr>
          <w:rFonts w:eastAsia="Book Antiqua" w:cstheme="minorHAnsi"/>
          <w:b/>
          <w:bCs/>
          <w:sz w:val="22"/>
          <w:szCs w:val="22"/>
          <w:lang w:val="fr-CA"/>
        </w:rPr>
        <w:t>rincipe esthétique</w:t>
      </w:r>
      <w:r>
        <w:rPr>
          <w:rFonts w:eastAsia="Book Antiqua" w:cstheme="minorHAnsi"/>
          <w:b/>
          <w:bCs/>
          <w:sz w:val="22"/>
          <w:szCs w:val="22"/>
          <w:lang w:val="fr-CA"/>
        </w:rPr>
        <w:t xml:space="preserve"> : </w:t>
      </w:r>
    </w:p>
    <w:p w14:paraId="634BBA1F" w14:textId="72B284B2" w:rsidR="003D1BD7" w:rsidRPr="00AD68BE" w:rsidRDefault="003D1BD7">
      <w:pPr>
        <w:pStyle w:val="ListParagraph"/>
        <w:numPr>
          <w:ilvl w:val="0"/>
          <w:numId w:val="28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répétition refrain (les paroles), du patron rythmique (accent sur le 2e et 4 temps)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6B30106D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2DF30548" w14:textId="77777777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>Enseignante / Enseignant</w:t>
      </w:r>
    </w:p>
    <w:p w14:paraId="4C52927E" w14:textId="3275178C" w:rsidR="003D1BD7" w:rsidRPr="00AD68BE" w:rsidRDefault="003D1BD7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Tape les mesures suivantes au tempo (la vitesse) de la musique:</w:t>
      </w:r>
      <w:r w:rsidR="00AD68BE">
        <w:rPr>
          <w:rFonts w:eastAsia="Book Antiqua" w:cstheme="minorHAnsi"/>
          <w:sz w:val="22"/>
          <w:szCs w:val="22"/>
          <w:lang w:val="fr-CA"/>
        </w:rPr>
        <w:br/>
      </w:r>
      <w:r w:rsidRPr="00AD68BE">
        <w:rPr>
          <w:rFonts w:eastAsia="Book Antiqua" w:cstheme="minorHAnsi"/>
          <w:sz w:val="22"/>
          <w:szCs w:val="22"/>
          <w:lang w:val="fr-CA"/>
        </w:rPr>
        <w:t>1 ronde, 2 blanches, 4 noires, 8 croches en lien avec le tempo de la chanson (répéter 4 fois).</w:t>
      </w:r>
    </w:p>
    <w:p w14:paraId="7ED1E9C3" w14:textId="770BCCC7" w:rsidR="003D1BD7" w:rsidRPr="00AD68BE" w:rsidRDefault="003D1BD7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Repère et identifie les notions du style folk/rap :</w:t>
      </w:r>
    </w:p>
    <w:p w14:paraId="5601C923" w14:textId="65CA2979" w:rsidR="003D1BD7" w:rsidRPr="003D1BD7" w:rsidRDefault="00AD68BE" w:rsidP="00AD68BE">
      <w:pPr>
        <w:pStyle w:val="ListParagraph"/>
        <w:rPr>
          <w:rFonts w:eastAsia="Book Antiqua" w:cstheme="minorHAnsi"/>
          <w:sz w:val="22"/>
          <w:szCs w:val="22"/>
        </w:rPr>
      </w:pPr>
      <w:bookmarkStart w:id="15" w:name="_Hlk104231327"/>
      <w:r>
        <w:rPr>
          <w:rFonts w:eastAsia="Book Antiqua" w:cstheme="minorHAnsi"/>
          <w:sz w:val="22"/>
          <w:szCs w:val="22"/>
        </w:rPr>
        <w:t>a</w:t>
      </w:r>
      <w:r w:rsidR="003D1BD7" w:rsidRPr="003D1BD7">
        <w:rPr>
          <w:rFonts w:eastAsia="Book Antiqua" w:cstheme="minorHAnsi"/>
          <w:sz w:val="22"/>
          <w:szCs w:val="22"/>
        </w:rPr>
        <w:t>rtiste : Kashtin</w:t>
      </w:r>
      <w:r>
        <w:rPr>
          <w:rFonts w:eastAsia="Book Antiqua" w:cstheme="minorHAnsi"/>
          <w:sz w:val="22"/>
          <w:szCs w:val="22"/>
        </w:rPr>
        <w:t>;</w:t>
      </w:r>
      <w:r w:rsidR="003D1BD7" w:rsidRPr="003D1BD7">
        <w:rPr>
          <w:rFonts w:eastAsia="Book Antiqua" w:cstheme="minorHAnsi"/>
          <w:sz w:val="22"/>
          <w:szCs w:val="22"/>
        </w:rPr>
        <w:t xml:space="preserve"> </w:t>
      </w:r>
    </w:p>
    <w:p w14:paraId="1D8E21C1" w14:textId="17A606DD" w:rsidR="003D1BD7" w:rsidRPr="003D1BD7" w:rsidRDefault="00AD68BE" w:rsidP="003D1BD7">
      <w:pPr>
        <w:pStyle w:val="ListParagraph"/>
        <w:rPr>
          <w:rFonts w:eastAsia="Book Antiqua" w:cstheme="minorHAnsi"/>
          <w:i/>
          <w:sz w:val="22"/>
          <w:szCs w:val="22"/>
        </w:rPr>
      </w:pPr>
      <w:r w:rsidRPr="00AD68BE">
        <w:rPr>
          <w:rFonts w:eastAsia="Book Antiqua" w:cstheme="minorHAnsi"/>
          <w:sz w:val="22"/>
          <w:szCs w:val="22"/>
        </w:rPr>
        <w:t>œuvre</w:t>
      </w:r>
      <w:r w:rsidR="003D1BD7" w:rsidRPr="003D1BD7">
        <w:rPr>
          <w:rFonts w:eastAsia="Book Antiqua" w:cstheme="minorHAnsi"/>
          <w:sz w:val="22"/>
          <w:szCs w:val="22"/>
        </w:rPr>
        <w:t>:</w:t>
      </w:r>
      <w:r w:rsidR="003D1BD7" w:rsidRPr="003D1BD7">
        <w:rPr>
          <w:rFonts w:eastAsia="Book Antiqua" w:cstheme="minorHAnsi"/>
          <w:i/>
          <w:sz w:val="22"/>
          <w:szCs w:val="22"/>
        </w:rPr>
        <w:t xml:space="preserve"> Tshinanu, 2010</w:t>
      </w:r>
      <w:r>
        <w:rPr>
          <w:rFonts w:eastAsia="Book Antiqua" w:cstheme="minorHAnsi"/>
          <w:i/>
          <w:sz w:val="22"/>
          <w:szCs w:val="22"/>
        </w:rPr>
        <w:t>;</w:t>
      </w:r>
    </w:p>
    <w:p w14:paraId="70B19B03" w14:textId="57620215" w:rsidR="003D1BD7" w:rsidRPr="003D1BD7" w:rsidRDefault="00AD68BE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é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poque : Musique autochtone du XXIe siècle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DC64ACE" w14:textId="4792FA99" w:rsidR="003D1BD7" w:rsidRPr="00AD68BE" w:rsidRDefault="00000000" w:rsidP="00AD68BE">
      <w:pPr>
        <w:pStyle w:val="ListParagraph"/>
        <w:rPr>
          <w:rFonts w:eastAsia="Book Antiqua" w:cstheme="minorHAnsi"/>
          <w:b/>
          <w:bCs/>
          <w:sz w:val="22"/>
          <w:szCs w:val="22"/>
          <w:lang w:val="fr-CA"/>
        </w:rPr>
      </w:pPr>
      <w:hyperlink r:id="rId79" w:history="1">
        <w:r w:rsidR="003D1BD7" w:rsidRPr="00AD68BE">
          <w:rPr>
            <w:rStyle w:val="Hyperlink"/>
            <w:rFonts w:eastAsia="Book Antiqua" w:cstheme="minorHAnsi"/>
            <w:b/>
            <w:bCs/>
            <w:sz w:val="22"/>
            <w:szCs w:val="22"/>
            <w:lang w:val="fr-CA"/>
          </w:rPr>
          <w:t>https://youtu.be/aB83J2-AfuQ</w:t>
        </w:r>
      </w:hyperlink>
      <w:bookmarkEnd w:id="15"/>
      <w:r w:rsidR="00AD68BE">
        <w:rPr>
          <w:rStyle w:val="Hyperlink"/>
          <w:rFonts w:eastAsia="Book Antiqua" w:cstheme="minorHAnsi"/>
          <w:b/>
          <w:bCs/>
          <w:sz w:val="22"/>
          <w:szCs w:val="22"/>
          <w:lang w:val="fr-CA"/>
        </w:rPr>
        <w:t xml:space="preserve"> 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(folk/rap)</w:t>
      </w:r>
      <w:r w:rsidR="00AD68BE" w:rsidRPr="00AD68BE">
        <w:rPr>
          <w:rFonts w:eastAsia="Book Antiqua" w:cstheme="minorHAnsi"/>
          <w:sz w:val="22"/>
          <w:szCs w:val="22"/>
          <w:lang w:val="fr-CA"/>
        </w:rPr>
        <w:t>.</w:t>
      </w:r>
    </w:p>
    <w:p w14:paraId="2B308E2A" w14:textId="7777777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</w:p>
    <w:p w14:paraId="7953A3F6" w14:textId="3FF5C103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18C6171F" w14:textId="786B9EF7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Durée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0271BDEF" w14:textId="27197EA1" w:rsidR="003D1BD7" w:rsidRPr="00AD68BE" w:rsidRDefault="00AD68BE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t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empo (vitesse) modéré (ni trop lent, ni trop rapide)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609019BE" w14:textId="540035B7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pulsation (p. ex., battement du cœur) régulière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82318DE" w14:textId="30C72AD7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b/>
          <w:bCs/>
          <w:sz w:val="22"/>
          <w:szCs w:val="22"/>
          <w:lang w:val="fr-CA"/>
        </w:rPr>
        <w:t>Intensité</w:t>
      </w:r>
      <w:r w:rsidRPr="00AD68BE">
        <w:rPr>
          <w:rFonts w:eastAsia="Book Antiqua" w:cstheme="minorHAnsi"/>
          <w:sz w:val="22"/>
          <w:szCs w:val="22"/>
          <w:lang w:val="fr-CA"/>
        </w:rPr>
        <w:t xml:space="preserve"> (le volume)</w:t>
      </w:r>
      <w:r w:rsidR="00040626">
        <w:rPr>
          <w:rFonts w:eastAsia="Book Antiqua" w:cstheme="minorHAnsi"/>
          <w:sz w:val="22"/>
          <w:szCs w:val="22"/>
          <w:lang w:val="fr-CA"/>
        </w:rPr>
        <w:t> :</w:t>
      </w:r>
    </w:p>
    <w:p w14:paraId="757DF97A" w14:textId="00F1B6D8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moyennement forte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1FB828C7" w14:textId="7FC979C6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Timbre des instruments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77011675" w14:textId="181BC0EE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la famille des percussions (batterie et tambour style chaman)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7FC7813C" w14:textId="7BC52726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la famille des instruments électroniques (clavier synthétisé)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23B5C905" w14:textId="0C981EF1" w:rsidR="003D1BD7" w:rsidRPr="00AD68BE" w:rsidRDefault="00AD68BE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l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a famille des cordes (guitares acoustiques jouées avec cordes pincée et accords)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0FED7FCA" w14:textId="60498EA2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les voix humaines (homme, baryton [ni grave ni aigu])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38DBBD3" w14:textId="6A72A798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Principe esthétique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1F6B8158" w14:textId="274AE0BF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répétition refrain (les paroles), du patron rythmique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  <w:r w:rsidRPr="00AD68BE">
        <w:rPr>
          <w:rFonts w:eastAsia="Book Antiqua" w:cstheme="minorHAnsi"/>
          <w:sz w:val="22"/>
          <w:szCs w:val="22"/>
          <w:lang w:val="fr-CA"/>
        </w:rPr>
        <w:t xml:space="preserve"> </w:t>
      </w:r>
    </w:p>
    <w:p w14:paraId="7A4DD1D3" w14:textId="7E9CCBF6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sz w:val="22"/>
          <w:szCs w:val="22"/>
          <w:lang w:val="fr-CA"/>
        </w:rPr>
        <w:t>variété (le rap, le chant)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16778916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58D839C2" w14:textId="77777777" w:rsidR="00040626" w:rsidRDefault="00040626">
      <w:pPr>
        <w:rPr>
          <w:rFonts w:eastAsia="Book Antiqua" w:cstheme="minorHAnsi"/>
          <w:b/>
          <w:sz w:val="22"/>
          <w:szCs w:val="22"/>
          <w:lang w:val="fr-CA"/>
        </w:rPr>
      </w:pPr>
      <w:r>
        <w:rPr>
          <w:rFonts w:eastAsia="Book Antiqua" w:cstheme="minorHAnsi"/>
          <w:b/>
          <w:sz w:val="22"/>
          <w:szCs w:val="22"/>
          <w:lang w:val="fr-CA"/>
        </w:rPr>
        <w:br w:type="page"/>
      </w:r>
    </w:p>
    <w:p w14:paraId="76011F0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91712" behindDoc="0" locked="0" layoutInCell="1" allowOverlap="1" wp14:anchorId="24100472" wp14:editId="1587462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03424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0472" id="Rectangle 92" o:spid="_x0000_s1073" href="http://www.afeao.ca/afeaoDoc/COUPDECO_VF2.pdf" style="position:absolute;margin-left:300pt;margin-top:3.6pt;width:118.8pt;height:19pt;z-index:253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3103424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 wp14:anchorId="019C3878" wp14:editId="612EFA5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4" name="Rectangle 9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D359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2ED22D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C3878" id="Rectangle 94" o:spid="_x0000_s1074" href="http://www.afeao.ca/afeaoDoc/COUPDECO_VF4.pdf" style="position:absolute;margin-left:585.4pt;margin-top:3.65pt;width:119.4pt;height:19.15pt;z-index:2534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FAD359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2ED22D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62466532" wp14:editId="41A51E0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5" name="Rectangle 95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E753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8C4648D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66532" id="Rectangle 95" o:spid="_x0000_s1075" href="http://www.afeao.ca/afeaoDoc/COUPDECO_VF1.pdf" style="position:absolute;margin-left:158.6pt;margin-top:3.65pt;width:118.8pt;height:19pt;z-index:2534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5E753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8C4648D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2496" behindDoc="0" locked="0" layoutInCell="1" allowOverlap="1" wp14:anchorId="767EF8B1" wp14:editId="001796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2" name="Rounded 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A5549D" id="Rounded Rectangle 272" o:spid="_x0000_s1026" style="position:absolute;margin-left:0;margin-top:-.05pt;width:715.2pt;height:28.8pt;z-index:2534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240639C0" wp14:editId="1DE235F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3" name="Rectangle 27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2425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39C0" id="Rectangle 273" o:spid="_x0000_s1076" href="http://www.afeao.ca/afeaoDoc/COUPDECO_VI.pdf" style="position:absolute;margin-left:8.4pt;margin-top:3.4pt;width:127.2pt;height:19pt;z-index:2534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4152425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5568" behindDoc="0" locked="0" layoutInCell="1" allowOverlap="1" wp14:anchorId="0A3C5910" wp14:editId="48316D9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6" name="Rectangle 27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7407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C5910" id="Rectangle 276" o:spid="_x0000_s1077" href="http://www.afeao.ca/afeaoDoc/COUPDECO_VF3.pdf" style="position:absolute;margin-left:441.6pt;margin-top:3.3pt;width:119.4pt;height:19pt;z-index:2534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BC7407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 wp14:anchorId="2B46FFB8" wp14:editId="5DCD0DF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2176A" id="Straight Connector 277" o:spid="_x0000_s1026" style="position:absolute;z-index:253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8640" behindDoc="0" locked="0" layoutInCell="1" allowOverlap="1" wp14:anchorId="1E9D6139" wp14:editId="16A78CC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5A592" id="Straight Connector 278" o:spid="_x0000_s1026" style="position:absolute;z-index:253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 wp14:anchorId="34D10D5B" wp14:editId="52FA2C1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23A5A" id="Straight Connector 279" o:spid="_x0000_s1026" style="position:absolute;z-index:253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 wp14:anchorId="6279FB2B" wp14:editId="7CA57CC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AB2D6" id="Straight Connector 280" o:spid="_x0000_s1026" style="position:absolute;z-index:253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8107541" w14:textId="77777777" w:rsidR="00040626" w:rsidRDefault="00040626" w:rsidP="003D1BD7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0A2C77E" w14:textId="77777777" w:rsidR="00040626" w:rsidRDefault="00040626" w:rsidP="003D1BD7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2D2C72B" w14:textId="4A6F086B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Enseignante / Enseignant </w:t>
      </w:r>
    </w:p>
    <w:p w14:paraId="6B2F7C9C" w14:textId="77777777" w:rsidR="003D1BD7" w:rsidRPr="003D1BD7" w:rsidRDefault="003D1BD7">
      <w:pPr>
        <w:pStyle w:val="ListParagraph"/>
        <w:numPr>
          <w:ilvl w:val="0"/>
          <w:numId w:val="16"/>
        </w:num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À 3 minutes 9 secondes, tape le rythme dans les mesures suivantes au tempo (la vitesse) de la musique : 1 ronde, 2 blanches, 4 noires, 8 croches pendant la chanson</w:t>
      </w:r>
    </w:p>
    <w:p w14:paraId="27D0EBC7" w14:textId="4606B5C0" w:rsidR="003D1BD7" w:rsidRPr="00040626" w:rsidRDefault="00040626">
      <w:pPr>
        <w:pStyle w:val="ListParagraph"/>
        <w:numPr>
          <w:ilvl w:val="0"/>
          <w:numId w:val="16"/>
        </w:num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sz w:val="22"/>
          <w:szCs w:val="22"/>
          <w:lang w:val="fr-CA"/>
        </w:rPr>
        <w:t>R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epère et identifie le changement du style (3 min 9)</w:t>
      </w:r>
      <w:r w:rsidR="003D1BD7" w:rsidRPr="003D1BD7">
        <w:rPr>
          <w:rFonts w:eastAsia="Book Antiqua" w:cstheme="minorHAnsi"/>
          <w:b/>
          <w:sz w:val="22"/>
          <w:szCs w:val="22"/>
          <w:lang w:val="fr-CA"/>
        </w:rPr>
        <w:t xml:space="preserve">, 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libre au style de musique de jazz</w:t>
      </w:r>
      <w:r>
        <w:rPr>
          <w:rFonts w:eastAsia="Book Antiqua" w:cstheme="minorHAnsi"/>
          <w:sz w:val="22"/>
          <w:szCs w:val="22"/>
          <w:lang w:val="fr-CA"/>
        </w:rPr>
        <w:t> :</w:t>
      </w:r>
      <w:r>
        <w:rPr>
          <w:rFonts w:eastAsia="Book Antiqua" w:cstheme="minorHAnsi"/>
          <w:sz w:val="22"/>
          <w:szCs w:val="22"/>
          <w:lang w:val="fr-CA"/>
        </w:rPr>
        <w:br/>
      </w:r>
      <w:r>
        <w:rPr>
          <w:rFonts w:cstheme="minorHAnsi"/>
          <w:sz w:val="22"/>
          <w:szCs w:val="22"/>
          <w:lang w:val="fr-CA"/>
        </w:rPr>
        <w:t>a</w:t>
      </w:r>
      <w:r w:rsidR="003D1BD7" w:rsidRPr="00040626">
        <w:rPr>
          <w:rFonts w:cstheme="minorHAnsi"/>
          <w:sz w:val="22"/>
          <w:szCs w:val="22"/>
          <w:lang w:val="fr-CA"/>
        </w:rPr>
        <w:t>rtiste : Kawandak</w:t>
      </w:r>
      <w:r>
        <w:rPr>
          <w:rFonts w:cstheme="minorHAnsi"/>
          <w:sz w:val="22"/>
          <w:szCs w:val="22"/>
          <w:lang w:val="fr-CA"/>
        </w:rPr>
        <w:t>;</w:t>
      </w:r>
      <w:r>
        <w:rPr>
          <w:rFonts w:cstheme="minorHAnsi"/>
          <w:sz w:val="22"/>
          <w:szCs w:val="22"/>
          <w:lang w:val="fr-CA"/>
        </w:rPr>
        <w:br/>
      </w:r>
      <w:r w:rsidRPr="00AD68BE">
        <w:rPr>
          <w:rFonts w:eastAsia="Book Antiqua" w:cstheme="minorHAnsi"/>
          <w:sz w:val="22"/>
          <w:szCs w:val="22"/>
        </w:rPr>
        <w:t>œuvre</w:t>
      </w:r>
      <w:r w:rsidR="003D1BD7" w:rsidRPr="00040626">
        <w:rPr>
          <w:rFonts w:cstheme="minorHAnsi"/>
          <w:sz w:val="22"/>
          <w:szCs w:val="22"/>
          <w:lang w:val="fr-CA"/>
        </w:rPr>
        <w:t>: Le chant du guerrier, 2010</w:t>
      </w:r>
      <w:r>
        <w:rPr>
          <w:rFonts w:cstheme="minorHAnsi"/>
          <w:sz w:val="22"/>
          <w:szCs w:val="22"/>
          <w:lang w:val="fr-CA"/>
        </w:rPr>
        <w:t>;</w:t>
      </w:r>
      <w:r w:rsidR="003D1BD7" w:rsidRPr="00040626">
        <w:rPr>
          <w:rFonts w:cstheme="minorHAnsi"/>
          <w:sz w:val="22"/>
          <w:szCs w:val="22"/>
          <w:lang w:val="fr-CA"/>
        </w:rPr>
        <w:t xml:space="preserve">  </w:t>
      </w:r>
      <w:r>
        <w:rPr>
          <w:rFonts w:cstheme="minorHAnsi"/>
          <w:sz w:val="22"/>
          <w:szCs w:val="22"/>
          <w:lang w:val="fr-CA"/>
        </w:rPr>
        <w:br/>
      </w:r>
      <w:r w:rsidRPr="00AD68BE">
        <w:rPr>
          <w:rFonts w:eastAsia="Book Antiqua" w:cstheme="minorHAnsi"/>
          <w:sz w:val="22"/>
          <w:szCs w:val="22"/>
          <w:lang w:val="fr-CA"/>
        </w:rPr>
        <w:t>é</w:t>
      </w:r>
      <w:r w:rsidR="003D1BD7" w:rsidRPr="00040626">
        <w:rPr>
          <w:rFonts w:cstheme="minorHAnsi"/>
          <w:sz w:val="22"/>
          <w:szCs w:val="22"/>
          <w:lang w:val="fr-CA"/>
        </w:rPr>
        <w:t>poque : Musique autochtone du XXIe siècle</w:t>
      </w:r>
      <w:r>
        <w:rPr>
          <w:rFonts w:cstheme="minorHAnsi"/>
          <w:sz w:val="22"/>
          <w:szCs w:val="22"/>
          <w:lang w:val="fr-CA"/>
        </w:rPr>
        <w:t>;</w:t>
      </w:r>
    </w:p>
    <w:p w14:paraId="1FC820E5" w14:textId="25DAAC06" w:rsidR="003D1BD7" w:rsidRPr="00040626" w:rsidRDefault="00000000" w:rsidP="00040626">
      <w:pPr>
        <w:pStyle w:val="ListParagraph"/>
        <w:shd w:val="clear" w:color="auto" w:fill="FFFFFF"/>
        <w:spacing w:after="60"/>
        <w:ind w:right="-214"/>
        <w:rPr>
          <w:rFonts w:cstheme="minorHAnsi"/>
          <w:b/>
          <w:bCs/>
          <w:sz w:val="22"/>
          <w:szCs w:val="22"/>
          <w:lang w:val="fr-CA"/>
        </w:rPr>
      </w:pPr>
      <w:hyperlink r:id="rId80" w:history="1">
        <w:r w:rsidR="003D1BD7" w:rsidRPr="00040626">
          <w:rPr>
            <w:rFonts w:cstheme="minorHAnsi"/>
            <w:b/>
            <w:bCs/>
            <w:sz w:val="22"/>
            <w:szCs w:val="22"/>
            <w:lang w:val="fr-CA"/>
          </w:rPr>
          <w:t>https://www.mosaicultures.com/</w:t>
        </w:r>
      </w:hyperlink>
      <w:hyperlink r:id="rId81">
        <w:r w:rsidR="003D1BD7" w:rsidRPr="00040626">
          <w:rPr>
            <w:rFonts w:cstheme="minorHAnsi"/>
            <w:b/>
            <w:bCs/>
            <w:sz w:val="22"/>
            <w:szCs w:val="22"/>
            <w:lang w:val="fr-CA"/>
          </w:rPr>
          <w:t>kawandak</w:t>
        </w:r>
      </w:hyperlink>
      <w:r w:rsidR="00040626">
        <w:rPr>
          <w:rFonts w:cstheme="minorHAnsi"/>
          <w:b/>
          <w:bCs/>
          <w:sz w:val="22"/>
          <w:szCs w:val="22"/>
          <w:lang w:val="fr-CA"/>
        </w:rPr>
        <w:t xml:space="preserve"> </w:t>
      </w:r>
      <w:r w:rsidR="003D1BD7" w:rsidRPr="00040626">
        <w:rPr>
          <w:rFonts w:eastAsia="Book Antiqua" w:cstheme="minorHAnsi"/>
          <w:sz w:val="22"/>
          <w:szCs w:val="22"/>
          <w:lang w:val="fr-CA"/>
        </w:rPr>
        <w:t>(3 minutes 9 secondes, le style change au jazz)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5BA2B3CD" w14:textId="77777777" w:rsidR="003D1BD7" w:rsidRPr="003D1BD7" w:rsidRDefault="003D1BD7" w:rsidP="003D1BD7">
      <w:p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</w:p>
    <w:p w14:paraId="0BD8ABAC" w14:textId="77777777" w:rsidR="003D1BD7" w:rsidRPr="003D1BD7" w:rsidRDefault="003D1BD7" w:rsidP="003D1BD7">
      <w:pPr>
        <w:shd w:val="clear" w:color="auto" w:fill="FFFFFF"/>
        <w:spacing w:after="60"/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>Élèves</w:t>
      </w:r>
    </w:p>
    <w:p w14:paraId="123EA40D" w14:textId="36529263" w:rsidR="003D1BD7" w:rsidRPr="00040626" w:rsidRDefault="003D1BD7">
      <w:pPr>
        <w:pStyle w:val="ListParagraph"/>
        <w:numPr>
          <w:ilvl w:val="0"/>
          <w:numId w:val="31"/>
        </w:numPr>
        <w:shd w:val="clear" w:color="auto" w:fill="FFFFFF"/>
        <w:spacing w:after="60"/>
        <w:rPr>
          <w:rFonts w:eastAsia="Book Antiqua" w:cstheme="minorHAnsi"/>
          <w:b/>
          <w:bCs/>
          <w:sz w:val="22"/>
          <w:szCs w:val="22"/>
          <w:lang w:val="fr-CA"/>
        </w:rPr>
      </w:pPr>
      <w:r w:rsidRPr="00040626">
        <w:rPr>
          <w:rFonts w:eastAsia="Book Antiqua" w:cstheme="minorHAnsi"/>
          <w:b/>
          <w:bCs/>
          <w:sz w:val="22"/>
          <w:szCs w:val="22"/>
          <w:lang w:val="fr-CA"/>
        </w:rPr>
        <w:t>Durée</w:t>
      </w:r>
      <w:r w:rsidR="00040626">
        <w:rPr>
          <w:rFonts w:eastAsia="Book Antiqua" w:cstheme="minorHAnsi"/>
          <w:b/>
          <w:bCs/>
          <w:sz w:val="22"/>
          <w:szCs w:val="22"/>
          <w:lang w:val="fr-CA"/>
        </w:rPr>
        <w:t> :</w:t>
      </w:r>
    </w:p>
    <w:p w14:paraId="082853E7" w14:textId="7747F2EB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tempo (vitesse) évolue de vitesse libre à modérée (ni trop lente, ni trop rapide)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0E277BD8" w14:textId="0A3B9113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pulsation (p. ex., battement du cœur) évolue de libre à régulière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33B6AC25" w14:textId="183E58BD" w:rsidR="003D1BD7" w:rsidRPr="00040626" w:rsidRDefault="003D1BD7">
      <w:pPr>
        <w:pStyle w:val="ListParagraph"/>
        <w:numPr>
          <w:ilvl w:val="0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b/>
          <w:bCs/>
          <w:sz w:val="22"/>
          <w:szCs w:val="22"/>
          <w:lang w:val="fr-CA"/>
        </w:rPr>
        <w:t>Intensité</w:t>
      </w:r>
      <w:r w:rsidRPr="00040626">
        <w:rPr>
          <w:rFonts w:eastAsia="Book Antiqua" w:cstheme="minorHAnsi"/>
          <w:sz w:val="22"/>
          <w:szCs w:val="22"/>
          <w:lang w:val="fr-CA"/>
        </w:rPr>
        <w:t xml:space="preserve"> (le volume)</w:t>
      </w:r>
      <w:r w:rsidR="00040626">
        <w:rPr>
          <w:rFonts w:eastAsia="Book Antiqua" w:cstheme="minorHAnsi"/>
          <w:sz w:val="22"/>
          <w:szCs w:val="22"/>
          <w:lang w:val="fr-CA"/>
        </w:rPr>
        <w:t> :</w:t>
      </w:r>
    </w:p>
    <w:p w14:paraId="01F6E6E7" w14:textId="7EB155D9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moyennement douce à moyennement forte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70569C34" w14:textId="34BD6DEA" w:rsidR="003D1BD7" w:rsidRPr="00040626" w:rsidRDefault="003D1BD7">
      <w:pPr>
        <w:pStyle w:val="ListParagraph"/>
        <w:numPr>
          <w:ilvl w:val="0"/>
          <w:numId w:val="31"/>
        </w:numPr>
        <w:rPr>
          <w:rFonts w:eastAsia="Book Antiqua" w:cstheme="minorHAnsi"/>
          <w:b/>
          <w:sz w:val="22"/>
          <w:szCs w:val="22"/>
          <w:lang w:val="fr-CA"/>
        </w:rPr>
      </w:pPr>
      <w:r w:rsidRPr="00040626">
        <w:rPr>
          <w:rFonts w:eastAsia="Book Antiqua" w:cstheme="minorHAnsi"/>
          <w:b/>
          <w:sz w:val="22"/>
          <w:szCs w:val="22"/>
          <w:lang w:val="fr-CA"/>
        </w:rPr>
        <w:t>Timbre des instruments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45B3784B" w14:textId="1E3F18E2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la famille des percussions (batterie, tambour chaman, cymbale)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111AA366" w14:textId="75AA6526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la famille des instruments électroniques (clavier synthétisé)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45FB44D7" w14:textId="24F754D9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la famille des cordes (guitares électrique et contrebasse)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538CBC34" w14:textId="3F7ECDFE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sz w:val="22"/>
          <w:szCs w:val="22"/>
          <w:lang w:val="fr-CA"/>
        </w:rPr>
        <w:t>les voix humaines (homme, baryton [ni grave ni aigu], femme, alto [ni grave ni aigu])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591CF766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474BDC18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44476EF8" w14:textId="34B7D0AD" w:rsidR="003D1BD7" w:rsidRPr="003D1BD7" w:rsidRDefault="003D1BD7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élèves à identifier les styles (reggae, rap et musique de jazz) qui les impressionnent le plus (p. ex., le message des paroles, les instruments, </w:t>
      </w:r>
      <w:r w:rsidR="00DD3E1B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la variété d’intensités).</w:t>
      </w:r>
    </w:p>
    <w:p w14:paraId="3D8E984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378E94D" w14:textId="2269527F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09AF435" w14:textId="77777777" w:rsidR="003D1BD7" w:rsidRPr="003D1BD7" w:rsidRDefault="003D1BD7">
      <w:pPr>
        <w:pStyle w:val="ListParagraph"/>
        <w:numPr>
          <w:ilvl w:val="0"/>
          <w:numId w:val="17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Identifie les éléments clés du rythme, de l’intensité et des timbres dans les musiques d’inspiration après chaque extrait.</w:t>
      </w:r>
    </w:p>
    <w:p w14:paraId="639768CC" w14:textId="77777777" w:rsidR="003D1BD7" w:rsidRPr="003D1BD7" w:rsidRDefault="003D1BD7">
      <w:pPr>
        <w:pStyle w:val="ListParagraph"/>
        <w:numPr>
          <w:ilvl w:val="0"/>
          <w:numId w:val="17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Partage avec le groupe-classe les aspects des vidéos que tu trouves particulièrement intéressants.</w:t>
      </w:r>
    </w:p>
    <w:p w14:paraId="429C4841" w14:textId="77777777" w:rsidR="003D1BD7" w:rsidRPr="003D1BD7" w:rsidRDefault="003D1BD7" w:rsidP="003D1BD7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08CBFE8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B444A79" w14:textId="77777777" w:rsidR="00040626" w:rsidRDefault="00040626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05312F6F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AF5601C" wp14:editId="4274E12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EE87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601C" id="Rectangle 281" o:spid="_x0000_s1078" href="http://www.afeao.ca/afeaoDoc/COUPDECO_VF2.pdf" style="position:absolute;margin-left:300pt;margin-top:3.6pt;width:118.8pt;height:19pt;z-index:253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B0EE87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18EE3384" wp14:editId="053B181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2" name="Rectangle 2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BA43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A97662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E3384" id="Rectangle 282" o:spid="_x0000_s1079" href="http://www.afeao.ca/afeaoDoc/COUPDECO_VF4.pdf" style="position:absolute;margin-left:585.4pt;margin-top:3.65pt;width:119.4pt;height:19.15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BBA43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A97662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4717C242" wp14:editId="758435A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3" name="Rectangle 283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6213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0A5D07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7C242" id="Rectangle 283" o:spid="_x0000_s1080" href="http://www.afeao.ca/afeaoDoc/COUPDECO_VF1.pdf" style="position:absolute;margin-left:158.6pt;margin-top:3.65pt;width:118.8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D36213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0A5D07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3760" behindDoc="0" locked="0" layoutInCell="1" allowOverlap="1" wp14:anchorId="6C0AC259" wp14:editId="73CEAE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1934D5" id="Rounded Rectangle 284" o:spid="_x0000_s1026" style="position:absolute;margin-left:0;margin-top:-.05pt;width:715.2pt;height:28.8pt;z-index:2534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5AFE64BF" wp14:editId="6C6BDB7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5" name="Rectangle 28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A4A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E64BF" id="Rectangle 285" o:spid="_x0000_s1081" href="http://www.afeao.ca/afeaoDoc/COUPDECO_VI.pdf" style="position:absolute;margin-left:8.4pt;margin-top:3.4pt;width:127.2pt;height:19pt;z-index:2534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43A4A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00CF232D" wp14:editId="258518A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6" name="Rectangle 28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AADF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F232D" id="Rectangle 286" o:spid="_x0000_s1082" href="http://www.afeao.ca/afeaoDoc/COUPDECO_VF3.pdf" style="position:absolute;margin-left:441.6pt;margin-top:3.3pt;width:119.4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B3AADF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7E0F1442" wp14:editId="238914A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98FA9" id="Straight Connector 287" o:spid="_x0000_s1026" style="position:absolute;z-index:2534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5CEA702F" wp14:editId="28DE9E4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12FFE" id="Straight Connector 288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7F6AF683" wp14:editId="457FEEE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780C7" id="Straight Connector 289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57FE1DAA" wp14:editId="4AC4F09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CFDB2" id="Straight Connector 292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986DA7D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AC4D74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2AAD60A" w14:textId="7578EA63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EE1FE4C" w14:textId="77777777" w:rsidR="003D1BD7" w:rsidRPr="003D1BD7" w:rsidRDefault="003D1BD7">
      <w:pPr>
        <w:pStyle w:val="ListParagraph"/>
        <w:numPr>
          <w:ilvl w:val="0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Animez une discussion sur la perception de la musique autochtone (musique de célébration, rituel, Pow-wow) et faites valoir que leurs traditions s’intègrent aux styles de la musique provenant d’ici et d’ailleurs, du passé à aujourd’hui.</w:t>
      </w:r>
    </w:p>
    <w:p w14:paraId="0E9C371B" w14:textId="77777777" w:rsidR="00040626" w:rsidRDefault="00040626" w:rsidP="003D1BD7">
      <w:pPr>
        <w:rPr>
          <w:rFonts w:cstheme="minorHAnsi"/>
          <w:color w:val="000000" w:themeColor="text1"/>
          <w:sz w:val="22"/>
          <w:szCs w:val="22"/>
          <w:lang w:val="fr-CA"/>
        </w:rPr>
      </w:pPr>
    </w:p>
    <w:p w14:paraId="1EE58596" w14:textId="50209FB8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 xml:space="preserve"> </w:t>
      </w: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664290B9" w14:textId="77777777" w:rsidR="003D1BD7" w:rsidRPr="003D1BD7" w:rsidRDefault="003D1BD7">
      <w:pPr>
        <w:pStyle w:val="ListParagraph"/>
        <w:numPr>
          <w:ilvl w:val="0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Partage avec le groupe-classe les opportunités dans lesquelles tu as déjà entendu la musique autochtone.</w:t>
      </w:r>
    </w:p>
    <w:p w14:paraId="22B7031E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1FF5DAE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1CB9B681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Séparez les élèves en groupe de 3 ou 4.</w:t>
      </w:r>
    </w:p>
    <w:p w14:paraId="1B9B219F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les élèves à choisir 2 différents instruments de percussion.</w:t>
      </w:r>
    </w:p>
    <w:p w14:paraId="2965916D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 groupe classe à répéter les rythmes donnés dans l’exercice d’exploration de rythmes à 4 temps.</w:t>
      </w:r>
    </w:p>
    <w:p w14:paraId="3888D312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les groupes à répéter les rythmes ensemble en variant les instruments et les intensités.</w:t>
      </w:r>
    </w:p>
    <w:p w14:paraId="74163686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 xml:space="preserve">Invitez les élèves à explorer les variétés des timbres des instruments à percussion et à improviser des rythmes en 4 temps. </w:t>
      </w:r>
    </w:p>
    <w:p w14:paraId="13369C7B" w14:textId="2A75B668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Consultez et présenter le lexique (voir : </w:t>
      </w:r>
      <w:hyperlink r:id="rId82" w:history="1"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311DE071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Invitez les groupes à présenter certaines phrases rythmiques.</w:t>
      </w:r>
    </w:p>
    <w:p w14:paraId="41C4EED2" w14:textId="77777777" w:rsidR="00040626" w:rsidRDefault="00040626" w:rsidP="003D1BD7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</w:p>
    <w:p w14:paraId="62382D02" w14:textId="2C833CEC" w:rsidR="003D1BD7" w:rsidRPr="003D1BD7" w:rsidRDefault="003D1BD7" w:rsidP="003D1BD7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color w:val="000000" w:themeColor="text1"/>
          <w:sz w:val="22"/>
          <w:szCs w:val="22"/>
          <w:lang w:val="fr-CA"/>
        </w:rPr>
        <w:t>Élève</w:t>
      </w:r>
    </w:p>
    <w:p w14:paraId="20239D64" w14:textId="77777777" w:rsidR="003D1BD7" w:rsidRPr="003D1BD7" w:rsidRDefault="003D1BD7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Exécute les phrases rythmiques avec ton groupe.</w:t>
      </w:r>
    </w:p>
    <w:p w14:paraId="1159BBE1" w14:textId="77777777" w:rsidR="003D1BD7" w:rsidRPr="003D1BD7" w:rsidRDefault="003D1BD7" w:rsidP="003D1BD7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24A44E9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A896335" w14:textId="3B0AB3E6" w:rsidR="003D1BD7" w:rsidRPr="003D1BD7" w:rsidRDefault="003D1BD7" w:rsidP="003D1BD7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3AFB222" w14:textId="77777777" w:rsidR="003D1BD7" w:rsidRPr="003D1BD7" w:rsidRDefault="003D1BD7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Faites le lien entre les exercices d’exploration du timbre et des rythmes et le travail de composition demandé.</w:t>
      </w:r>
    </w:p>
    <w:p w14:paraId="46519FF0" w14:textId="77777777" w:rsidR="003D1BD7" w:rsidRPr="003D1BD7" w:rsidRDefault="003D1BD7">
      <w:pPr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Expliquez que chaque membre du groupe va composer une phrase musicale à partir de l’extrait de musique d’inspiration de leur choix. </w:t>
      </w:r>
    </w:p>
    <w:p w14:paraId="44718F02" w14:textId="226B0480" w:rsidR="003D1BD7" w:rsidRPr="003D1BD7" w:rsidRDefault="003D1BD7">
      <w:pPr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Expliquez que chaque élève jouera en solo ensuite en groupe les phrases rythmiques sans la musique d’inspiration puis par la suite avec </w:t>
      </w:r>
      <w:r w:rsidR="00040626">
        <w:rPr>
          <w:rFonts w:eastAsia="Book Antiqua" w:cstheme="minorHAnsi"/>
          <w:sz w:val="22"/>
          <w:szCs w:val="22"/>
          <w:lang w:val="fr-CA"/>
        </w:rPr>
        <w:br/>
      </w:r>
      <w:r w:rsidRPr="003D1BD7">
        <w:rPr>
          <w:rFonts w:eastAsia="Book Antiqua" w:cstheme="minorHAnsi"/>
          <w:sz w:val="22"/>
          <w:szCs w:val="22"/>
          <w:lang w:val="fr-CA"/>
        </w:rPr>
        <w:t>la musique en question.</w:t>
      </w:r>
    </w:p>
    <w:p w14:paraId="53880AE1" w14:textId="77777777" w:rsidR="003D1BD7" w:rsidRPr="003D1BD7" w:rsidRDefault="003D1BD7">
      <w:pPr>
        <w:pStyle w:val="ListParagraph"/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Expliquez que chaque groupe devra ensemble composer une nouvelle phrase et la jouer en unisson à la fin de la présentation.</w:t>
      </w:r>
    </w:p>
    <w:p w14:paraId="1AAB2955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2F8C3AF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98A76CB" w14:textId="77777777" w:rsidR="0042128F" w:rsidRDefault="0042128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300F2EEA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5187942F" wp14:editId="594CAC5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93" name="Rectangle 293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F28B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7942F" id="Rectangle 293" o:spid="_x0000_s1083" href="http://www.afeao.ca/afeaoDoc/COUPDECO_VF2.pdf" style="position:absolute;margin-left:300pt;margin-top:3.6pt;width:118.8pt;height:19pt;z-index:2535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E+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x2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eYT6N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04F28B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6D7D24BA" wp14:editId="74F6F5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4" name="Rectangle 29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A26CF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70FB8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24BA" id="Rectangle 294" o:spid="_x0000_s1084" href="http://www.afeao.ca/afeaoDoc/COUPDECO_VF4.pdf" style="position:absolute;margin-left:585.4pt;margin-top:3.65pt;width:119.4pt;height:19.15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1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XadV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7DA26CF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70FB8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4137C193" wp14:editId="1309EEA9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5" name="Rectangle 295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EA49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6D19B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7C193" id="Rectangle 295" o:spid="_x0000_s1085" href="http://www.afeao.ca/afeaoDoc/COUPDECO_VF1.pdf" style="position:absolute;margin-left:158.6pt;margin-top:3.65pt;width:118.8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fZeY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12EA49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6D19B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7F157D17" wp14:editId="766CE8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2CB339" id="Rounded Rectangle 296" o:spid="_x0000_s1026" style="position:absolute;margin-left:0;margin-top:-.05pt;width:715.2pt;height:28.8pt;z-index:2535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4B1878B6" wp14:editId="04DBB4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97" name="Rectangle 29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0215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878B6" id="Rectangle 297" o:spid="_x0000_s1086" href="http://www.afeao.ca/afeaoDoc/COUPDECO_VI.pdf" style="position:absolute;margin-left:8.4pt;margin-top:3.4pt;width:127.2pt;height:19pt;z-index:2535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OLMiv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580215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7BA8C99F" wp14:editId="154BD64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98" name="Rectangle 29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B5A2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C99F" id="Rectangle 298" o:spid="_x0000_s1087" href="http://www.afeao.ca/afeaoDoc/COUPDECO_VF3.pdf" style="position:absolute;margin-left:441.6pt;margin-top:3.3pt;width:119.4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vSp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MBq9K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F8B5A2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967D223" wp14:editId="3EF53D9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59DA2" id="Straight Connector 299" o:spid="_x0000_s1026" style="position:absolute;z-index:253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61499304" wp14:editId="5E99D84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C8BBB" id="Straight Connector 300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4F0AA469" wp14:editId="665225B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1A5AB" id="Straight Connector 301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787DA196" wp14:editId="06ACFBF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22202" id="Straight Connector 302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B159364" w14:textId="77777777" w:rsidR="0042128F" w:rsidRDefault="0042128F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44C99C7" w14:textId="77777777" w:rsidR="0042128F" w:rsidRDefault="0042128F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125E383E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3" w:history="1"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COUPDECO_VI_Fiche</w:t>
        </w:r>
      </w:hyperlink>
    </w:p>
    <w:p w14:paraId="194E0CBD" w14:textId="793536D0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4" w:history="1"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COUPDECO_VI_Ligne</w:t>
        </w:r>
      </w:hyperlink>
    </w:p>
    <w:p w14:paraId="09C31815" w14:textId="3F4D83C1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5" w:history="1"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</w:hyperlink>
    </w:p>
    <w:p w14:paraId="2C430936" w14:textId="7ACE7125" w:rsid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6" w:history="1"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COUPDECO_VI_Preunite</w:t>
        </w:r>
      </w:hyperlink>
    </w:p>
    <w:p w14:paraId="1D6F0573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7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4AD38923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8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7D90A71F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9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31C80765" w14:textId="77777777" w:rsidR="00CA7072" w:rsidRPr="00CA7072" w:rsidRDefault="00000000" w:rsidP="00CA7072">
      <w:pPr>
        <w:pStyle w:val="ListParagraph"/>
        <w:numPr>
          <w:ilvl w:val="0"/>
          <w:numId w:val="10"/>
        </w:numPr>
        <w:rPr>
          <w:rStyle w:val="Hyperlink"/>
          <w:rFonts w:ascii="Arial" w:hAnsi="Arial" w:cs="Arial"/>
          <w:b/>
          <w:bCs/>
          <w:sz w:val="28"/>
          <w:szCs w:val="28"/>
          <w:u w:val="none"/>
          <w:lang w:val="fr-CA"/>
        </w:rPr>
      </w:pPr>
      <w:hyperlink r:id="rId90" w:history="1">
        <w:r w:rsidR="00040626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COUPDECO_VF1_Exercice1</w:t>
        </w:r>
      </w:hyperlink>
    </w:p>
    <w:p w14:paraId="212F9ED7" w14:textId="77777777" w:rsidR="00CA7072" w:rsidRDefault="00CA7072" w:rsidP="00CA70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4247BA49" w14:textId="77777777" w:rsidR="00CA7072" w:rsidRDefault="00CA7072" w:rsidP="00CA70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sectPr w:rsidR="00CA7072" w:rsidSect="00696B7D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558F4" w14:textId="77777777" w:rsidR="004E71D9" w:rsidRDefault="004E71D9" w:rsidP="00345ADF">
      <w:r>
        <w:separator/>
      </w:r>
    </w:p>
  </w:endnote>
  <w:endnote w:type="continuationSeparator" w:id="0">
    <w:p w14:paraId="07AD294A" w14:textId="77777777" w:rsidR="004E71D9" w:rsidRDefault="004E71D9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0D5C6AD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81724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172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B725CF" w14:textId="77777777" w:rsidR="009B177B" w:rsidRDefault="009B177B" w:rsidP="009B177B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4E324938" w14:textId="77777777" w:rsidR="009B177B" w:rsidRPr="006019E9" w:rsidRDefault="009B177B" w:rsidP="009B177B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7A2FCD12" w14:textId="77777777" w:rsidR="009B177B" w:rsidRPr="006019E9" w:rsidRDefault="009B177B" w:rsidP="009B177B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E7ABD2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0" type="#_x0000_t202" style="position:absolute;margin-left:78.25pt;margin-top:11.35pt;width:455.2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" filled="f" stroked="f" strokeweight=".5pt">
              <v:textbox inset="0,0,0,0">
                <w:txbxContent>
                  <w:p w14:paraId="35B725CF" w14:textId="77777777" w:rsidR="009B177B" w:rsidRDefault="009B177B" w:rsidP="009B177B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4E324938" w14:textId="77777777" w:rsidR="009B177B" w:rsidRPr="006019E9" w:rsidRDefault="009B177B" w:rsidP="009B177B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7A2FCD12" w14:textId="77777777" w:rsidR="009B177B" w:rsidRPr="006019E9" w:rsidRDefault="009B177B" w:rsidP="009B177B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E7ABD2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08361" w14:textId="77777777" w:rsidR="009B177B" w:rsidRDefault="009B1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42ED2" w14:textId="77777777" w:rsidR="004E71D9" w:rsidRDefault="004E71D9" w:rsidP="00345ADF">
      <w:r>
        <w:separator/>
      </w:r>
    </w:p>
  </w:footnote>
  <w:footnote w:type="continuationSeparator" w:id="0">
    <w:p w14:paraId="22F06CA0" w14:textId="77777777" w:rsidR="004E71D9" w:rsidRDefault="004E71D9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2071286" w:rsidR="006D49B1" w:rsidRPr="002D4AD9" w:rsidRDefault="00000000" w:rsidP="00247FC9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47FC9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47FC9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BAE3BE2" w:rsidR="006D49B1" w:rsidRPr="00B329A5" w:rsidRDefault="00273BE7">
                          <w:pPr>
                            <w:rPr>
                              <w:lang w:val="fr-FR"/>
                            </w:rPr>
                          </w:pPr>
                          <w:r w:rsidRPr="00273BE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COUP DE COEUR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BAE3BE2" w:rsidR="006D49B1" w:rsidRPr="00B329A5" w:rsidRDefault="00273BE7">
                    <w:pPr>
                      <w:rPr>
                        <w:lang w:val="fr-FR"/>
                      </w:rPr>
                    </w:pPr>
                    <w:r w:rsidRPr="00273BE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COUP DE COEUR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F6416" w14:textId="77777777" w:rsidR="009B177B" w:rsidRDefault="009B17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F52"/>
    <w:multiLevelType w:val="hybridMultilevel"/>
    <w:tmpl w:val="9EFA661A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A6B55"/>
    <w:multiLevelType w:val="hybridMultilevel"/>
    <w:tmpl w:val="B6C6679C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73DB"/>
    <w:multiLevelType w:val="hybridMultilevel"/>
    <w:tmpl w:val="CA50E29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473CC"/>
    <w:multiLevelType w:val="hybridMultilevel"/>
    <w:tmpl w:val="67BAC9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D363C"/>
    <w:multiLevelType w:val="multilevel"/>
    <w:tmpl w:val="EB107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581B2E"/>
    <w:multiLevelType w:val="hybridMultilevel"/>
    <w:tmpl w:val="A6327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3787A"/>
    <w:multiLevelType w:val="hybridMultilevel"/>
    <w:tmpl w:val="3D66EAFE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i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ECF5F8F"/>
    <w:multiLevelType w:val="hybridMultilevel"/>
    <w:tmpl w:val="9CEA47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145AA"/>
    <w:multiLevelType w:val="hybridMultilevel"/>
    <w:tmpl w:val="B0F414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695A"/>
    <w:multiLevelType w:val="hybridMultilevel"/>
    <w:tmpl w:val="E84C55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12546F7"/>
    <w:multiLevelType w:val="hybridMultilevel"/>
    <w:tmpl w:val="A5C28D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7066A"/>
    <w:multiLevelType w:val="hybridMultilevel"/>
    <w:tmpl w:val="93C21D5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6EB2"/>
    <w:multiLevelType w:val="hybridMultilevel"/>
    <w:tmpl w:val="CA82677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745F16"/>
    <w:multiLevelType w:val="hybridMultilevel"/>
    <w:tmpl w:val="755224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705A6"/>
    <w:multiLevelType w:val="hybridMultilevel"/>
    <w:tmpl w:val="D80021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C1D3A"/>
    <w:multiLevelType w:val="hybridMultilevel"/>
    <w:tmpl w:val="E8129B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3285A"/>
    <w:multiLevelType w:val="hybridMultilevel"/>
    <w:tmpl w:val="56AC78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C0A12"/>
    <w:multiLevelType w:val="multilevel"/>
    <w:tmpl w:val="F8C68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D7DF3"/>
    <w:multiLevelType w:val="hybridMultilevel"/>
    <w:tmpl w:val="A0F8BAA6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94789"/>
    <w:multiLevelType w:val="multilevel"/>
    <w:tmpl w:val="CC38FE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168D7"/>
    <w:multiLevelType w:val="hybridMultilevel"/>
    <w:tmpl w:val="1FC2BDA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9208D"/>
    <w:multiLevelType w:val="hybridMultilevel"/>
    <w:tmpl w:val="9A4E2572"/>
    <w:lvl w:ilvl="0" w:tplc="CAAE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43D35"/>
    <w:multiLevelType w:val="hybridMultilevel"/>
    <w:tmpl w:val="DAD4863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308D3"/>
    <w:multiLevelType w:val="hybridMultilevel"/>
    <w:tmpl w:val="DE8078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22277"/>
    <w:multiLevelType w:val="hybridMultilevel"/>
    <w:tmpl w:val="099642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E57F3"/>
    <w:multiLevelType w:val="hybridMultilevel"/>
    <w:tmpl w:val="9DA2FF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378AC"/>
    <w:multiLevelType w:val="hybridMultilevel"/>
    <w:tmpl w:val="D7D23B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A5402"/>
    <w:multiLevelType w:val="hybridMultilevel"/>
    <w:tmpl w:val="4A2247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54F4A"/>
    <w:multiLevelType w:val="multilevel"/>
    <w:tmpl w:val="BB508A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754F37AB"/>
    <w:multiLevelType w:val="hybridMultilevel"/>
    <w:tmpl w:val="EA7885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64D28"/>
    <w:multiLevelType w:val="multilevel"/>
    <w:tmpl w:val="BF2C98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07227071">
    <w:abstractNumId w:val="24"/>
  </w:num>
  <w:num w:numId="2" w16cid:durableId="1009038">
    <w:abstractNumId w:val="2"/>
  </w:num>
  <w:num w:numId="3" w16cid:durableId="1132868548">
    <w:abstractNumId w:val="39"/>
  </w:num>
  <w:num w:numId="4" w16cid:durableId="56781770">
    <w:abstractNumId w:val="26"/>
  </w:num>
  <w:num w:numId="5" w16cid:durableId="851917970">
    <w:abstractNumId w:val="12"/>
  </w:num>
  <w:num w:numId="6" w16cid:durableId="937253829">
    <w:abstractNumId w:val="33"/>
  </w:num>
  <w:num w:numId="7" w16cid:durableId="284819887">
    <w:abstractNumId w:val="22"/>
  </w:num>
  <w:num w:numId="8" w16cid:durableId="862132381">
    <w:abstractNumId w:val="37"/>
  </w:num>
  <w:num w:numId="9" w16cid:durableId="359477825">
    <w:abstractNumId w:val="42"/>
  </w:num>
  <w:num w:numId="10" w16cid:durableId="650601461">
    <w:abstractNumId w:val="16"/>
  </w:num>
  <w:num w:numId="11" w16cid:durableId="1314067366">
    <w:abstractNumId w:val="28"/>
  </w:num>
  <w:num w:numId="12" w16cid:durableId="1313363677">
    <w:abstractNumId w:val="9"/>
  </w:num>
  <w:num w:numId="13" w16cid:durableId="181165081">
    <w:abstractNumId w:val="29"/>
  </w:num>
  <w:num w:numId="14" w16cid:durableId="1285624140">
    <w:abstractNumId w:val="36"/>
  </w:num>
  <w:num w:numId="15" w16cid:durableId="1367833440">
    <w:abstractNumId w:val="35"/>
  </w:num>
  <w:num w:numId="16" w16cid:durableId="1466198895">
    <w:abstractNumId w:val="27"/>
  </w:num>
  <w:num w:numId="17" w16cid:durableId="1011641792">
    <w:abstractNumId w:val="32"/>
  </w:num>
  <w:num w:numId="18" w16cid:durableId="790326678">
    <w:abstractNumId w:val="19"/>
  </w:num>
  <w:num w:numId="19" w16cid:durableId="1893153970">
    <w:abstractNumId w:val="4"/>
  </w:num>
  <w:num w:numId="20" w16cid:durableId="689334387">
    <w:abstractNumId w:val="41"/>
  </w:num>
  <w:num w:numId="21" w16cid:durableId="1424381080">
    <w:abstractNumId w:val="17"/>
  </w:num>
  <w:num w:numId="22" w16cid:durableId="1531455789">
    <w:abstractNumId w:val="6"/>
  </w:num>
  <w:num w:numId="23" w16cid:durableId="770663418">
    <w:abstractNumId w:val="20"/>
  </w:num>
  <w:num w:numId="24" w16cid:durableId="556091521">
    <w:abstractNumId w:val="23"/>
  </w:num>
  <w:num w:numId="25" w16cid:durableId="974871940">
    <w:abstractNumId w:val="30"/>
  </w:num>
  <w:num w:numId="26" w16cid:durableId="984897919">
    <w:abstractNumId w:val="7"/>
  </w:num>
  <w:num w:numId="27" w16cid:durableId="634798924">
    <w:abstractNumId w:val="0"/>
  </w:num>
  <w:num w:numId="28" w16cid:durableId="475101955">
    <w:abstractNumId w:val="1"/>
  </w:num>
  <w:num w:numId="29" w16cid:durableId="1301422985">
    <w:abstractNumId w:val="38"/>
  </w:num>
  <w:num w:numId="30" w16cid:durableId="100033849">
    <w:abstractNumId w:val="11"/>
  </w:num>
  <w:num w:numId="31" w16cid:durableId="798499755">
    <w:abstractNumId w:val="8"/>
  </w:num>
  <w:num w:numId="32" w16cid:durableId="1400590815">
    <w:abstractNumId w:val="10"/>
  </w:num>
  <w:num w:numId="33" w16cid:durableId="349185841">
    <w:abstractNumId w:val="21"/>
  </w:num>
  <w:num w:numId="34" w16cid:durableId="794636706">
    <w:abstractNumId w:val="31"/>
  </w:num>
  <w:num w:numId="35" w16cid:durableId="1651709488">
    <w:abstractNumId w:val="5"/>
  </w:num>
  <w:num w:numId="36" w16cid:durableId="905534541">
    <w:abstractNumId w:val="13"/>
  </w:num>
  <w:num w:numId="37" w16cid:durableId="1135371764">
    <w:abstractNumId w:val="15"/>
  </w:num>
  <w:num w:numId="38" w16cid:durableId="108088989">
    <w:abstractNumId w:val="34"/>
  </w:num>
  <w:num w:numId="39" w16cid:durableId="1396661119">
    <w:abstractNumId w:val="18"/>
  </w:num>
  <w:num w:numId="40" w16cid:durableId="931084588">
    <w:abstractNumId w:val="3"/>
  </w:num>
  <w:num w:numId="41" w16cid:durableId="92483242">
    <w:abstractNumId w:val="43"/>
  </w:num>
  <w:num w:numId="42" w16cid:durableId="1989554202">
    <w:abstractNumId w:val="40"/>
  </w:num>
  <w:num w:numId="43" w16cid:durableId="244264587">
    <w:abstractNumId w:val="25"/>
  </w:num>
  <w:num w:numId="44" w16cid:durableId="889683435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0626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082A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47FC9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BE7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4821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2F7806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BD7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77361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E71D9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646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1B66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755E9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77B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228E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14B3"/>
    <w:rsid w:val="00AD4908"/>
    <w:rsid w:val="00AD4BC6"/>
    <w:rsid w:val="00AD5015"/>
    <w:rsid w:val="00AD68BE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5618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A7072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7E20"/>
    <w:rsid w:val="00D0275E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5C5E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3E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07F3"/>
    <w:rsid w:val="00E71FB2"/>
    <w:rsid w:val="00E736AF"/>
    <w:rsid w:val="00E7384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DFB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493B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1D1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2434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aB83J2-AfuQ" TargetMode="External"/><Relationship Id="rId21" Type="http://schemas.openxmlformats.org/officeDocument/2006/relationships/hyperlink" Target="https://afeao.ca/afeaoDoc/COUPDECO_VI_Fiche.docx" TargetMode="External"/><Relationship Id="rId42" Type="http://schemas.openxmlformats.org/officeDocument/2006/relationships/hyperlink" Target="https://afeao.ca/afeaoDoc/COUPDECO_VF3_Annexe1.docx" TargetMode="External"/><Relationship Id="rId47" Type="http://schemas.openxmlformats.org/officeDocument/2006/relationships/hyperlink" Target="https://afeao.ca/afeaoDoc/COUPDECO_VF2_Annexe1.docx" TargetMode="External"/><Relationship Id="rId63" Type="http://schemas.openxmlformats.org/officeDocument/2006/relationships/hyperlink" Target="https://afeao.ca/afeaoDoc/COUPDECO_VF2_Annexe1.docx" TargetMode="External"/><Relationship Id="rId68" Type="http://schemas.openxmlformats.org/officeDocument/2006/relationships/image" Target="media/image9.jpg"/><Relationship Id="rId84" Type="http://schemas.openxmlformats.org/officeDocument/2006/relationships/hyperlink" Target="https://afeao.ca/afeaoDoc/COUPDECO_VI_Ligne.docx" TargetMode="External"/><Relationship Id="rId89" Type="http://schemas.openxmlformats.org/officeDocument/2006/relationships/hyperlink" Target="https://www.mosaicultures.com/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://www.afeao.ca/afeaoDoc/COUPDECO_VI.pdf" TargetMode="External"/><Relationship Id="rId32" Type="http://schemas.openxmlformats.org/officeDocument/2006/relationships/hyperlink" Target="https://afeao.ca/afeaoDoc/COUPDECO_VI_Preunite.docx" TargetMode="External"/><Relationship Id="rId37" Type="http://schemas.openxmlformats.org/officeDocument/2006/relationships/hyperlink" Target="https://afeao.ca/afeaoDoc/COUPDECO_VI_Lexique.docx" TargetMode="External"/><Relationship Id="rId53" Type="http://schemas.openxmlformats.org/officeDocument/2006/relationships/hyperlink" Target="https://afeao.ca/afeaoDoc/COUPDECO_VF4_Annexe1.docx" TargetMode="External"/><Relationship Id="rId58" Type="http://schemas.openxmlformats.org/officeDocument/2006/relationships/hyperlink" Target="https://afeao.ca/afeaoDoc/COUPDECO_VF2_Annexe1.docx" TargetMode="External"/><Relationship Id="rId74" Type="http://schemas.openxmlformats.org/officeDocument/2006/relationships/hyperlink" Target="https://afeao.ca/afeaoDoc/COUPDECO_VI_Preunite.docx" TargetMode="External"/><Relationship Id="rId79" Type="http://schemas.openxmlformats.org/officeDocument/2006/relationships/hyperlink" Target="https://youtu.be/aB83J2-AfuQ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feao.ca/afeaoDoc/COUPDECO_VF1_Exercice1.docx" TargetMode="External"/><Relationship Id="rId95" Type="http://schemas.openxmlformats.org/officeDocument/2006/relationships/header" Target="header3.xml"/><Relationship Id="rId22" Type="http://schemas.openxmlformats.org/officeDocument/2006/relationships/hyperlink" Target="https://afeao.ca/afeaoDoc/COUPDECO_VI_Ligne.docx" TargetMode="External"/><Relationship Id="rId27" Type="http://schemas.openxmlformats.org/officeDocument/2006/relationships/hyperlink" Target="https://www.mosaicultures.com/" TargetMode="External"/><Relationship Id="rId43" Type="http://schemas.openxmlformats.org/officeDocument/2006/relationships/hyperlink" Target="https://afeao.ca/afeaoDoc/COUPDECO_VI_Lexique.docx" TargetMode="External"/><Relationship Id="rId48" Type="http://schemas.openxmlformats.org/officeDocument/2006/relationships/hyperlink" Target="https://afeao.ca/afeaoDoc/COUPDECO_VF3_Annexe1.docx" TargetMode="External"/><Relationship Id="rId64" Type="http://schemas.openxmlformats.org/officeDocument/2006/relationships/hyperlink" Target="https://afeao.ca/afeaoDoc/COUPDECO_VI_Lexique.docx" TargetMode="External"/><Relationship Id="rId69" Type="http://schemas.openxmlformats.org/officeDocument/2006/relationships/image" Target="media/image10.jpeg"/><Relationship Id="rId80" Type="http://schemas.openxmlformats.org/officeDocument/2006/relationships/hyperlink" Target="https://www.mosaicultures.com/" TargetMode="External"/><Relationship Id="rId85" Type="http://schemas.openxmlformats.org/officeDocument/2006/relationships/hyperlink" Target="https://afeao.ca/afeaoDoc/COUPDECO_VI_Lexique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COUPDECO_VF2.pdf" TargetMode="External"/><Relationship Id="rId25" Type="http://schemas.openxmlformats.org/officeDocument/2006/relationships/hyperlink" Target="https://youtu.be/h23cB-7rSd8" TargetMode="External"/><Relationship Id="rId33" Type="http://schemas.openxmlformats.org/officeDocument/2006/relationships/hyperlink" Target="https://youtu.be/h23cB-7rSd8" TargetMode="External"/><Relationship Id="rId38" Type="http://schemas.openxmlformats.org/officeDocument/2006/relationships/hyperlink" Target="https://youtu.be/h23cB-7rSd8" TargetMode="External"/><Relationship Id="rId46" Type="http://schemas.openxmlformats.org/officeDocument/2006/relationships/hyperlink" Target="https://www.mosaicultures.com/" TargetMode="External"/><Relationship Id="rId59" Type="http://schemas.openxmlformats.org/officeDocument/2006/relationships/hyperlink" Target="https://afeao.ca/afeaoDoc/COUPDECO_VF4_Annexe1.docx" TargetMode="External"/><Relationship Id="rId67" Type="http://schemas.openxmlformats.org/officeDocument/2006/relationships/hyperlink" Target="http://www.edu.gov.on.ca/fre/curriculum/elementary/arts18b09currf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COUPDECO_VF2_Annexe1.docx" TargetMode="External"/><Relationship Id="rId54" Type="http://schemas.openxmlformats.org/officeDocument/2006/relationships/hyperlink" Target="https://afeao.ca/afeaoDoc/COUPDECO_VF4_Annexe2.docx" TargetMode="External"/><Relationship Id="rId62" Type="http://schemas.openxmlformats.org/officeDocument/2006/relationships/hyperlink" Target="https://afeao.ca/afeaoDoc/COUPDECO_VF1_Exercice1.docx" TargetMode="External"/><Relationship Id="rId70" Type="http://schemas.openxmlformats.org/officeDocument/2006/relationships/hyperlink" Target="http://www.afeao.ca/afeaoDoc/COUPDECO_VF4.pdf" TargetMode="External"/><Relationship Id="rId75" Type="http://schemas.openxmlformats.org/officeDocument/2006/relationships/hyperlink" Target="https://youtu.be/h23cB-7rSd8" TargetMode="External"/><Relationship Id="rId83" Type="http://schemas.openxmlformats.org/officeDocument/2006/relationships/hyperlink" Target="https://afeao.ca/afeaoDoc/COUPDECO_VI_Fiche.docx" TargetMode="External"/><Relationship Id="rId88" Type="http://schemas.openxmlformats.org/officeDocument/2006/relationships/hyperlink" Target="https://youtu.be/aB83J2-AfuQ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COUPDECO_VF3.pdf" TargetMode="External"/><Relationship Id="rId23" Type="http://schemas.openxmlformats.org/officeDocument/2006/relationships/hyperlink" Target="https://afeao.ca/afeaoDoc/COUPDECO_VI_Lexique.docx" TargetMode="External"/><Relationship Id="rId28" Type="http://schemas.openxmlformats.org/officeDocument/2006/relationships/hyperlink" Target="https://afeao.ca/afeaoDoc/COUPDECO_VF1_Exercice1.docx" TargetMode="External"/><Relationship Id="rId36" Type="http://schemas.openxmlformats.org/officeDocument/2006/relationships/hyperlink" Target="https://afeao.ca/afeaoDoc/COUPDECO_VF1_Exercice1.docx" TargetMode="External"/><Relationship Id="rId49" Type="http://schemas.openxmlformats.org/officeDocument/2006/relationships/hyperlink" Target="https://youtu.be/h23cB-7rSd8" TargetMode="External"/><Relationship Id="rId57" Type="http://schemas.openxmlformats.org/officeDocument/2006/relationships/hyperlink" Target="https://www.mosaicultures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COUPDECO_VI_Lexique.docx" TargetMode="External"/><Relationship Id="rId44" Type="http://schemas.openxmlformats.org/officeDocument/2006/relationships/hyperlink" Target="https://youtu.be/h23cB-7rSd8" TargetMode="External"/><Relationship Id="rId52" Type="http://schemas.openxmlformats.org/officeDocument/2006/relationships/hyperlink" Target="https://afeao.ca/afeaoDoc/COUPDECO_VF2_Annexe1.docx" TargetMode="External"/><Relationship Id="rId60" Type="http://schemas.openxmlformats.org/officeDocument/2006/relationships/hyperlink" Target="https://afeao.ca/afeaoDoc/COUPDECO_VF4_Annexe2.docx" TargetMode="External"/><Relationship Id="rId65" Type="http://schemas.openxmlformats.org/officeDocument/2006/relationships/hyperlink" Target="https://afeao.ca/afeaoDoc/COUPDECO_VF1_Exercice1.docx" TargetMode="External"/><Relationship Id="rId73" Type="http://schemas.openxmlformats.org/officeDocument/2006/relationships/hyperlink" Target="http://www.afeao.ca/afeaoDoc/COUPDECO_VF1.pdf" TargetMode="External"/><Relationship Id="rId78" Type="http://schemas.openxmlformats.org/officeDocument/2006/relationships/hyperlink" Target="https://youtu.be/h23cB-7rSd8" TargetMode="External"/><Relationship Id="rId81" Type="http://schemas.openxmlformats.org/officeDocument/2006/relationships/hyperlink" Target="https://www.mosaicultures.com/kawandak" TargetMode="External"/><Relationship Id="rId86" Type="http://schemas.openxmlformats.org/officeDocument/2006/relationships/hyperlink" Target="https://afeao.ca/afeaoDoc/COUPDECO_VI_Preunite.docx" TargetMode="External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COUPDECO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youtu.be/aB83J2-AfuQ" TargetMode="External"/><Relationship Id="rId34" Type="http://schemas.openxmlformats.org/officeDocument/2006/relationships/hyperlink" Target="https://youtu.be/aB83J2-AfuQ" TargetMode="External"/><Relationship Id="rId50" Type="http://schemas.openxmlformats.org/officeDocument/2006/relationships/hyperlink" Target="https://youtu.be/aB83J2-AfuQ" TargetMode="External"/><Relationship Id="rId55" Type="http://schemas.openxmlformats.org/officeDocument/2006/relationships/hyperlink" Target="https://youtu.be/h23cB-7rSd8" TargetMode="External"/><Relationship Id="rId76" Type="http://schemas.openxmlformats.org/officeDocument/2006/relationships/hyperlink" Target="https://youtu.be/aB83J2-AfuQ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COUPDECO_VF3.pdf" TargetMode="External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COUPDECO_VI_Fiche.docx" TargetMode="External"/><Relationship Id="rId24" Type="http://schemas.openxmlformats.org/officeDocument/2006/relationships/hyperlink" Target="https://afeao.ca/afeaoDoc/COUPDECO_VI_Preunite.docx" TargetMode="External"/><Relationship Id="rId40" Type="http://schemas.openxmlformats.org/officeDocument/2006/relationships/hyperlink" Target="https://www.mosaicultures.com/" TargetMode="External"/><Relationship Id="rId45" Type="http://schemas.openxmlformats.org/officeDocument/2006/relationships/hyperlink" Target="https://youtu.be/aB83J2-AfuQ" TargetMode="External"/><Relationship Id="rId66" Type="http://schemas.openxmlformats.org/officeDocument/2006/relationships/hyperlink" Target="https://afeao.ca/afeaoDoc/COUPDECO_VF2_Annexe1.docx" TargetMode="External"/><Relationship Id="rId87" Type="http://schemas.openxmlformats.org/officeDocument/2006/relationships/hyperlink" Target="https://youtu.be/h23cB-7rSd8" TargetMode="External"/><Relationship Id="rId61" Type="http://schemas.openxmlformats.org/officeDocument/2006/relationships/hyperlink" Target="https://afeao.ca/afeaoDoc/COUPDECO_VI_Lexique.docx" TargetMode="External"/><Relationship Id="rId82" Type="http://schemas.openxmlformats.org/officeDocument/2006/relationships/hyperlink" Target="https://afeao.ca/afeaoDoc/COUPDECO_VI_Lexique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hyperlink" Target="https://afeao.ca/afeaoDoc/COUPDECO_VI_Ligne.docx" TargetMode="External"/><Relationship Id="rId35" Type="http://schemas.openxmlformats.org/officeDocument/2006/relationships/hyperlink" Target="https://www.mosaicultures.com/" TargetMode="External"/><Relationship Id="rId56" Type="http://schemas.openxmlformats.org/officeDocument/2006/relationships/hyperlink" Target="https://youtu.be/aB83J2-AfuQ" TargetMode="External"/><Relationship Id="rId77" Type="http://schemas.openxmlformats.org/officeDocument/2006/relationships/hyperlink" Target="https://www.mosaicultures.com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mosaicultures.com/" TargetMode="External"/><Relationship Id="rId72" Type="http://schemas.openxmlformats.org/officeDocument/2006/relationships/hyperlink" Target="http://www.afeao.ca/afeaoDoc/COUPDECO_VF2.pdf" TargetMode="External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1545</Words>
  <Characters>8810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7</cp:revision>
  <cp:lastPrinted>2022-05-02T17:32:00Z</cp:lastPrinted>
  <dcterms:created xsi:type="dcterms:W3CDTF">2022-07-26T14:59:00Z</dcterms:created>
  <dcterms:modified xsi:type="dcterms:W3CDTF">2022-08-15T11:23:00Z</dcterms:modified>
</cp:coreProperties>
</file>