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49B9C18" w:rsidR="00B81756" w:rsidRDefault="00B2782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B2D0BD5">
                <wp:simplePos x="0" y="0"/>
                <wp:positionH relativeFrom="column">
                  <wp:posOffset>-510346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B28B" id="Rectangle 1" o:spid="_x0000_s1026" style="position:absolute;margin-left:-40.2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D3VZN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0C015B7">
            <wp:simplePos x="0" y="0"/>
            <wp:positionH relativeFrom="column">
              <wp:posOffset>-447869</wp:posOffset>
            </wp:positionH>
            <wp:positionV relativeFrom="paragraph">
              <wp:posOffset>661800</wp:posOffset>
            </wp:positionV>
            <wp:extent cx="758825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569" cy="5362470"/>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5707C373">
                <wp:simplePos x="0" y="0"/>
                <wp:positionH relativeFrom="page">
                  <wp:posOffset>7735079</wp:posOffset>
                </wp:positionH>
                <wp:positionV relativeFrom="paragraph">
                  <wp:posOffset>1091008</wp:posOffset>
                </wp:positionV>
                <wp:extent cx="2258008"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8008" cy="4207510"/>
                        </a:xfrm>
                        <a:prstGeom prst="rect">
                          <a:avLst/>
                        </a:prstGeom>
                        <a:noFill/>
                        <a:ln w="6350">
                          <a:noFill/>
                        </a:ln>
                      </wps:spPr>
                      <wps:txbx>
                        <w:txbxContent>
                          <w:p w14:paraId="54634F76" w14:textId="77B4AEC7" w:rsidR="00B27829" w:rsidRPr="00B27829" w:rsidRDefault="00B27829" w:rsidP="00B27829">
                            <w:pPr>
                              <w:rPr>
                                <w:rFonts w:cstheme="minorHAnsi"/>
                                <w:bCs/>
                                <w:color w:val="000000" w:themeColor="text1"/>
                                <w:sz w:val="18"/>
                                <w:szCs w:val="18"/>
                                <w:lang w:val="fr-CA"/>
                              </w:rPr>
                            </w:pPr>
                            <w:r w:rsidRPr="00B27829">
                              <w:rPr>
                                <w:rFonts w:cstheme="minorHAnsi"/>
                                <w:bCs/>
                                <w:color w:val="000000" w:themeColor="text1"/>
                                <w:sz w:val="18"/>
                                <w:szCs w:val="18"/>
                                <w:lang w:val="fr-CA"/>
                              </w:rPr>
                              <w:t xml:space="preserve">Cette unité d’apprentissage porte sur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la composition (chanson et trame sonore)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qui fait la promotion de la province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de l’Ontario. </w:t>
                            </w:r>
                          </w:p>
                          <w:p w14:paraId="077B8793" w14:textId="77777777" w:rsidR="00B27829" w:rsidRPr="001917FF" w:rsidRDefault="00B27829" w:rsidP="00B27829">
                            <w:pPr>
                              <w:rPr>
                                <w:rFonts w:cstheme="minorHAnsi"/>
                                <w:bCs/>
                                <w:color w:val="000000" w:themeColor="text1"/>
                                <w:sz w:val="12"/>
                                <w:szCs w:val="12"/>
                                <w:lang w:val="fr-CA"/>
                              </w:rPr>
                            </w:pPr>
                          </w:p>
                          <w:p w14:paraId="00EC4D3E" w14:textId="63799FFB" w:rsidR="00B27829" w:rsidRPr="00B27829" w:rsidRDefault="00B27829" w:rsidP="00B27829">
                            <w:pPr>
                              <w:rPr>
                                <w:rFonts w:cstheme="minorHAnsi"/>
                                <w:bCs/>
                                <w:color w:val="000000" w:themeColor="text1"/>
                                <w:sz w:val="18"/>
                                <w:szCs w:val="18"/>
                                <w:lang w:val="fr-CA"/>
                              </w:rPr>
                            </w:pPr>
                            <w:r w:rsidRPr="00B27829">
                              <w:rPr>
                                <w:rFonts w:cstheme="minorHAnsi"/>
                                <w:bCs/>
                                <w:color w:val="000000" w:themeColor="text1"/>
                                <w:sz w:val="18"/>
                                <w:szCs w:val="18"/>
                                <w:lang w:val="fr-CA"/>
                              </w:rPr>
                              <w:t xml:space="preserve">L’élève utilise les processus de création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et d’analyse critique dans les activités d’apprentissage.  </w:t>
                            </w:r>
                          </w:p>
                          <w:p w14:paraId="4B3AD015" w14:textId="77777777" w:rsidR="001917FF" w:rsidRPr="001917FF" w:rsidRDefault="001917FF" w:rsidP="001917FF">
                            <w:pPr>
                              <w:rPr>
                                <w:rFonts w:cstheme="minorHAnsi"/>
                                <w:bCs/>
                                <w:color w:val="000000" w:themeColor="text1"/>
                                <w:sz w:val="12"/>
                                <w:szCs w:val="12"/>
                                <w:lang w:val="fr-CA"/>
                              </w:rPr>
                            </w:pPr>
                          </w:p>
                          <w:p w14:paraId="045C022B" w14:textId="46912803" w:rsidR="00B27829" w:rsidRPr="00B27829" w:rsidRDefault="005E3A7D" w:rsidP="00B27829">
                            <w:pPr>
                              <w:rPr>
                                <w:rFonts w:cstheme="minorHAnsi"/>
                                <w:bCs/>
                                <w:color w:val="000000" w:themeColor="text1"/>
                                <w:sz w:val="18"/>
                                <w:szCs w:val="18"/>
                                <w:lang w:val="fr-CA"/>
                              </w:rPr>
                            </w:pPr>
                            <w:r>
                              <w:rPr>
                                <w:rFonts w:cstheme="minorHAnsi"/>
                                <w:color w:val="000000"/>
                                <w:sz w:val="18"/>
                                <w:szCs w:val="18"/>
                                <w:lang w:val="fr-CA"/>
                              </w:rPr>
                              <w:t>Elle, il ou iel</w:t>
                            </w:r>
                            <w:r w:rsidR="00B27829" w:rsidRPr="00B27829">
                              <w:rPr>
                                <w:rFonts w:cstheme="minorHAnsi"/>
                                <w:color w:val="000000"/>
                                <w:sz w:val="18"/>
                                <w:szCs w:val="18"/>
                                <w:lang w:val="fr-CA"/>
                              </w:rPr>
                              <w:t xml:space="preserve"> explore dans la chanson et la trame sonore, les éléments clés hauteur, durée, intensité, et timbre ainsi que les principes esthétiques répétition et variété.</w:t>
                            </w:r>
                            <w:r w:rsidR="00B27829" w:rsidRPr="00B27829">
                              <w:rPr>
                                <w:rFonts w:cstheme="minorHAnsi"/>
                                <w:bCs/>
                                <w:color w:val="000000" w:themeColor="text1"/>
                                <w:sz w:val="18"/>
                                <w:szCs w:val="18"/>
                                <w:lang w:val="fr-CA"/>
                              </w:rPr>
                              <w:t xml:space="preserve"> </w:t>
                            </w:r>
                          </w:p>
                          <w:p w14:paraId="2A4D83EE" w14:textId="77777777" w:rsidR="001917FF" w:rsidRPr="001917FF" w:rsidRDefault="001917FF" w:rsidP="001917FF">
                            <w:pPr>
                              <w:rPr>
                                <w:rFonts w:cstheme="minorHAnsi"/>
                                <w:bCs/>
                                <w:color w:val="000000" w:themeColor="text1"/>
                                <w:sz w:val="12"/>
                                <w:szCs w:val="12"/>
                                <w:lang w:val="fr-CA"/>
                              </w:rPr>
                            </w:pPr>
                          </w:p>
                          <w:p w14:paraId="58CBD967" w14:textId="40EAAA75" w:rsidR="00B27829" w:rsidRPr="00B27829" w:rsidRDefault="00B27829" w:rsidP="00B27829">
                            <w:pPr>
                              <w:pStyle w:val="Body"/>
                              <w:rPr>
                                <w:rFonts w:asciiTheme="minorHAnsi" w:hAnsiTheme="minorHAnsi" w:cstheme="minorHAnsi"/>
                                <w:bCs/>
                                <w:color w:val="000000" w:themeColor="text1"/>
                                <w:sz w:val="18"/>
                                <w:szCs w:val="18"/>
                              </w:rPr>
                            </w:pPr>
                            <w:r w:rsidRPr="00B27829">
                              <w:rPr>
                                <w:rFonts w:asciiTheme="minorHAnsi" w:hAnsiTheme="minorHAnsi" w:cstheme="minorHAnsi"/>
                                <w:sz w:val="18"/>
                                <w:szCs w:val="18"/>
                              </w:rPr>
                              <w:t xml:space="preserve">L’élève expérimente dans la composition </w:t>
                            </w:r>
                            <w:r w:rsidRPr="00B27829">
                              <w:rPr>
                                <w:rStyle w:val="None"/>
                                <w:rFonts w:asciiTheme="minorHAnsi" w:hAnsiTheme="minorHAnsi" w:cstheme="minorHAnsi"/>
                                <w:color w:val="auto"/>
                                <w:sz w:val="18"/>
                                <w:szCs w:val="18"/>
                                <w:lang w:val="fr-FR"/>
                              </w:rPr>
                              <w:t xml:space="preserve">les différents durées des figures des notes et des silences en utilisant le chiffre indicateur 4/4 à la mesure et les nuances douces ( </w:t>
                            </w:r>
                            <w:r w:rsidRPr="00B27829">
                              <w:rPr>
                                <w:rStyle w:val="None"/>
                                <w:rFonts w:asciiTheme="minorHAnsi" w:hAnsiTheme="minorHAnsi" w:cstheme="minorHAnsi"/>
                                <w:b/>
                                <w:bCs/>
                                <w:color w:val="auto"/>
                                <w:sz w:val="18"/>
                                <w:szCs w:val="18"/>
                                <w:lang w:val="fr-FR"/>
                              </w:rPr>
                              <w:t>p</w:t>
                            </w:r>
                            <w:r w:rsidRPr="00B27829">
                              <w:rPr>
                                <w:rStyle w:val="None"/>
                                <w:rFonts w:asciiTheme="minorHAnsi" w:hAnsiTheme="minorHAnsi" w:cstheme="minorHAnsi"/>
                                <w:color w:val="auto"/>
                                <w:sz w:val="18"/>
                                <w:szCs w:val="18"/>
                                <w:lang w:val="fr-FR"/>
                              </w:rPr>
                              <w:t xml:space="preserve"> ) </w:t>
                            </w:r>
                            <w:r>
                              <w:rPr>
                                <w:rStyle w:val="None"/>
                                <w:rFonts w:asciiTheme="minorHAnsi" w:hAnsiTheme="minorHAnsi" w:cstheme="minorHAnsi"/>
                                <w:color w:val="auto"/>
                                <w:sz w:val="18"/>
                                <w:szCs w:val="18"/>
                                <w:lang w:val="fr-FR"/>
                              </w:rPr>
                              <w:br/>
                            </w:r>
                            <w:r w:rsidRPr="00B27829">
                              <w:rPr>
                                <w:rStyle w:val="None"/>
                                <w:rFonts w:asciiTheme="minorHAnsi" w:hAnsiTheme="minorHAnsi" w:cstheme="minorHAnsi"/>
                                <w:color w:val="auto"/>
                                <w:sz w:val="18"/>
                                <w:szCs w:val="18"/>
                                <w:lang w:val="fr-FR"/>
                              </w:rPr>
                              <w:t xml:space="preserve">à fortes ( </w:t>
                            </w:r>
                            <w:r w:rsidRPr="00B27829">
                              <w:rPr>
                                <w:rStyle w:val="None"/>
                                <w:rFonts w:asciiTheme="minorHAnsi" w:hAnsiTheme="minorHAnsi" w:cstheme="minorHAnsi"/>
                                <w:b/>
                                <w:bCs/>
                                <w:color w:val="auto"/>
                                <w:sz w:val="18"/>
                                <w:szCs w:val="18"/>
                                <w:lang w:val="fr-FR"/>
                              </w:rPr>
                              <w:t>f</w:t>
                            </w:r>
                            <w:r w:rsidRPr="00B27829">
                              <w:rPr>
                                <w:rStyle w:val="None"/>
                                <w:rFonts w:asciiTheme="minorHAnsi" w:hAnsiTheme="minorHAnsi" w:cstheme="minorHAnsi"/>
                                <w:color w:val="auto"/>
                                <w:sz w:val="18"/>
                                <w:szCs w:val="18"/>
                                <w:lang w:val="fr-FR"/>
                              </w:rPr>
                              <w:t xml:space="preserve"> ), </w:t>
                            </w:r>
                            <w:r w:rsidRPr="00B27829">
                              <w:rPr>
                                <w:rFonts w:asciiTheme="minorHAnsi" w:hAnsiTheme="minorHAnsi" w:cstheme="minorHAnsi"/>
                                <w:sz w:val="18"/>
                                <w:szCs w:val="18"/>
                              </w:rPr>
                              <w:t xml:space="preserve">la hauteur en clé de sol, et les timbres de la voix. Pour ce faire, </w:t>
                            </w:r>
                            <w:r w:rsidR="005E3A7D">
                              <w:rPr>
                                <w:rFonts w:asciiTheme="minorHAnsi" w:hAnsiTheme="minorHAnsi" w:cstheme="minorHAnsi"/>
                                <w:sz w:val="18"/>
                                <w:szCs w:val="18"/>
                              </w:rPr>
                              <w:t>elle, il ou iel</w:t>
                            </w:r>
                            <w:r w:rsidRPr="00B27829">
                              <w:rPr>
                                <w:rFonts w:asciiTheme="minorHAnsi" w:hAnsiTheme="minorHAnsi" w:cstheme="minorHAnsi"/>
                                <w:sz w:val="18"/>
                                <w:szCs w:val="18"/>
                              </w:rPr>
                              <w:t xml:space="preserve"> utilise un logiciel de composition.</w:t>
                            </w:r>
                            <w:r w:rsidRPr="00B27829">
                              <w:rPr>
                                <w:rFonts w:asciiTheme="minorHAnsi" w:hAnsiTheme="minorHAnsi" w:cstheme="minorHAnsi"/>
                                <w:bCs/>
                                <w:color w:val="000000" w:themeColor="text1"/>
                                <w:sz w:val="18"/>
                                <w:szCs w:val="18"/>
                              </w:rPr>
                              <w:t xml:space="preserve">  </w:t>
                            </w:r>
                          </w:p>
                          <w:p w14:paraId="7ACB142E" w14:textId="77777777" w:rsidR="001917FF" w:rsidRPr="001917FF" w:rsidRDefault="001917FF" w:rsidP="001917FF">
                            <w:pPr>
                              <w:rPr>
                                <w:rFonts w:cstheme="minorHAnsi"/>
                                <w:bCs/>
                                <w:color w:val="000000" w:themeColor="text1"/>
                                <w:sz w:val="12"/>
                                <w:szCs w:val="12"/>
                                <w:lang w:val="fr-CA"/>
                              </w:rPr>
                            </w:pPr>
                          </w:p>
                          <w:p w14:paraId="6A36DC17" w14:textId="0614EE46" w:rsidR="00B27829" w:rsidRDefault="00B27829" w:rsidP="00B27829">
                            <w:pPr>
                              <w:rPr>
                                <w:rFonts w:cstheme="minorHAnsi"/>
                                <w:bCs/>
                                <w:color w:val="000000" w:themeColor="text1"/>
                                <w:sz w:val="18"/>
                                <w:szCs w:val="18"/>
                                <w:lang w:val="fr-CA"/>
                              </w:rPr>
                            </w:pPr>
                            <w:r w:rsidRPr="00B27829">
                              <w:rPr>
                                <w:rFonts w:eastAsia="Times New Roman" w:cstheme="minorHAnsi"/>
                                <w:sz w:val="18"/>
                                <w:szCs w:val="18"/>
                                <w:lang w:val="fr-CA"/>
                              </w:rPr>
                              <w:t xml:space="preserve">L’élève crée une composition dans laquelle </w:t>
                            </w:r>
                            <w:r w:rsidR="005E3A7D">
                              <w:rPr>
                                <w:rFonts w:eastAsia="Times New Roman" w:cstheme="minorHAnsi"/>
                                <w:sz w:val="18"/>
                                <w:szCs w:val="18"/>
                                <w:lang w:val="fr-CA"/>
                              </w:rPr>
                              <w:t>elle, il ou iel</w:t>
                            </w:r>
                            <w:r w:rsidRPr="00B27829">
                              <w:rPr>
                                <w:rFonts w:eastAsia="Times New Roman" w:cstheme="minorHAnsi"/>
                                <w:sz w:val="18"/>
                                <w:szCs w:val="18"/>
                                <w:lang w:val="fr-CA"/>
                              </w:rPr>
                              <w:t xml:space="preserve"> intègre le meilleur de son travail d’exploration et d’expérimentation</w:t>
                            </w:r>
                            <w:r w:rsidRPr="00B27829">
                              <w:rPr>
                                <w:rFonts w:cstheme="minorHAnsi"/>
                                <w:color w:val="000000"/>
                                <w:sz w:val="18"/>
                                <w:szCs w:val="18"/>
                                <w:lang w:val="fr-CA"/>
                              </w:rPr>
                              <w:t>.</w:t>
                            </w:r>
                            <w:r w:rsidRPr="00B27829">
                              <w:rPr>
                                <w:rFonts w:cstheme="minorHAnsi"/>
                                <w:bCs/>
                                <w:color w:val="000000" w:themeColor="text1"/>
                                <w:sz w:val="18"/>
                                <w:szCs w:val="18"/>
                                <w:lang w:val="fr-CA"/>
                              </w:rPr>
                              <w:t xml:space="preserve"> </w:t>
                            </w:r>
                          </w:p>
                          <w:p w14:paraId="5BD216EE" w14:textId="77777777" w:rsidR="001917FF" w:rsidRPr="001917FF" w:rsidRDefault="001917FF" w:rsidP="001917FF">
                            <w:pPr>
                              <w:rPr>
                                <w:rFonts w:cstheme="minorHAnsi"/>
                                <w:bCs/>
                                <w:color w:val="000000" w:themeColor="text1"/>
                                <w:sz w:val="12"/>
                                <w:szCs w:val="12"/>
                                <w:lang w:val="fr-CA"/>
                              </w:rPr>
                            </w:pPr>
                          </w:p>
                          <w:p w14:paraId="1F602915" w14:textId="55A6453B" w:rsidR="00B27829" w:rsidRPr="00B27829" w:rsidRDefault="00B27829" w:rsidP="00B27829">
                            <w:pPr>
                              <w:rPr>
                                <w:rFonts w:cstheme="minorHAnsi"/>
                                <w:bCs/>
                                <w:color w:val="000000" w:themeColor="text1"/>
                                <w:sz w:val="18"/>
                                <w:szCs w:val="18"/>
                                <w:lang w:val="fr-CA"/>
                              </w:rPr>
                            </w:pPr>
                            <w:r w:rsidRPr="00B27829">
                              <w:rPr>
                                <w:rFonts w:eastAsia="Times New Roman" w:cstheme="minorHAnsi"/>
                                <w:sz w:val="18"/>
                                <w:szCs w:val="18"/>
                                <w:lang w:val="fr-CA"/>
                              </w:rPr>
                              <w:t>Finalement, l’élève chante et fait jouer sa composition promotionnelle de l’Ontario.</w:t>
                            </w:r>
                          </w:p>
                          <w:p w14:paraId="4714CAFE" w14:textId="77777777" w:rsidR="00B27829" w:rsidRPr="00B27829" w:rsidRDefault="00B27829" w:rsidP="00B27829">
                            <w:pPr>
                              <w:rPr>
                                <w:rFonts w:eastAsia="Times New Roman" w:cstheme="minorHAnsi"/>
                                <w:sz w:val="18"/>
                                <w:szCs w:val="18"/>
                                <w:lang w:val="fr-CA"/>
                              </w:rPr>
                            </w:pPr>
                          </w:p>
                          <w:p w14:paraId="03BC4D3E" w14:textId="77777777" w:rsidR="00B27829" w:rsidRPr="00B27829" w:rsidRDefault="00B27829" w:rsidP="00B27829">
                            <w:pPr>
                              <w:rPr>
                                <w:rFonts w:eastAsia="Times New Roman" w:cstheme="minorHAnsi"/>
                                <w:sz w:val="18"/>
                                <w:szCs w:val="18"/>
                                <w:lang w:val="fr-CA"/>
                              </w:rPr>
                            </w:pPr>
                          </w:p>
                          <w:p w14:paraId="40A62353" w14:textId="36686D0C" w:rsidR="00B81756" w:rsidRPr="00B27829" w:rsidRDefault="00B81756" w:rsidP="003D3D45">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77.8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" filled="f" stroked="f" strokeweight=".5pt">
                <v:textbox>
                  <w:txbxContent>
                    <w:p w14:paraId="54634F76" w14:textId="77B4AEC7" w:rsidR="00B27829" w:rsidRPr="00B27829" w:rsidRDefault="00B27829" w:rsidP="00B27829">
                      <w:pPr>
                        <w:rPr>
                          <w:rFonts w:cstheme="minorHAnsi"/>
                          <w:bCs/>
                          <w:color w:val="000000" w:themeColor="text1"/>
                          <w:sz w:val="18"/>
                          <w:szCs w:val="18"/>
                          <w:lang w:val="fr-CA"/>
                        </w:rPr>
                      </w:pPr>
                      <w:r w:rsidRPr="00B27829">
                        <w:rPr>
                          <w:rFonts w:cstheme="minorHAnsi"/>
                          <w:bCs/>
                          <w:color w:val="000000" w:themeColor="text1"/>
                          <w:sz w:val="18"/>
                          <w:szCs w:val="18"/>
                          <w:lang w:val="fr-CA"/>
                        </w:rPr>
                        <w:t xml:space="preserve">Cette unité d’apprentissage porte sur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la composition (chanson et trame sonore)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qui fait la promotion de la province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de l’Ontario. </w:t>
                      </w:r>
                    </w:p>
                    <w:p w14:paraId="077B8793" w14:textId="77777777" w:rsidR="00B27829" w:rsidRPr="001917FF" w:rsidRDefault="00B27829" w:rsidP="00B27829">
                      <w:pPr>
                        <w:rPr>
                          <w:rFonts w:cstheme="minorHAnsi"/>
                          <w:bCs/>
                          <w:color w:val="000000" w:themeColor="text1"/>
                          <w:sz w:val="12"/>
                          <w:szCs w:val="12"/>
                          <w:lang w:val="fr-CA"/>
                        </w:rPr>
                      </w:pPr>
                    </w:p>
                    <w:p w14:paraId="00EC4D3E" w14:textId="63799FFB" w:rsidR="00B27829" w:rsidRPr="00B27829" w:rsidRDefault="00B27829" w:rsidP="00B27829">
                      <w:pPr>
                        <w:rPr>
                          <w:rFonts w:cstheme="minorHAnsi"/>
                          <w:bCs/>
                          <w:color w:val="000000" w:themeColor="text1"/>
                          <w:sz w:val="18"/>
                          <w:szCs w:val="18"/>
                          <w:lang w:val="fr-CA"/>
                        </w:rPr>
                      </w:pPr>
                      <w:r w:rsidRPr="00B27829">
                        <w:rPr>
                          <w:rFonts w:cstheme="minorHAnsi"/>
                          <w:bCs/>
                          <w:color w:val="000000" w:themeColor="text1"/>
                          <w:sz w:val="18"/>
                          <w:szCs w:val="18"/>
                          <w:lang w:val="fr-CA"/>
                        </w:rPr>
                        <w:t xml:space="preserve">L’élève utilise les processus de création </w:t>
                      </w:r>
                      <w:r>
                        <w:rPr>
                          <w:rFonts w:cstheme="minorHAnsi"/>
                          <w:bCs/>
                          <w:color w:val="000000" w:themeColor="text1"/>
                          <w:sz w:val="18"/>
                          <w:szCs w:val="18"/>
                          <w:lang w:val="fr-CA"/>
                        </w:rPr>
                        <w:br/>
                      </w:r>
                      <w:r w:rsidRPr="00B27829">
                        <w:rPr>
                          <w:rFonts w:cstheme="minorHAnsi"/>
                          <w:bCs/>
                          <w:color w:val="000000" w:themeColor="text1"/>
                          <w:sz w:val="18"/>
                          <w:szCs w:val="18"/>
                          <w:lang w:val="fr-CA"/>
                        </w:rPr>
                        <w:t xml:space="preserve">et d’analyse critique dans les activités d’apprentissage.  </w:t>
                      </w:r>
                    </w:p>
                    <w:p w14:paraId="4B3AD015" w14:textId="77777777" w:rsidR="001917FF" w:rsidRPr="001917FF" w:rsidRDefault="001917FF" w:rsidP="001917FF">
                      <w:pPr>
                        <w:rPr>
                          <w:rFonts w:cstheme="minorHAnsi"/>
                          <w:bCs/>
                          <w:color w:val="000000" w:themeColor="text1"/>
                          <w:sz w:val="12"/>
                          <w:szCs w:val="12"/>
                          <w:lang w:val="fr-CA"/>
                        </w:rPr>
                      </w:pPr>
                    </w:p>
                    <w:p w14:paraId="045C022B" w14:textId="46912803" w:rsidR="00B27829" w:rsidRPr="00B27829" w:rsidRDefault="005E3A7D" w:rsidP="00B27829">
                      <w:pPr>
                        <w:rPr>
                          <w:rFonts w:cstheme="minorHAnsi"/>
                          <w:bCs/>
                          <w:color w:val="000000" w:themeColor="text1"/>
                          <w:sz w:val="18"/>
                          <w:szCs w:val="18"/>
                          <w:lang w:val="fr-CA"/>
                        </w:rPr>
                      </w:pPr>
                      <w:r>
                        <w:rPr>
                          <w:rFonts w:cstheme="minorHAnsi"/>
                          <w:color w:val="000000"/>
                          <w:sz w:val="18"/>
                          <w:szCs w:val="18"/>
                          <w:lang w:val="fr-CA"/>
                        </w:rPr>
                        <w:t>Elle, il ou iel</w:t>
                      </w:r>
                      <w:r w:rsidR="00B27829" w:rsidRPr="00B27829">
                        <w:rPr>
                          <w:rFonts w:cstheme="minorHAnsi"/>
                          <w:color w:val="000000"/>
                          <w:sz w:val="18"/>
                          <w:szCs w:val="18"/>
                          <w:lang w:val="fr-CA"/>
                        </w:rPr>
                        <w:t xml:space="preserve"> explore dans la chanson et la trame sonore, les éléments clés hauteur, durée, intensité, et timbre ainsi que les principes esthétiques répétition et variété.</w:t>
                      </w:r>
                      <w:r w:rsidR="00B27829" w:rsidRPr="00B27829">
                        <w:rPr>
                          <w:rFonts w:cstheme="minorHAnsi"/>
                          <w:bCs/>
                          <w:color w:val="000000" w:themeColor="text1"/>
                          <w:sz w:val="18"/>
                          <w:szCs w:val="18"/>
                          <w:lang w:val="fr-CA"/>
                        </w:rPr>
                        <w:t xml:space="preserve"> </w:t>
                      </w:r>
                    </w:p>
                    <w:p w14:paraId="2A4D83EE" w14:textId="77777777" w:rsidR="001917FF" w:rsidRPr="001917FF" w:rsidRDefault="001917FF" w:rsidP="001917FF">
                      <w:pPr>
                        <w:rPr>
                          <w:rFonts w:cstheme="minorHAnsi"/>
                          <w:bCs/>
                          <w:color w:val="000000" w:themeColor="text1"/>
                          <w:sz w:val="12"/>
                          <w:szCs w:val="12"/>
                          <w:lang w:val="fr-CA"/>
                        </w:rPr>
                      </w:pPr>
                    </w:p>
                    <w:p w14:paraId="58CBD967" w14:textId="40EAAA75" w:rsidR="00B27829" w:rsidRPr="00B27829" w:rsidRDefault="00B27829" w:rsidP="00B27829">
                      <w:pPr>
                        <w:pStyle w:val="Body"/>
                        <w:rPr>
                          <w:rFonts w:asciiTheme="minorHAnsi" w:hAnsiTheme="minorHAnsi" w:cstheme="minorHAnsi"/>
                          <w:bCs/>
                          <w:color w:val="000000" w:themeColor="text1"/>
                          <w:sz w:val="18"/>
                          <w:szCs w:val="18"/>
                        </w:rPr>
                      </w:pPr>
                      <w:r w:rsidRPr="00B27829">
                        <w:rPr>
                          <w:rFonts w:asciiTheme="minorHAnsi" w:hAnsiTheme="minorHAnsi" w:cstheme="minorHAnsi"/>
                          <w:sz w:val="18"/>
                          <w:szCs w:val="18"/>
                        </w:rPr>
                        <w:t xml:space="preserve">L’élève expérimente dans la composition </w:t>
                      </w:r>
                      <w:r w:rsidRPr="00B27829">
                        <w:rPr>
                          <w:rStyle w:val="None"/>
                          <w:rFonts w:asciiTheme="minorHAnsi" w:hAnsiTheme="minorHAnsi" w:cstheme="minorHAnsi"/>
                          <w:color w:val="auto"/>
                          <w:sz w:val="18"/>
                          <w:szCs w:val="18"/>
                          <w:lang w:val="fr-FR"/>
                        </w:rPr>
                        <w:t xml:space="preserve">les différents durées des figures des notes et des silences en utilisant le chiffre indicateur 4/4 à la mesure et les nuances douces ( </w:t>
                      </w:r>
                      <w:r w:rsidRPr="00B27829">
                        <w:rPr>
                          <w:rStyle w:val="None"/>
                          <w:rFonts w:asciiTheme="minorHAnsi" w:hAnsiTheme="minorHAnsi" w:cstheme="minorHAnsi"/>
                          <w:b/>
                          <w:bCs/>
                          <w:color w:val="auto"/>
                          <w:sz w:val="18"/>
                          <w:szCs w:val="18"/>
                          <w:lang w:val="fr-FR"/>
                        </w:rPr>
                        <w:t>p</w:t>
                      </w:r>
                      <w:r w:rsidRPr="00B27829">
                        <w:rPr>
                          <w:rStyle w:val="None"/>
                          <w:rFonts w:asciiTheme="minorHAnsi" w:hAnsiTheme="minorHAnsi" w:cstheme="minorHAnsi"/>
                          <w:color w:val="auto"/>
                          <w:sz w:val="18"/>
                          <w:szCs w:val="18"/>
                          <w:lang w:val="fr-FR"/>
                        </w:rPr>
                        <w:t xml:space="preserve"> ) </w:t>
                      </w:r>
                      <w:r>
                        <w:rPr>
                          <w:rStyle w:val="None"/>
                          <w:rFonts w:asciiTheme="minorHAnsi" w:hAnsiTheme="minorHAnsi" w:cstheme="minorHAnsi"/>
                          <w:color w:val="auto"/>
                          <w:sz w:val="18"/>
                          <w:szCs w:val="18"/>
                          <w:lang w:val="fr-FR"/>
                        </w:rPr>
                        <w:br/>
                      </w:r>
                      <w:r w:rsidRPr="00B27829">
                        <w:rPr>
                          <w:rStyle w:val="None"/>
                          <w:rFonts w:asciiTheme="minorHAnsi" w:hAnsiTheme="minorHAnsi" w:cstheme="minorHAnsi"/>
                          <w:color w:val="auto"/>
                          <w:sz w:val="18"/>
                          <w:szCs w:val="18"/>
                          <w:lang w:val="fr-FR"/>
                        </w:rPr>
                        <w:t xml:space="preserve">à fortes ( </w:t>
                      </w:r>
                      <w:r w:rsidRPr="00B27829">
                        <w:rPr>
                          <w:rStyle w:val="None"/>
                          <w:rFonts w:asciiTheme="minorHAnsi" w:hAnsiTheme="minorHAnsi" w:cstheme="minorHAnsi"/>
                          <w:b/>
                          <w:bCs/>
                          <w:color w:val="auto"/>
                          <w:sz w:val="18"/>
                          <w:szCs w:val="18"/>
                          <w:lang w:val="fr-FR"/>
                        </w:rPr>
                        <w:t>f</w:t>
                      </w:r>
                      <w:r w:rsidRPr="00B27829">
                        <w:rPr>
                          <w:rStyle w:val="None"/>
                          <w:rFonts w:asciiTheme="minorHAnsi" w:hAnsiTheme="minorHAnsi" w:cstheme="minorHAnsi"/>
                          <w:color w:val="auto"/>
                          <w:sz w:val="18"/>
                          <w:szCs w:val="18"/>
                          <w:lang w:val="fr-FR"/>
                        </w:rPr>
                        <w:t xml:space="preserve"> ), </w:t>
                      </w:r>
                      <w:r w:rsidRPr="00B27829">
                        <w:rPr>
                          <w:rFonts w:asciiTheme="minorHAnsi" w:hAnsiTheme="minorHAnsi" w:cstheme="minorHAnsi"/>
                          <w:sz w:val="18"/>
                          <w:szCs w:val="18"/>
                        </w:rPr>
                        <w:t xml:space="preserve">la hauteur en clé de sol, et les timbres de la voix. Pour ce faire, </w:t>
                      </w:r>
                      <w:r w:rsidR="005E3A7D">
                        <w:rPr>
                          <w:rFonts w:asciiTheme="minorHAnsi" w:hAnsiTheme="minorHAnsi" w:cstheme="minorHAnsi"/>
                          <w:sz w:val="18"/>
                          <w:szCs w:val="18"/>
                        </w:rPr>
                        <w:t>elle, il ou iel</w:t>
                      </w:r>
                      <w:r w:rsidRPr="00B27829">
                        <w:rPr>
                          <w:rFonts w:asciiTheme="minorHAnsi" w:hAnsiTheme="minorHAnsi" w:cstheme="minorHAnsi"/>
                          <w:sz w:val="18"/>
                          <w:szCs w:val="18"/>
                        </w:rPr>
                        <w:t xml:space="preserve"> utilise un logiciel de composition.</w:t>
                      </w:r>
                      <w:r w:rsidRPr="00B27829">
                        <w:rPr>
                          <w:rFonts w:asciiTheme="minorHAnsi" w:hAnsiTheme="minorHAnsi" w:cstheme="minorHAnsi"/>
                          <w:bCs/>
                          <w:color w:val="000000" w:themeColor="text1"/>
                          <w:sz w:val="18"/>
                          <w:szCs w:val="18"/>
                        </w:rPr>
                        <w:t xml:space="preserve">  </w:t>
                      </w:r>
                    </w:p>
                    <w:p w14:paraId="7ACB142E" w14:textId="77777777" w:rsidR="001917FF" w:rsidRPr="001917FF" w:rsidRDefault="001917FF" w:rsidP="001917FF">
                      <w:pPr>
                        <w:rPr>
                          <w:rFonts w:cstheme="minorHAnsi"/>
                          <w:bCs/>
                          <w:color w:val="000000" w:themeColor="text1"/>
                          <w:sz w:val="12"/>
                          <w:szCs w:val="12"/>
                          <w:lang w:val="fr-CA"/>
                        </w:rPr>
                      </w:pPr>
                    </w:p>
                    <w:p w14:paraId="6A36DC17" w14:textId="0614EE46" w:rsidR="00B27829" w:rsidRDefault="00B27829" w:rsidP="00B27829">
                      <w:pPr>
                        <w:rPr>
                          <w:rFonts w:cstheme="minorHAnsi"/>
                          <w:bCs/>
                          <w:color w:val="000000" w:themeColor="text1"/>
                          <w:sz w:val="18"/>
                          <w:szCs w:val="18"/>
                          <w:lang w:val="fr-CA"/>
                        </w:rPr>
                      </w:pPr>
                      <w:r w:rsidRPr="00B27829">
                        <w:rPr>
                          <w:rFonts w:eastAsia="Times New Roman" w:cstheme="minorHAnsi"/>
                          <w:sz w:val="18"/>
                          <w:szCs w:val="18"/>
                          <w:lang w:val="fr-CA"/>
                        </w:rPr>
                        <w:t xml:space="preserve">L’élève crée une composition dans laquelle </w:t>
                      </w:r>
                      <w:r w:rsidR="005E3A7D">
                        <w:rPr>
                          <w:rFonts w:eastAsia="Times New Roman" w:cstheme="minorHAnsi"/>
                          <w:sz w:val="18"/>
                          <w:szCs w:val="18"/>
                          <w:lang w:val="fr-CA"/>
                        </w:rPr>
                        <w:t>elle, il ou iel</w:t>
                      </w:r>
                      <w:r w:rsidRPr="00B27829">
                        <w:rPr>
                          <w:rFonts w:eastAsia="Times New Roman" w:cstheme="minorHAnsi"/>
                          <w:sz w:val="18"/>
                          <w:szCs w:val="18"/>
                          <w:lang w:val="fr-CA"/>
                        </w:rPr>
                        <w:t xml:space="preserve"> intègre le meilleur de son travail d’exploration et d’expérimentation</w:t>
                      </w:r>
                      <w:r w:rsidRPr="00B27829">
                        <w:rPr>
                          <w:rFonts w:cstheme="minorHAnsi"/>
                          <w:color w:val="000000"/>
                          <w:sz w:val="18"/>
                          <w:szCs w:val="18"/>
                          <w:lang w:val="fr-CA"/>
                        </w:rPr>
                        <w:t>.</w:t>
                      </w:r>
                      <w:r w:rsidRPr="00B27829">
                        <w:rPr>
                          <w:rFonts w:cstheme="minorHAnsi"/>
                          <w:bCs/>
                          <w:color w:val="000000" w:themeColor="text1"/>
                          <w:sz w:val="18"/>
                          <w:szCs w:val="18"/>
                          <w:lang w:val="fr-CA"/>
                        </w:rPr>
                        <w:t xml:space="preserve"> </w:t>
                      </w:r>
                    </w:p>
                    <w:p w14:paraId="5BD216EE" w14:textId="77777777" w:rsidR="001917FF" w:rsidRPr="001917FF" w:rsidRDefault="001917FF" w:rsidP="001917FF">
                      <w:pPr>
                        <w:rPr>
                          <w:rFonts w:cstheme="minorHAnsi"/>
                          <w:bCs/>
                          <w:color w:val="000000" w:themeColor="text1"/>
                          <w:sz w:val="12"/>
                          <w:szCs w:val="12"/>
                          <w:lang w:val="fr-CA"/>
                        </w:rPr>
                      </w:pPr>
                    </w:p>
                    <w:p w14:paraId="1F602915" w14:textId="55A6453B" w:rsidR="00B27829" w:rsidRPr="00B27829" w:rsidRDefault="00B27829" w:rsidP="00B27829">
                      <w:pPr>
                        <w:rPr>
                          <w:rFonts w:cstheme="minorHAnsi"/>
                          <w:bCs/>
                          <w:color w:val="000000" w:themeColor="text1"/>
                          <w:sz w:val="18"/>
                          <w:szCs w:val="18"/>
                          <w:lang w:val="fr-CA"/>
                        </w:rPr>
                      </w:pPr>
                      <w:r w:rsidRPr="00B27829">
                        <w:rPr>
                          <w:rFonts w:eastAsia="Times New Roman" w:cstheme="minorHAnsi"/>
                          <w:sz w:val="18"/>
                          <w:szCs w:val="18"/>
                          <w:lang w:val="fr-CA"/>
                        </w:rPr>
                        <w:t>Finalement, l’élève chante et fait jouer sa composition promotionnelle de l’Ontario.</w:t>
                      </w:r>
                    </w:p>
                    <w:p w14:paraId="4714CAFE" w14:textId="77777777" w:rsidR="00B27829" w:rsidRPr="00B27829" w:rsidRDefault="00B27829" w:rsidP="00B27829">
                      <w:pPr>
                        <w:rPr>
                          <w:rFonts w:eastAsia="Times New Roman" w:cstheme="minorHAnsi"/>
                          <w:sz w:val="18"/>
                          <w:szCs w:val="18"/>
                          <w:lang w:val="fr-CA"/>
                        </w:rPr>
                      </w:pPr>
                    </w:p>
                    <w:p w14:paraId="03BC4D3E" w14:textId="77777777" w:rsidR="00B27829" w:rsidRPr="00B27829" w:rsidRDefault="00B27829" w:rsidP="00B27829">
                      <w:pPr>
                        <w:rPr>
                          <w:rFonts w:eastAsia="Times New Roman" w:cstheme="minorHAnsi"/>
                          <w:sz w:val="18"/>
                          <w:szCs w:val="18"/>
                          <w:lang w:val="fr-CA"/>
                        </w:rPr>
                      </w:pPr>
                    </w:p>
                    <w:p w14:paraId="40A62353" w14:textId="36686D0C" w:rsidR="00B81756" w:rsidRPr="00B27829" w:rsidRDefault="00B81756" w:rsidP="003D3D45">
                      <w:pPr>
                        <w:pStyle w:val="BodyText"/>
                        <w:spacing w:before="0" w:after="12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3F9BB871">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KWez+QAAAAQAQAADwAAAAAAAAAAAAAAAAB0BAAAZHJzL2Rvd25yZXYu&#13;&#10;eG1sUEsFBgAAAAAEAAQA8wAAAIUFAAAAAA==&#13;&#10;" filled="f" stroked="f" strokeweight=".5pt">
                <v:textbox>
                  <w:txbxContent>
                    <w:p w14:paraId="754FE721" w14:textId="5FCC1FDF" w:rsidR="00B81756" w:rsidRPr="00F40C76" w:rsidRDefault="00B27829" w:rsidP="00B81756">
                      <w:pPr>
                        <w:ind w:firstLine="1"/>
                        <w:rPr>
                          <w:rFonts w:ascii="Times New Roman" w:hAnsi="Times New Roman" w:cs="Times New Roman"/>
                          <w:b/>
                          <w:bCs/>
                          <w:sz w:val="56"/>
                          <w:szCs w:val="56"/>
                          <w:lang w:val="fr-CA"/>
                        </w:rPr>
                      </w:pPr>
                      <w:r w:rsidRPr="00B27829">
                        <w:rPr>
                          <w:rFonts w:cstheme="minorHAnsi"/>
                          <w:b/>
                          <w:bCs/>
                          <w:color w:val="FFFFFF" w:themeColor="background1"/>
                          <w:sz w:val="56"/>
                          <w:szCs w:val="56"/>
                          <w:lang w:val="fr-CA"/>
                        </w:rPr>
                        <w:t>MA BELLE PROVINCE</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29E88C6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B27829">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0E39A45D" w:rsidR="00B81756" w:rsidRDefault="00526544" w:rsidP="00B81756">
                            <w:pPr>
                              <w:jc w:val="cente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B27829">
                              <w:rPr>
                                <w:rFonts w:cstheme="minorHAnsi"/>
                                <w:b/>
                                <w:bCs/>
                                <w:color w:val="ED7D31" w:themeColor="accent2"/>
                                <w:sz w:val="20"/>
                                <w:szCs w:val="20"/>
                              </w:rPr>
                              <w:t>2</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0E39A45D" w:rsidR="00B81756" w:rsidRDefault="00526544" w:rsidP="00B81756">
                      <w:pPr>
                        <w:jc w:val="center"/>
                      </w:pPr>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B27829">
                        <w:rPr>
                          <w:rFonts w:cstheme="minorHAnsi"/>
                          <w:b/>
                          <w:bCs/>
                          <w:color w:val="ED7D31" w:themeColor="accent2"/>
                          <w:sz w:val="20"/>
                          <w:szCs w:val="20"/>
                        </w:rPr>
                        <w:t>2</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20B9C790"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w:t>
                            </w:r>
                            <w:r w:rsidR="009B5BB6">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20B9C790"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w:t>
                      </w:r>
                      <w:r w:rsidR="009B5BB6">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4A19550">
            <wp:simplePos x="0" y="0"/>
            <wp:positionH relativeFrom="column">
              <wp:posOffset>16069</wp:posOffset>
            </wp:positionH>
            <wp:positionV relativeFrom="paragraph">
              <wp:posOffset>62606</wp:posOffset>
            </wp:positionV>
            <wp:extent cx="1614704" cy="1247043"/>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22A1CDA">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AD1BD75" w:rsidR="00B81756" w:rsidRPr="007C423E" w:rsidRDefault="00B27829" w:rsidP="00B27829">
                            <w:pPr>
                              <w:rPr>
                                <w:rFonts w:ascii="Calibri" w:hAnsi="Calibri" w:cs="Arial"/>
                                <w:sz w:val="20"/>
                                <w:szCs w:val="20"/>
                                <w:lang w:val="fr-CA"/>
                              </w:rPr>
                            </w:pPr>
                            <w:r w:rsidRPr="00B27829">
                              <w:rPr>
                                <w:rFonts w:ascii="Calibri" w:hAnsi="Calibri" w:cs="Calibri"/>
                                <w:b/>
                                <w:bCs/>
                                <w:color w:val="ED7D31" w:themeColor="accent2"/>
                                <w:sz w:val="32"/>
                                <w:szCs w:val="32"/>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AD1BD75" w:rsidR="00B81756" w:rsidRPr="007C423E" w:rsidRDefault="00B27829" w:rsidP="00B27829">
                      <w:pPr>
                        <w:rPr>
                          <w:rFonts w:ascii="Calibri" w:hAnsi="Calibri" w:cs="Arial"/>
                          <w:sz w:val="20"/>
                          <w:szCs w:val="20"/>
                          <w:lang w:val="fr-CA"/>
                        </w:rPr>
                      </w:pPr>
                      <w:r w:rsidRPr="00B27829">
                        <w:rPr>
                          <w:rFonts w:ascii="Calibri" w:hAnsi="Calibri" w:cs="Calibri"/>
                          <w:b/>
                          <w:bCs/>
                          <w:color w:val="ED7D31" w:themeColor="accent2"/>
                          <w:sz w:val="32"/>
                          <w:szCs w:val="32"/>
                          <w:lang w:val="fr-CA"/>
                        </w:rPr>
                        <w:t>MA BELLE PROVINCE</w:t>
                      </w:r>
                    </w:p>
                  </w:txbxContent>
                </v:textbox>
                <w10:wrap anchorx="page"/>
              </v:shape>
            </w:pict>
          </mc:Fallback>
        </mc:AlternateContent>
      </w:r>
      <w:r w:rsidRPr="000B2B9E">
        <w:rPr>
          <w:b/>
          <w:bCs/>
          <w:noProof/>
          <w:color w:val="ED7D31" w:themeColor="accent2"/>
          <w:lang w:val="fr-FR"/>
        </w:rPr>
        <w:t xml:space="preserve"> </w:t>
      </w:r>
    </w:p>
    <w:p w14:paraId="2EF01BB9" w14:textId="287F71CD" w:rsidR="00B81756" w:rsidRDefault="00E37B5C"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56902966">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6736" behindDoc="1" locked="0" layoutInCell="1" allowOverlap="1" wp14:anchorId="12230A24" wp14:editId="32A7E4B6">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75764674">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C3D97F8">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3F2C5D46">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66FCEF3"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1" w:history="1">
                              <w:r w:rsidR="001917FF" w:rsidRPr="001917FF">
                                <w:rPr>
                                  <w:rStyle w:val="Hyperlink"/>
                                  <w:rFonts w:ascii="Calibri" w:hAnsi="Calibri" w:cs="Arial"/>
                                  <w:b/>
                                  <w:color w:val="ED7D31" w:themeColor="accent2"/>
                                  <w:sz w:val="20"/>
                                  <w:szCs w:val="20"/>
                                  <w:u w:val="none"/>
                                  <w:lang w:val="fr-CA"/>
                                </w:rPr>
                                <w:t>MABELPRO_VI_Fiche</w:t>
                              </w:r>
                            </w:hyperlink>
                          </w:p>
                          <w:p w14:paraId="2A62F94D"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2" w:history="1">
                              <w:r w:rsidR="001917FF" w:rsidRPr="001917FF">
                                <w:rPr>
                                  <w:rStyle w:val="Hyperlink"/>
                                  <w:rFonts w:ascii="Calibri" w:hAnsi="Calibri" w:cs="Arial"/>
                                  <w:b/>
                                  <w:color w:val="ED7D31" w:themeColor="accent2"/>
                                  <w:sz w:val="20"/>
                                  <w:szCs w:val="20"/>
                                  <w:u w:val="none"/>
                                  <w:lang w:val="fr-CA"/>
                                </w:rPr>
                                <w:t>MABELPRO_VI_Ligne</w:t>
                              </w:r>
                            </w:hyperlink>
                          </w:p>
                          <w:p w14:paraId="3202BB37"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1917FF" w:rsidRPr="001917FF">
                                <w:rPr>
                                  <w:rStyle w:val="Hyperlink"/>
                                  <w:rFonts w:ascii="Calibri" w:hAnsi="Calibri" w:cs="Arial"/>
                                  <w:b/>
                                  <w:color w:val="ED7D31" w:themeColor="accent2"/>
                                  <w:sz w:val="20"/>
                                  <w:szCs w:val="20"/>
                                  <w:u w:val="none"/>
                                  <w:lang w:val="fr-CA"/>
                                </w:rPr>
                                <w:t>MABELPRO_VI_Lexique</w:t>
                              </w:r>
                            </w:hyperlink>
                          </w:p>
                          <w:p w14:paraId="2DD50852"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1917FF" w:rsidRPr="001917FF">
                                <w:rPr>
                                  <w:rStyle w:val="Hyperlink"/>
                                  <w:rFonts w:ascii="Calibri" w:hAnsi="Calibri" w:cs="Arial"/>
                                  <w:b/>
                                  <w:color w:val="ED7D31" w:themeColor="accent2"/>
                                  <w:sz w:val="20"/>
                                  <w:szCs w:val="20"/>
                                  <w:u w:val="none"/>
                                  <w:lang w:val="fr-CA"/>
                                </w:rPr>
                                <w:t>MABELPRO_VI_Preunite</w:t>
                              </w:r>
                            </w:hyperlink>
                          </w:p>
                          <w:p w14:paraId="60ACF55F"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5" w:history="1">
                              <w:r w:rsidR="001917FF" w:rsidRPr="001917FF">
                                <w:rPr>
                                  <w:rStyle w:val="Hyperlink"/>
                                  <w:rFonts w:cstheme="minorHAnsi"/>
                                  <w:b/>
                                  <w:color w:val="ED7D31" w:themeColor="accent2"/>
                                  <w:sz w:val="20"/>
                                  <w:szCs w:val="20"/>
                                  <w:u w:val="none"/>
                                  <w:lang w:val="fr-CA"/>
                                </w:rPr>
                                <w:t>MABELPRO_VF1_Logiciel</w:t>
                              </w:r>
                            </w:hyperlink>
                          </w:p>
                          <w:p w14:paraId="664E379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6" w:history="1">
                              <w:r w:rsidR="001917FF" w:rsidRPr="001917FF">
                                <w:rPr>
                                  <w:rStyle w:val="Hyperlink"/>
                                  <w:rFonts w:eastAsia="Book Antiqua" w:cstheme="minorHAnsi"/>
                                  <w:b/>
                                  <w:bCs/>
                                  <w:color w:val="ED7D31" w:themeColor="accent2"/>
                                  <w:sz w:val="20"/>
                                  <w:szCs w:val="20"/>
                                  <w:u w:val="none"/>
                                  <w:lang w:val="fr-CA"/>
                                </w:rPr>
                                <w:t>MABELPRO_VF1_Video1</w:t>
                              </w:r>
                            </w:hyperlink>
                          </w:p>
                          <w:p w14:paraId="61B6B1C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7" w:history="1">
                              <w:r w:rsidR="001917FF" w:rsidRPr="001917FF">
                                <w:rPr>
                                  <w:rStyle w:val="Hyperlink"/>
                                  <w:rFonts w:cstheme="minorHAnsi"/>
                                  <w:b/>
                                  <w:bCs/>
                                  <w:color w:val="ED7D31" w:themeColor="accent2"/>
                                  <w:sz w:val="20"/>
                                  <w:szCs w:val="20"/>
                                  <w:u w:val="none"/>
                                  <w:lang w:val="fr-CA"/>
                                </w:rPr>
                                <w:t>MABELPRO_VF1_Video2</w:t>
                              </w:r>
                            </w:hyperlink>
                          </w:p>
                          <w:p w14:paraId="66924CA9" w14:textId="24031CAD" w:rsidR="00976E58" w:rsidRPr="001917FF" w:rsidRDefault="00976E58" w:rsidP="001917FF">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pt;margin-top:286.8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NlrppucAAAAPAQAADwAAAAAAAAAAAAAAAAB0BAAAZHJzL2Rvd25y&#13;&#10;ZXYueG1sUEsFBgAAAAAEAAQA8wAAAIgFAAAAAA==&#13;&#10;" filled="f" stroked="f" strokeweight=".5pt">
                <v:textbox>
                  <w:txbxContent>
                    <w:p w14:paraId="266FCEF3"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8" w:history="1">
                        <w:r w:rsidR="001917FF" w:rsidRPr="001917FF">
                          <w:rPr>
                            <w:rStyle w:val="Hyperlink"/>
                            <w:rFonts w:ascii="Calibri" w:hAnsi="Calibri" w:cs="Arial"/>
                            <w:b/>
                            <w:color w:val="ED7D31" w:themeColor="accent2"/>
                            <w:sz w:val="20"/>
                            <w:szCs w:val="20"/>
                            <w:u w:val="none"/>
                            <w:lang w:val="fr-CA"/>
                          </w:rPr>
                          <w:t>MABELPRO_VI_Fiche</w:t>
                        </w:r>
                      </w:hyperlink>
                    </w:p>
                    <w:p w14:paraId="2A62F94D"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29" w:history="1">
                        <w:r w:rsidR="001917FF" w:rsidRPr="001917FF">
                          <w:rPr>
                            <w:rStyle w:val="Hyperlink"/>
                            <w:rFonts w:ascii="Calibri" w:hAnsi="Calibri" w:cs="Arial"/>
                            <w:b/>
                            <w:color w:val="ED7D31" w:themeColor="accent2"/>
                            <w:sz w:val="20"/>
                            <w:szCs w:val="20"/>
                            <w:u w:val="none"/>
                            <w:lang w:val="fr-CA"/>
                          </w:rPr>
                          <w:t>MABELPRO_VI_Ligne</w:t>
                        </w:r>
                      </w:hyperlink>
                    </w:p>
                    <w:p w14:paraId="3202BB37"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1917FF" w:rsidRPr="001917FF">
                          <w:rPr>
                            <w:rStyle w:val="Hyperlink"/>
                            <w:rFonts w:ascii="Calibri" w:hAnsi="Calibri" w:cs="Arial"/>
                            <w:b/>
                            <w:color w:val="ED7D31" w:themeColor="accent2"/>
                            <w:sz w:val="20"/>
                            <w:szCs w:val="20"/>
                            <w:u w:val="none"/>
                            <w:lang w:val="fr-CA"/>
                          </w:rPr>
                          <w:t>MABELPRO_VI_Lexique</w:t>
                        </w:r>
                      </w:hyperlink>
                    </w:p>
                    <w:p w14:paraId="2DD50852"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1917FF" w:rsidRPr="001917FF">
                          <w:rPr>
                            <w:rStyle w:val="Hyperlink"/>
                            <w:rFonts w:ascii="Calibri" w:hAnsi="Calibri" w:cs="Arial"/>
                            <w:b/>
                            <w:color w:val="ED7D31" w:themeColor="accent2"/>
                            <w:sz w:val="20"/>
                            <w:szCs w:val="20"/>
                            <w:u w:val="none"/>
                            <w:lang w:val="fr-CA"/>
                          </w:rPr>
                          <w:t>MABELPRO_VI_Preunite</w:t>
                        </w:r>
                      </w:hyperlink>
                    </w:p>
                    <w:p w14:paraId="60ACF55F"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2" w:history="1">
                        <w:r w:rsidR="001917FF" w:rsidRPr="001917FF">
                          <w:rPr>
                            <w:rStyle w:val="Hyperlink"/>
                            <w:rFonts w:cstheme="minorHAnsi"/>
                            <w:b/>
                            <w:color w:val="ED7D31" w:themeColor="accent2"/>
                            <w:sz w:val="20"/>
                            <w:szCs w:val="20"/>
                            <w:u w:val="none"/>
                            <w:lang w:val="fr-CA"/>
                          </w:rPr>
                          <w:t>MABELPRO_VF1_Logiciel</w:t>
                        </w:r>
                      </w:hyperlink>
                    </w:p>
                    <w:p w14:paraId="664E379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3" w:history="1">
                        <w:r w:rsidR="001917FF" w:rsidRPr="001917FF">
                          <w:rPr>
                            <w:rStyle w:val="Hyperlink"/>
                            <w:rFonts w:eastAsia="Book Antiqua" w:cstheme="minorHAnsi"/>
                            <w:b/>
                            <w:bCs/>
                            <w:color w:val="ED7D31" w:themeColor="accent2"/>
                            <w:sz w:val="20"/>
                            <w:szCs w:val="20"/>
                            <w:u w:val="none"/>
                            <w:lang w:val="fr-CA"/>
                          </w:rPr>
                          <w:t>MABELPRO_VF1_Video1</w:t>
                        </w:r>
                      </w:hyperlink>
                    </w:p>
                    <w:p w14:paraId="61B6B1C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4" w:history="1">
                        <w:r w:rsidR="001917FF" w:rsidRPr="001917FF">
                          <w:rPr>
                            <w:rStyle w:val="Hyperlink"/>
                            <w:rFonts w:cstheme="minorHAnsi"/>
                            <w:b/>
                            <w:bCs/>
                            <w:color w:val="ED7D31" w:themeColor="accent2"/>
                            <w:sz w:val="20"/>
                            <w:szCs w:val="20"/>
                            <w:u w:val="none"/>
                            <w:lang w:val="fr-CA"/>
                          </w:rPr>
                          <w:t>MABELPRO_VF1_Video2</w:t>
                        </w:r>
                      </w:hyperlink>
                    </w:p>
                    <w:p w14:paraId="66924CA9" w14:textId="24031CAD" w:rsidR="00976E58" w:rsidRPr="001917FF" w:rsidRDefault="00976E58" w:rsidP="001917FF">
                      <w:pPr>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67981E26">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51C991B6"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5" w:history="1">
                              <w:r w:rsidR="001917FF" w:rsidRPr="001917FF">
                                <w:rPr>
                                  <w:rStyle w:val="Hyperlink"/>
                                  <w:rFonts w:cstheme="minorHAnsi"/>
                                  <w:b/>
                                  <w:color w:val="ED7D31" w:themeColor="accent2"/>
                                  <w:sz w:val="20"/>
                                  <w:szCs w:val="20"/>
                                  <w:u w:val="none"/>
                                  <w:lang w:val="fr-CA"/>
                                </w:rPr>
                                <w:t>MABELPRO_VF1_Logiciel</w:t>
                              </w:r>
                            </w:hyperlink>
                          </w:p>
                          <w:p w14:paraId="3CE7E143"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6" w:history="1">
                              <w:r w:rsidR="001917FF" w:rsidRPr="001917FF">
                                <w:rPr>
                                  <w:rStyle w:val="Hyperlink"/>
                                  <w:rFonts w:eastAsia="Book Antiqua" w:cstheme="minorHAnsi"/>
                                  <w:b/>
                                  <w:bCs/>
                                  <w:color w:val="ED7D31" w:themeColor="accent2"/>
                                  <w:sz w:val="20"/>
                                  <w:szCs w:val="20"/>
                                  <w:u w:val="none"/>
                                  <w:lang w:val="fr-CA"/>
                                </w:rPr>
                                <w:t>MABELPRO_VF2_Annexe1</w:t>
                              </w:r>
                            </w:hyperlink>
                          </w:p>
                          <w:p w14:paraId="26B9A1A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7" w:history="1">
                              <w:r w:rsidR="001917FF" w:rsidRPr="001917FF">
                                <w:rPr>
                                  <w:rStyle w:val="Hyperlink"/>
                                  <w:rFonts w:eastAsia="Book Antiqua" w:cstheme="minorHAnsi"/>
                                  <w:b/>
                                  <w:bCs/>
                                  <w:color w:val="ED7D31" w:themeColor="accent2"/>
                                  <w:sz w:val="20"/>
                                  <w:szCs w:val="20"/>
                                  <w:u w:val="none"/>
                                  <w:lang w:val="fr-CA"/>
                                </w:rPr>
                                <w:t>MABELPRO_VF3_Annexe1</w:t>
                              </w:r>
                            </w:hyperlink>
                          </w:p>
                          <w:p w14:paraId="3A7A729C"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38" w:history="1">
                              <w:r w:rsidR="001917FF" w:rsidRPr="001917FF">
                                <w:rPr>
                                  <w:rStyle w:val="Hyperlink"/>
                                  <w:rFonts w:eastAsia="Book Antiqua" w:cstheme="minorHAnsi"/>
                                  <w:b/>
                                  <w:bCs/>
                                  <w:color w:val="ED7D31" w:themeColor="accent2"/>
                                  <w:sz w:val="20"/>
                                  <w:szCs w:val="20"/>
                                  <w:u w:val="none"/>
                                  <w:lang w:val="fr-CA"/>
                                </w:rPr>
                                <w:t>MABELPRO_VF4_Annexe1</w:t>
                              </w:r>
                            </w:hyperlink>
                          </w:p>
                          <w:p w14:paraId="068B8B57"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9" w:history="1">
                              <w:r w:rsidR="001917FF" w:rsidRPr="001917FF">
                                <w:rPr>
                                  <w:rStyle w:val="Hyperlink"/>
                                  <w:rFonts w:eastAsia="Book Antiqua" w:cstheme="minorHAnsi"/>
                                  <w:b/>
                                  <w:bCs/>
                                  <w:color w:val="ED7D31" w:themeColor="accent2"/>
                                  <w:sz w:val="20"/>
                                  <w:szCs w:val="20"/>
                                  <w:u w:val="none"/>
                                  <w:lang w:val="fr-CA"/>
                                </w:rPr>
                                <w:t>MABELPRO_VF4_Annexe2</w:t>
                              </w:r>
                            </w:hyperlink>
                          </w:p>
                          <w:p w14:paraId="4385F7AF" w14:textId="5A795936" w:rsidR="00B81756" w:rsidRPr="001917FF" w:rsidRDefault="00B81756" w:rsidP="001917FF">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51C991B6"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40" w:history="1">
                        <w:r w:rsidR="001917FF" w:rsidRPr="001917FF">
                          <w:rPr>
                            <w:rStyle w:val="Hyperlink"/>
                            <w:rFonts w:cstheme="minorHAnsi"/>
                            <w:b/>
                            <w:color w:val="ED7D31" w:themeColor="accent2"/>
                            <w:sz w:val="20"/>
                            <w:szCs w:val="20"/>
                            <w:u w:val="none"/>
                            <w:lang w:val="fr-CA"/>
                          </w:rPr>
                          <w:t>MABELPRO_VF1_Logiciel</w:t>
                        </w:r>
                      </w:hyperlink>
                    </w:p>
                    <w:p w14:paraId="3CE7E143"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41" w:history="1">
                        <w:r w:rsidR="001917FF" w:rsidRPr="001917FF">
                          <w:rPr>
                            <w:rStyle w:val="Hyperlink"/>
                            <w:rFonts w:eastAsia="Book Antiqua" w:cstheme="minorHAnsi"/>
                            <w:b/>
                            <w:bCs/>
                            <w:color w:val="ED7D31" w:themeColor="accent2"/>
                            <w:sz w:val="20"/>
                            <w:szCs w:val="20"/>
                            <w:u w:val="none"/>
                            <w:lang w:val="fr-CA"/>
                          </w:rPr>
                          <w:t>MABELPRO_VF2_Annexe1</w:t>
                        </w:r>
                      </w:hyperlink>
                    </w:p>
                    <w:p w14:paraId="26B9A1A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42" w:history="1">
                        <w:r w:rsidR="001917FF" w:rsidRPr="001917FF">
                          <w:rPr>
                            <w:rStyle w:val="Hyperlink"/>
                            <w:rFonts w:eastAsia="Book Antiqua" w:cstheme="minorHAnsi"/>
                            <w:b/>
                            <w:bCs/>
                            <w:color w:val="ED7D31" w:themeColor="accent2"/>
                            <w:sz w:val="20"/>
                            <w:szCs w:val="20"/>
                            <w:u w:val="none"/>
                            <w:lang w:val="fr-CA"/>
                          </w:rPr>
                          <w:t>MABELPRO_VF3_Annexe1</w:t>
                        </w:r>
                      </w:hyperlink>
                    </w:p>
                    <w:p w14:paraId="3A7A729C"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43" w:history="1">
                        <w:r w:rsidR="001917FF" w:rsidRPr="001917FF">
                          <w:rPr>
                            <w:rStyle w:val="Hyperlink"/>
                            <w:rFonts w:eastAsia="Book Antiqua" w:cstheme="minorHAnsi"/>
                            <w:b/>
                            <w:bCs/>
                            <w:color w:val="ED7D31" w:themeColor="accent2"/>
                            <w:sz w:val="20"/>
                            <w:szCs w:val="20"/>
                            <w:u w:val="none"/>
                            <w:lang w:val="fr-CA"/>
                          </w:rPr>
                          <w:t>MABELPRO_VF4_Annexe1</w:t>
                        </w:r>
                      </w:hyperlink>
                    </w:p>
                    <w:p w14:paraId="068B8B57"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4" w:history="1">
                        <w:r w:rsidR="001917FF" w:rsidRPr="001917FF">
                          <w:rPr>
                            <w:rStyle w:val="Hyperlink"/>
                            <w:rFonts w:eastAsia="Book Antiqua" w:cstheme="minorHAnsi"/>
                            <w:b/>
                            <w:bCs/>
                            <w:color w:val="ED7D31" w:themeColor="accent2"/>
                            <w:sz w:val="20"/>
                            <w:szCs w:val="20"/>
                            <w:u w:val="none"/>
                            <w:lang w:val="fr-CA"/>
                          </w:rPr>
                          <w:t>MABELPRO_VF4_Annexe2</w:t>
                        </w:r>
                      </w:hyperlink>
                    </w:p>
                    <w:p w14:paraId="4385F7AF" w14:textId="5A795936" w:rsidR="00B81756" w:rsidRPr="001917FF" w:rsidRDefault="00B81756" w:rsidP="001917FF">
                      <w:pPr>
                        <w:ind w:left="142" w:hanging="142"/>
                        <w:rPr>
                          <w:rFonts w:ascii="Calibri" w:hAnsi="Calibri" w:cs="Arial"/>
                          <w:bCs/>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4DFE1287">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1E1088D8" w14:textId="77777777" w:rsidR="001917FF" w:rsidRPr="001917FF"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1917FF" w:rsidRPr="001917FF">
                                <w:rPr>
                                  <w:rStyle w:val="Hyperlink"/>
                                  <w:rFonts w:ascii="Calibri" w:hAnsi="Calibri" w:cs="Arial"/>
                                  <w:b/>
                                  <w:color w:val="ED7D31" w:themeColor="accent2"/>
                                  <w:sz w:val="20"/>
                                  <w:szCs w:val="20"/>
                                  <w:u w:val="none"/>
                                  <w:lang w:val="fr-CA"/>
                                </w:rPr>
                                <w:t>MABELPRO_VI_Lexique</w:t>
                              </w:r>
                            </w:hyperlink>
                          </w:p>
                          <w:p w14:paraId="7B5E8362" w14:textId="77777777" w:rsidR="001917FF" w:rsidRPr="001917FF" w:rsidRDefault="00000000">
                            <w:pPr>
                              <w:pStyle w:val="ListParagraph"/>
                              <w:numPr>
                                <w:ilvl w:val="0"/>
                                <w:numId w:val="10"/>
                              </w:numPr>
                              <w:ind w:left="142" w:hanging="142"/>
                              <w:rPr>
                                <w:rFonts w:ascii="Calibri" w:hAnsi="Calibri" w:cs="Arial"/>
                                <w:b/>
                                <w:color w:val="ED7D31" w:themeColor="accent2"/>
                                <w:sz w:val="20"/>
                                <w:szCs w:val="20"/>
                                <w:lang w:val="fr-CA"/>
                              </w:rPr>
                            </w:pPr>
                            <w:hyperlink r:id="rId46" w:history="1">
                              <w:r w:rsidR="001917FF" w:rsidRPr="001917FF">
                                <w:rPr>
                                  <w:rStyle w:val="Hyperlink"/>
                                  <w:rFonts w:cstheme="minorHAnsi"/>
                                  <w:b/>
                                  <w:color w:val="ED7D31" w:themeColor="accent2"/>
                                  <w:sz w:val="20"/>
                                  <w:szCs w:val="20"/>
                                  <w:u w:val="none"/>
                                  <w:lang w:val="fr-CA"/>
                                </w:rPr>
                                <w:t>MABELPRO_VF1_Logiciel</w:t>
                              </w:r>
                            </w:hyperlink>
                          </w:p>
                          <w:p w14:paraId="73E33A4A" w14:textId="77777777" w:rsidR="001917FF" w:rsidRPr="001917FF"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1917FF" w:rsidRPr="001917FF">
                                <w:rPr>
                                  <w:rStyle w:val="Hyperlink"/>
                                  <w:rFonts w:eastAsia="Book Antiqua" w:cstheme="minorHAnsi"/>
                                  <w:b/>
                                  <w:bCs/>
                                  <w:color w:val="ED7D31" w:themeColor="accent2"/>
                                  <w:sz w:val="20"/>
                                  <w:szCs w:val="20"/>
                                  <w:u w:val="none"/>
                                  <w:lang w:val="fr-CA"/>
                                </w:rPr>
                                <w:t>MABELPRO_VF2_Annexe1</w:t>
                              </w:r>
                            </w:hyperlink>
                          </w:p>
                          <w:p w14:paraId="59D1929A" w14:textId="2719A660" w:rsidR="009346F7" w:rsidRPr="001917FF" w:rsidRDefault="009346F7" w:rsidP="001917FF">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1E1088D8" w14:textId="77777777" w:rsidR="001917FF" w:rsidRPr="001917FF"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8" w:history="1">
                        <w:r w:rsidR="001917FF" w:rsidRPr="001917FF">
                          <w:rPr>
                            <w:rStyle w:val="Hyperlink"/>
                            <w:rFonts w:ascii="Calibri" w:hAnsi="Calibri" w:cs="Arial"/>
                            <w:b/>
                            <w:color w:val="ED7D31" w:themeColor="accent2"/>
                            <w:sz w:val="20"/>
                            <w:szCs w:val="20"/>
                            <w:u w:val="none"/>
                            <w:lang w:val="fr-CA"/>
                          </w:rPr>
                          <w:t>MABELPRO_VI_Lexique</w:t>
                        </w:r>
                      </w:hyperlink>
                    </w:p>
                    <w:p w14:paraId="7B5E8362" w14:textId="77777777" w:rsidR="001917FF" w:rsidRPr="001917FF" w:rsidRDefault="00000000">
                      <w:pPr>
                        <w:pStyle w:val="ListParagraph"/>
                        <w:numPr>
                          <w:ilvl w:val="0"/>
                          <w:numId w:val="10"/>
                        </w:numPr>
                        <w:ind w:left="142" w:hanging="142"/>
                        <w:rPr>
                          <w:rFonts w:ascii="Calibri" w:hAnsi="Calibri" w:cs="Arial"/>
                          <w:b/>
                          <w:color w:val="ED7D31" w:themeColor="accent2"/>
                          <w:sz w:val="20"/>
                          <w:szCs w:val="20"/>
                          <w:lang w:val="fr-CA"/>
                        </w:rPr>
                      </w:pPr>
                      <w:hyperlink r:id="rId49" w:history="1">
                        <w:r w:rsidR="001917FF" w:rsidRPr="001917FF">
                          <w:rPr>
                            <w:rStyle w:val="Hyperlink"/>
                            <w:rFonts w:cstheme="minorHAnsi"/>
                            <w:b/>
                            <w:color w:val="ED7D31" w:themeColor="accent2"/>
                            <w:sz w:val="20"/>
                            <w:szCs w:val="20"/>
                            <w:u w:val="none"/>
                            <w:lang w:val="fr-CA"/>
                          </w:rPr>
                          <w:t>MABELPRO_VF1_Logiciel</w:t>
                        </w:r>
                      </w:hyperlink>
                    </w:p>
                    <w:p w14:paraId="73E33A4A" w14:textId="77777777" w:rsidR="001917FF" w:rsidRPr="001917FF"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1917FF" w:rsidRPr="001917FF">
                          <w:rPr>
                            <w:rStyle w:val="Hyperlink"/>
                            <w:rFonts w:eastAsia="Book Antiqua" w:cstheme="minorHAnsi"/>
                            <w:b/>
                            <w:bCs/>
                            <w:color w:val="ED7D31" w:themeColor="accent2"/>
                            <w:sz w:val="20"/>
                            <w:szCs w:val="20"/>
                            <w:u w:val="none"/>
                            <w:lang w:val="fr-CA"/>
                          </w:rPr>
                          <w:t>MABELPRO_VF2_Annexe1</w:t>
                        </w:r>
                      </w:hyperlink>
                    </w:p>
                    <w:p w14:paraId="59D1929A" w14:textId="2719A660" w:rsidR="009346F7" w:rsidRPr="001917FF" w:rsidRDefault="009346F7" w:rsidP="001917FF">
                      <w:pPr>
                        <w:rPr>
                          <w:rFonts w:ascii="Calibri" w:hAnsi="Calibri" w:cs="Arial"/>
                          <w:b/>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2365079C">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15F63504"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1917FF" w:rsidRPr="001917FF">
                                <w:rPr>
                                  <w:rStyle w:val="Hyperlink"/>
                                  <w:rFonts w:ascii="Calibri" w:hAnsi="Calibri" w:cs="Arial"/>
                                  <w:b/>
                                  <w:color w:val="ED7D31" w:themeColor="accent2"/>
                                  <w:sz w:val="20"/>
                                  <w:szCs w:val="20"/>
                                  <w:u w:val="none"/>
                                  <w:lang w:val="fr-CA"/>
                                </w:rPr>
                                <w:t>MABELPRO_VI_Lexique</w:t>
                              </w:r>
                            </w:hyperlink>
                          </w:p>
                          <w:p w14:paraId="215C8CE2"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52" w:history="1">
                              <w:r w:rsidR="001917FF" w:rsidRPr="001917FF">
                                <w:rPr>
                                  <w:rStyle w:val="Hyperlink"/>
                                  <w:rFonts w:cstheme="minorHAnsi"/>
                                  <w:b/>
                                  <w:color w:val="ED7D31" w:themeColor="accent2"/>
                                  <w:sz w:val="20"/>
                                  <w:szCs w:val="20"/>
                                  <w:u w:val="none"/>
                                  <w:lang w:val="fr-CA"/>
                                </w:rPr>
                                <w:t>MABELPRO_VF1_Logiciel</w:t>
                              </w:r>
                            </w:hyperlink>
                          </w:p>
                          <w:p w14:paraId="769576F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53" w:history="1">
                              <w:r w:rsidR="001917FF" w:rsidRPr="001917FF">
                                <w:rPr>
                                  <w:rStyle w:val="Hyperlink"/>
                                  <w:rFonts w:eastAsia="Book Antiqua" w:cstheme="minorHAnsi"/>
                                  <w:b/>
                                  <w:bCs/>
                                  <w:color w:val="ED7D31" w:themeColor="accent2"/>
                                  <w:sz w:val="20"/>
                                  <w:szCs w:val="20"/>
                                  <w:u w:val="none"/>
                                  <w:lang w:val="fr-CA"/>
                                </w:rPr>
                                <w:t>MABELPRO_VF2_Annexe1</w:t>
                              </w:r>
                            </w:hyperlink>
                          </w:p>
                          <w:p w14:paraId="5F00E845"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1917FF" w:rsidRPr="001917FF">
                                <w:rPr>
                                  <w:rStyle w:val="Hyperlink"/>
                                  <w:rFonts w:eastAsia="Book Antiqua" w:cstheme="minorHAnsi"/>
                                  <w:b/>
                                  <w:bCs/>
                                  <w:color w:val="ED7D31" w:themeColor="accent2"/>
                                  <w:sz w:val="20"/>
                                  <w:szCs w:val="20"/>
                                  <w:u w:val="none"/>
                                  <w:lang w:val="fr-CA"/>
                                </w:rPr>
                                <w:t>MABELPRO_VF3_Annexe1</w:t>
                              </w:r>
                            </w:hyperlink>
                          </w:p>
                          <w:p w14:paraId="45ED814B" w14:textId="661DEF1D" w:rsidR="00B81756" w:rsidRPr="001917FF" w:rsidRDefault="00B81756" w:rsidP="001917FF">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15F63504"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5" w:history="1">
                        <w:r w:rsidR="001917FF" w:rsidRPr="001917FF">
                          <w:rPr>
                            <w:rStyle w:val="Hyperlink"/>
                            <w:rFonts w:ascii="Calibri" w:hAnsi="Calibri" w:cs="Arial"/>
                            <w:b/>
                            <w:color w:val="ED7D31" w:themeColor="accent2"/>
                            <w:sz w:val="20"/>
                            <w:szCs w:val="20"/>
                            <w:u w:val="none"/>
                            <w:lang w:val="fr-CA"/>
                          </w:rPr>
                          <w:t>MABELPRO_VI_Lexique</w:t>
                        </w:r>
                      </w:hyperlink>
                    </w:p>
                    <w:p w14:paraId="215C8CE2"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56" w:history="1">
                        <w:r w:rsidR="001917FF" w:rsidRPr="001917FF">
                          <w:rPr>
                            <w:rStyle w:val="Hyperlink"/>
                            <w:rFonts w:cstheme="minorHAnsi"/>
                            <w:b/>
                            <w:color w:val="ED7D31" w:themeColor="accent2"/>
                            <w:sz w:val="20"/>
                            <w:szCs w:val="20"/>
                            <w:u w:val="none"/>
                            <w:lang w:val="fr-CA"/>
                          </w:rPr>
                          <w:t>MABELPRO_VF1_Logiciel</w:t>
                        </w:r>
                      </w:hyperlink>
                    </w:p>
                    <w:p w14:paraId="769576F1" w14:textId="77777777" w:rsidR="001917FF" w:rsidRPr="001917FF" w:rsidRDefault="00000000">
                      <w:pPr>
                        <w:pStyle w:val="ListParagraph"/>
                        <w:numPr>
                          <w:ilvl w:val="0"/>
                          <w:numId w:val="9"/>
                        </w:numPr>
                        <w:ind w:left="142" w:hanging="142"/>
                        <w:rPr>
                          <w:rFonts w:ascii="Calibri" w:hAnsi="Calibri" w:cs="Arial"/>
                          <w:b/>
                          <w:color w:val="ED7D31" w:themeColor="accent2"/>
                          <w:sz w:val="20"/>
                          <w:szCs w:val="20"/>
                          <w:lang w:val="fr-CA"/>
                        </w:rPr>
                      </w:pPr>
                      <w:hyperlink r:id="rId57" w:history="1">
                        <w:r w:rsidR="001917FF" w:rsidRPr="001917FF">
                          <w:rPr>
                            <w:rStyle w:val="Hyperlink"/>
                            <w:rFonts w:eastAsia="Book Antiqua" w:cstheme="minorHAnsi"/>
                            <w:b/>
                            <w:bCs/>
                            <w:color w:val="ED7D31" w:themeColor="accent2"/>
                            <w:sz w:val="20"/>
                            <w:szCs w:val="20"/>
                            <w:u w:val="none"/>
                            <w:lang w:val="fr-CA"/>
                          </w:rPr>
                          <w:t>MABELPRO_VF2_Annexe1</w:t>
                        </w:r>
                      </w:hyperlink>
                    </w:p>
                    <w:p w14:paraId="5F00E845" w14:textId="77777777" w:rsidR="001917FF" w:rsidRPr="001917FF"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8" w:history="1">
                        <w:r w:rsidR="001917FF" w:rsidRPr="001917FF">
                          <w:rPr>
                            <w:rStyle w:val="Hyperlink"/>
                            <w:rFonts w:eastAsia="Book Antiqua" w:cstheme="minorHAnsi"/>
                            <w:b/>
                            <w:bCs/>
                            <w:color w:val="ED7D31" w:themeColor="accent2"/>
                            <w:sz w:val="20"/>
                            <w:szCs w:val="20"/>
                            <w:u w:val="none"/>
                            <w:lang w:val="fr-CA"/>
                          </w:rPr>
                          <w:t>MABELPRO_VF3_Annexe1</w:t>
                        </w:r>
                      </w:hyperlink>
                    </w:p>
                    <w:p w14:paraId="45ED814B" w14:textId="661DEF1D" w:rsidR="00B81756" w:rsidRPr="001917FF" w:rsidRDefault="00B81756" w:rsidP="001917FF">
                      <w:pPr>
                        <w:ind w:left="142" w:hanging="142"/>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0954578D" w:rsidR="00B81756" w:rsidRPr="00711CB6" w:rsidRDefault="00A249A3"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50A37320" w:rsidR="00B81756" w:rsidRPr="00526544" w:rsidRDefault="0043072D"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0954578D" w:rsidR="00B81756" w:rsidRPr="00711CB6" w:rsidRDefault="00A249A3"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50A37320" w:rsidR="00B81756" w:rsidRPr="00526544" w:rsidRDefault="0043072D"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134512EE" w:rsidR="00B25E82" w:rsidRPr="00B329A5" w:rsidRDefault="00C93337"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134512EE" w:rsidR="00B25E82" w:rsidRPr="00B329A5" w:rsidRDefault="00C93337"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1A62B2F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ABELPRO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102C86E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ABELPRO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1740670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ABELPRO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1CBD0482">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ABELPRO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80"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32D2F06D" w:rsidR="00B25E82" w:rsidRPr="007C423E" w:rsidRDefault="00000000" w:rsidP="00B25E82">
                      <w:pPr>
                        <w:pStyle w:val="BodyExtraSmallNormal"/>
                        <w:spacing w:line="216" w:lineRule="auto"/>
                        <w:ind w:right="-39"/>
                        <w:rPr>
                          <w:rFonts w:ascii="Calibri" w:hAnsi="Calibri"/>
                          <w:sz w:val="22"/>
                          <w:szCs w:val="22"/>
                        </w:rPr>
                      </w:pPr>
                      <w:hyperlink r:id="rId81" w:history="1">
                        <w:r w:rsidR="00B25E82" w:rsidRPr="00B25E82">
                          <w:rPr>
                            <w:rStyle w:val="Hyperlink"/>
                            <w:rFonts w:ascii="Calibri" w:hAnsi="Calibri"/>
                            <w:i/>
                            <w:iCs/>
                            <w:sz w:val="20"/>
                            <w:szCs w:val="20"/>
                          </w:rPr>
                          <w:t>Pixabay.com</w:t>
                        </w:r>
                      </w:hyperlink>
                      <w:r w:rsidR="00184FC5"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F43051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ABELPRO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32F7C5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ABELPRO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160F27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ABELPRO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77868F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ABELPRO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9281EB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ABELPRO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2F1A8CE1" w:rsidR="00FA4859" w:rsidRPr="00184FC5" w:rsidRDefault="00184FC5" w:rsidP="00246D28">
      <w:pPr>
        <w:rPr>
          <w:lang w:val="fr-CA"/>
        </w:rPr>
      </w:pPr>
      <w:r w:rsidRPr="00184FC5">
        <w:rPr>
          <w:rFonts w:ascii="Calibri" w:hAnsi="Calibri" w:cs="Calibri"/>
          <w:bCs/>
          <w:color w:val="000000" w:themeColor="text1"/>
          <w:lang w:val="fr-CA"/>
        </w:rPr>
        <w:t xml:space="preserve">Cette unité d’apprentissage porte sur la composition (chanson et trame sonore) qui fait la promotion de la province de l’Ontario. L’élève utilise les processus de création et d’analyse critique dans les activités d’apprentissage. </w:t>
      </w:r>
      <w:r w:rsidR="005E3A7D">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explore dans la chanson et la trame sonore, les éléments clés hauteur, durée, intensité, et timbre ainsi que les principes esthétiques répétition et variété. L’élève expérimente dans la composition les différents durées des figures des notes et des silences en utilisant le chiffre indicateur 4/4 à la mesure et les nuances douces ( p ) à fortes ( f ), </w:t>
      </w:r>
      <w:r>
        <w:rPr>
          <w:rFonts w:ascii="Calibri" w:hAnsi="Calibri" w:cs="Calibri"/>
          <w:bCs/>
          <w:color w:val="000000" w:themeColor="text1"/>
          <w:lang w:val="fr-CA"/>
        </w:rPr>
        <w:br/>
      </w:r>
      <w:r w:rsidRPr="00184FC5">
        <w:rPr>
          <w:rFonts w:ascii="Calibri" w:hAnsi="Calibri" w:cs="Calibri"/>
          <w:bCs/>
          <w:color w:val="000000" w:themeColor="text1"/>
          <w:lang w:val="fr-CA"/>
        </w:rPr>
        <w:t xml:space="preserve">la hauteur en clé de sol, et les timbres de la voix. Pour ce faire, </w:t>
      </w:r>
      <w:r w:rsidR="005E3A7D">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utilise un logiciel de composition. L’élève crée une chanson et une composition dans laquelle </w:t>
      </w:r>
      <w:r w:rsidR="005E3A7D">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Finalement, l’élève chante et fait </w:t>
      </w:r>
      <w:r>
        <w:rPr>
          <w:rFonts w:ascii="Calibri" w:hAnsi="Calibri" w:cs="Calibri"/>
          <w:bCs/>
          <w:color w:val="000000" w:themeColor="text1"/>
          <w:lang w:val="fr-CA"/>
        </w:rPr>
        <w:br/>
      </w:r>
      <w:r w:rsidRPr="00184FC5">
        <w:rPr>
          <w:rFonts w:ascii="Calibri" w:hAnsi="Calibri" w:cs="Calibri"/>
          <w:bCs/>
          <w:color w:val="000000" w:themeColor="text1"/>
          <w:lang w:val="fr-CA"/>
        </w:rPr>
        <w:t>jouer sa composition promotionnelle de l’Ontario.</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184FC5" w:rsidRDefault="005F677C" w:rsidP="00246D28">
      <w:pPr>
        <w:rPr>
          <w:rFonts w:ascii="Calibri" w:eastAsia="Times New Roman" w:hAnsi="Calibri" w:cs="Calibri"/>
          <w:b/>
          <w:i/>
          <w:sz w:val="28"/>
          <w:szCs w:val="28"/>
          <w:lang w:val="fr-CA"/>
        </w:rPr>
      </w:pPr>
      <w:r w:rsidRPr="00184FC5">
        <w:rPr>
          <w:rFonts w:ascii="Calibri" w:eastAsia="Times New Roman" w:hAnsi="Calibri" w:cs="Calibri"/>
          <w:b/>
          <w:i/>
          <w:sz w:val="28"/>
          <w:szCs w:val="28"/>
          <w:lang w:val="fr-CA"/>
        </w:rPr>
        <w:t>Description de chaque étape du déroulement VF (fragmentée)</w:t>
      </w:r>
      <w:r w:rsidR="00B42FA3" w:rsidRPr="00184FC5">
        <w:rPr>
          <w:rFonts w:ascii="Calibri" w:eastAsia="Times New Roman" w:hAnsi="Calibri" w:cs="Calibri"/>
          <w:b/>
          <w:i/>
          <w:sz w:val="28"/>
          <w:szCs w:val="28"/>
          <w:lang w:val="fr-CA"/>
        </w:rPr>
        <w:t xml:space="preserve"> </w:t>
      </w:r>
    </w:p>
    <w:p w14:paraId="01208E68" w14:textId="77777777" w:rsidR="005F677C" w:rsidRPr="00184FC5" w:rsidRDefault="005F677C" w:rsidP="00200DE1">
      <w:pPr>
        <w:spacing w:before="120"/>
        <w:rPr>
          <w:rFonts w:ascii="Calibri" w:hAnsi="Calibri" w:cs="Calibri"/>
          <w:b/>
          <w:bCs/>
          <w:color w:val="000000" w:themeColor="text1"/>
          <w:sz w:val="28"/>
          <w:szCs w:val="28"/>
          <w:lang w:val="fr-CA"/>
        </w:rPr>
      </w:pPr>
      <w:r w:rsidRPr="00184FC5">
        <w:rPr>
          <w:rFonts w:ascii="Calibri" w:hAnsi="Calibri" w:cs="Calibri"/>
          <w:b/>
          <w:bCs/>
          <w:color w:val="000000" w:themeColor="text1"/>
          <w:sz w:val="28"/>
          <w:szCs w:val="28"/>
          <w:lang w:val="fr-CA"/>
        </w:rPr>
        <w:t>VF1 : Exploration / Perception</w:t>
      </w:r>
    </w:p>
    <w:p w14:paraId="5384AA30" w14:textId="6A580002" w:rsidR="000119D8" w:rsidRPr="00184FC5" w:rsidRDefault="00184FC5" w:rsidP="000119D8">
      <w:pPr>
        <w:rPr>
          <w:color w:val="000000"/>
          <w:lang w:val="fr-CA"/>
        </w:rPr>
      </w:pPr>
      <w:r w:rsidRPr="00184FC5">
        <w:rPr>
          <w:color w:val="000000"/>
          <w:lang w:val="fr-CA"/>
        </w:rPr>
        <w:t xml:space="preserve">L’élève explore une chanson des années 1970 qui fait la promotion du Canada. </w:t>
      </w:r>
      <w:r w:rsidR="005E3A7D">
        <w:rPr>
          <w:color w:val="000000"/>
          <w:lang w:val="fr-CA"/>
        </w:rPr>
        <w:t>Elle, il ou iel</w:t>
      </w:r>
      <w:r w:rsidRPr="00184FC5">
        <w:rPr>
          <w:color w:val="000000"/>
          <w:lang w:val="fr-CA"/>
        </w:rPr>
        <w:t xml:space="preserve"> se familiarise avec les éléments clés hauteur, durée, intensité et timbres dans le chant et la musique de promotion. L’élève utilise un logiciel de composition pour approfondir travailler les notions musicales.</w:t>
      </w:r>
    </w:p>
    <w:p w14:paraId="05C3AB34" w14:textId="77777777" w:rsidR="005F677C" w:rsidRPr="00184FC5" w:rsidRDefault="005F677C" w:rsidP="00200DE1">
      <w:pPr>
        <w:spacing w:before="120"/>
        <w:rPr>
          <w:rFonts w:ascii="Calibri" w:hAnsi="Calibri" w:cs="Calibri"/>
          <w:b/>
          <w:sz w:val="28"/>
          <w:szCs w:val="28"/>
          <w:lang w:val="fr-CA"/>
        </w:rPr>
      </w:pPr>
      <w:r w:rsidRPr="00184FC5">
        <w:rPr>
          <w:rFonts w:ascii="Calibri" w:hAnsi="Calibri" w:cs="Calibri"/>
          <w:b/>
          <w:sz w:val="28"/>
          <w:szCs w:val="28"/>
          <w:lang w:val="fr-CA"/>
        </w:rPr>
        <w:t>VF2 : Expérimentation / Manipulation</w:t>
      </w:r>
    </w:p>
    <w:p w14:paraId="60800BE5" w14:textId="1743984F" w:rsidR="000119D8" w:rsidRPr="00184FC5" w:rsidRDefault="005E3A7D" w:rsidP="000119D8">
      <w:pPr>
        <w:rPr>
          <w:rFonts w:eastAsia="Times New Roman" w:cstheme="minorHAnsi"/>
          <w:lang w:val="fr-CA"/>
        </w:rPr>
      </w:pPr>
      <w:r>
        <w:rPr>
          <w:rFonts w:cstheme="minorHAnsi"/>
        </w:rPr>
        <w:t>Elle, il ou iel</w:t>
      </w:r>
      <w:r w:rsidR="00184FC5" w:rsidRPr="00184FC5">
        <w:rPr>
          <w:rFonts w:cstheme="minorHAnsi"/>
        </w:rPr>
        <w:t xml:space="preserve"> expérimente la hauteur en clé de sol, la durée en rythme à 4 temps à la mesure, l’intensité de nuances douces à fortes et les timbres </w:t>
      </w:r>
      <w:r w:rsidR="00184FC5">
        <w:rPr>
          <w:rFonts w:cstheme="minorHAnsi"/>
        </w:rPr>
        <w:br/>
      </w:r>
      <w:r w:rsidR="00184FC5" w:rsidRPr="00184FC5">
        <w:rPr>
          <w:rFonts w:cstheme="minorHAnsi"/>
        </w:rPr>
        <w:t xml:space="preserve">dans la composition vocale et instrumentale. L’élève travaille des phrases mélodiques et rythmiques avec un logiciel de composition (voir : </w:t>
      </w:r>
      <w:hyperlink r:id="rId83" w:history="1">
        <w:r w:rsidR="00184FC5" w:rsidRPr="00184FC5">
          <w:rPr>
            <w:rStyle w:val="Hyperlink"/>
            <w:rFonts w:cstheme="minorHAnsi"/>
            <w:b/>
            <w:bCs/>
            <w:color w:val="C25920"/>
            <w:u w:val="none"/>
          </w:rPr>
          <w:t>MABELPRO_VF2_Logiciel</w:t>
        </w:r>
      </w:hyperlink>
      <w:r w:rsidR="00184FC5" w:rsidRPr="00184FC5">
        <w:rPr>
          <w:rFonts w:cstheme="minorHAnsi"/>
        </w:rPr>
        <w:t xml:space="preserve">). </w:t>
      </w:r>
      <w:r>
        <w:rPr>
          <w:rFonts w:cstheme="minorHAnsi"/>
        </w:rPr>
        <w:t>Elle, il ou iel</w:t>
      </w:r>
      <w:r w:rsidR="00184FC5" w:rsidRPr="00184FC5">
        <w:rPr>
          <w:rFonts w:cstheme="minorHAnsi"/>
        </w:rPr>
        <w:t xml:space="preserve"> utilise différents registres de la voix (p. ex., grave, moyen, aigu) pendant que l’élève répète sa chanson </w:t>
      </w:r>
      <w:r>
        <w:rPr>
          <w:rFonts w:cstheme="minorHAnsi"/>
        </w:rPr>
        <w:br/>
      </w:r>
      <w:r w:rsidR="00184FC5" w:rsidRPr="00184FC5">
        <w:rPr>
          <w:rFonts w:cstheme="minorHAnsi"/>
        </w:rPr>
        <w:t>et fait jouer différents instruments à percussion afin d’improviser deux phrases musicales et composer une phrase de 8 mesures de 4 temps.</w:t>
      </w:r>
    </w:p>
    <w:p w14:paraId="0DCA8932" w14:textId="7683C56C" w:rsidR="005F677C" w:rsidRPr="00184FC5" w:rsidRDefault="005F677C" w:rsidP="00200DE1">
      <w:pPr>
        <w:spacing w:before="120"/>
        <w:rPr>
          <w:rFonts w:ascii="Calibri" w:hAnsi="Calibri" w:cs="Calibri"/>
          <w:b/>
          <w:bCs/>
          <w:color w:val="000000" w:themeColor="text1"/>
          <w:sz w:val="28"/>
          <w:szCs w:val="28"/>
          <w:lang w:val="fr-CA"/>
        </w:rPr>
      </w:pPr>
      <w:r w:rsidRPr="00184FC5">
        <w:rPr>
          <w:rFonts w:ascii="Calibri" w:hAnsi="Calibri" w:cs="Calibri"/>
          <w:b/>
          <w:bCs/>
          <w:color w:val="000000" w:themeColor="text1"/>
          <w:sz w:val="28"/>
          <w:szCs w:val="28"/>
          <w:lang w:val="fr-CA"/>
        </w:rPr>
        <w:t xml:space="preserve">VF3 : </w:t>
      </w:r>
      <w:r w:rsidR="00981EE6" w:rsidRPr="00184FC5">
        <w:rPr>
          <w:rFonts w:ascii="Calibri" w:hAnsi="Calibri" w:cs="Calibri"/>
          <w:b/>
          <w:bCs/>
          <w:color w:val="000000" w:themeColor="text1"/>
          <w:sz w:val="28"/>
          <w:szCs w:val="28"/>
          <w:lang w:val="fr-CA"/>
        </w:rPr>
        <w:t xml:space="preserve">Exécution / Production / Réalisation </w:t>
      </w:r>
    </w:p>
    <w:p w14:paraId="700FC5A3" w14:textId="4E39B78E" w:rsidR="000119D8" w:rsidRPr="00184FC5" w:rsidRDefault="00184FC5" w:rsidP="000119D8">
      <w:pPr>
        <w:rPr>
          <w:rFonts w:ascii="Calibri" w:eastAsia="Times New Roman" w:hAnsi="Calibri" w:cs="Calibri"/>
          <w:lang w:val="fr-CA"/>
        </w:rPr>
      </w:pPr>
      <w:r w:rsidRPr="00184FC5">
        <w:rPr>
          <w:rFonts w:ascii="Calibri" w:hAnsi="Calibri" w:cs="Calibri"/>
          <w:bCs/>
          <w:color w:val="000000" w:themeColor="text1"/>
          <w:lang w:val="fr-CA"/>
        </w:rPr>
        <w:t xml:space="preserve">L’élève élabore une composition vocale et instrumentale dans laquelle </w:t>
      </w:r>
      <w:r w:rsidR="005E3A7D">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intègre le meilleur de son travail d’exploration et d’expérimentation. L’élève applique les notions du langage musical retrouvées dans le lexique (voir : </w:t>
      </w:r>
      <w:hyperlink r:id="rId84" w:history="1">
        <w:r w:rsidRPr="00184FC5">
          <w:rPr>
            <w:rStyle w:val="Hyperlink"/>
            <w:rFonts w:ascii="Calibri" w:hAnsi="Calibri" w:cs="Calibri"/>
            <w:b/>
            <w:color w:val="C25920"/>
            <w:u w:val="none"/>
            <w:lang w:val="fr-CA"/>
          </w:rPr>
          <w:t>MABELPRO_VI_Lexique</w:t>
        </w:r>
      </w:hyperlink>
      <w:r w:rsidRPr="00184FC5">
        <w:rPr>
          <w:rFonts w:ascii="Calibri" w:hAnsi="Calibri" w:cs="Calibri"/>
          <w:bCs/>
          <w:color w:val="000000" w:themeColor="text1"/>
          <w:lang w:val="fr-CA"/>
        </w:rPr>
        <w:t xml:space="preserve">). </w:t>
      </w:r>
      <w:r w:rsidR="005E3A7D">
        <w:rPr>
          <w:rFonts w:ascii="Calibri" w:hAnsi="Calibri" w:cs="Calibri"/>
          <w:bCs/>
          <w:color w:val="000000" w:themeColor="text1"/>
          <w:lang w:val="fr-CA"/>
        </w:rPr>
        <w:t>Elle, il ou iel</w:t>
      </w:r>
      <w:r w:rsidRPr="00184FC5">
        <w:rPr>
          <w:rFonts w:ascii="Calibri" w:hAnsi="Calibri" w:cs="Calibri"/>
          <w:bCs/>
          <w:color w:val="000000" w:themeColor="text1"/>
          <w:lang w:val="fr-CA"/>
        </w:rPr>
        <w:t xml:space="preserve"> applique les aspects précisés dans la liste de vérification (voir : </w:t>
      </w:r>
      <w:hyperlink r:id="rId85" w:history="1">
        <w:r w:rsidRPr="00184FC5">
          <w:rPr>
            <w:rStyle w:val="Hyperlink"/>
            <w:rFonts w:ascii="Calibri" w:hAnsi="Calibri" w:cs="Calibri"/>
            <w:b/>
            <w:color w:val="C25920"/>
            <w:u w:val="none"/>
            <w:lang w:val="fr-CA"/>
          </w:rPr>
          <w:t>MABELPRO_VF2_Annexe1</w:t>
        </w:r>
      </w:hyperlink>
      <w:r w:rsidRPr="00184FC5">
        <w:rPr>
          <w:rFonts w:ascii="Calibri" w:hAnsi="Calibri" w:cs="Calibri"/>
          <w:bCs/>
          <w:color w:val="000000" w:themeColor="text1"/>
          <w:lang w:val="fr-CA"/>
        </w:rPr>
        <w:t>) pour diriger le travail de composition musicale. L’élève remet sa partition aux fins d’évaluation.</w:t>
      </w:r>
    </w:p>
    <w:p w14:paraId="00E93A67" w14:textId="26034C0F" w:rsidR="005F677C" w:rsidRPr="00184FC5" w:rsidRDefault="005F677C" w:rsidP="00200DE1">
      <w:pPr>
        <w:spacing w:before="120"/>
        <w:rPr>
          <w:rFonts w:ascii="Calibri" w:hAnsi="Calibri" w:cs="Calibri"/>
          <w:b/>
          <w:sz w:val="28"/>
          <w:szCs w:val="28"/>
          <w:lang w:val="fr-CA"/>
        </w:rPr>
      </w:pPr>
      <w:r w:rsidRPr="00184FC5">
        <w:rPr>
          <w:rFonts w:ascii="Calibri" w:hAnsi="Calibri" w:cs="Calibri"/>
          <w:b/>
          <w:sz w:val="28"/>
          <w:szCs w:val="28"/>
          <w:lang w:val="fr-CA"/>
        </w:rPr>
        <w:t>VF4 : Évaluation / Rétroaction</w:t>
      </w:r>
    </w:p>
    <w:p w14:paraId="35EEEACB" w14:textId="46B44C8A" w:rsidR="003D71C6" w:rsidRPr="00184FC5" w:rsidRDefault="00184FC5">
      <w:pPr>
        <w:rPr>
          <w:rFonts w:ascii="Calibri" w:eastAsia="Times New Roman" w:hAnsi="Calibri" w:cs="Calibri"/>
          <w:lang w:val="fr-CA"/>
        </w:rPr>
      </w:pPr>
      <w:r w:rsidRPr="00184FC5">
        <w:rPr>
          <w:rFonts w:ascii="Calibri" w:hAnsi="Calibri" w:cs="Calibri"/>
          <w:lang w:val="fr-CA"/>
        </w:rPr>
        <w:t xml:space="preserve">Finalement, l’élève chante et fait jouer sa partition musicale. </w:t>
      </w:r>
      <w:r w:rsidR="005E3A7D">
        <w:rPr>
          <w:rFonts w:ascii="Calibri" w:hAnsi="Calibri" w:cs="Calibri"/>
          <w:lang w:val="fr-CA"/>
        </w:rPr>
        <w:t>Elle, il ou iel</w:t>
      </w:r>
      <w:r w:rsidRPr="00184FC5">
        <w:rPr>
          <w:rFonts w:ascii="Calibri" w:hAnsi="Calibri" w:cs="Calibri"/>
          <w:lang w:val="fr-CA"/>
        </w:rPr>
        <w:t xml:space="preserve"> émet des commentaires proactifs à l’égard des compositions de ses pairs. Pour ce faire, l’élève établit des liens entre le choix des éléments clés et les principes esthétiques utilisés pour faire la promotion de l’Ontario.</w:t>
      </w:r>
      <w:r w:rsidR="003D71C6" w:rsidRPr="00184FC5">
        <w:rPr>
          <w:rFonts w:ascii="Calibri" w:hAnsi="Calibri" w:cs="Calibri"/>
          <w:lang w:val="fr-CA"/>
        </w:rPr>
        <w:br w:type="page"/>
      </w:r>
    </w:p>
    <w:p w14:paraId="3B6CEB1A" w14:textId="77777777" w:rsidR="003A594A" w:rsidRDefault="003A594A" w:rsidP="003A594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5C8416CA" wp14:editId="526B352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16CA" id="Rectangle 2" o:spid="_x0000_s1053" href="http://www.afeao.ca/afeaoDoc/MABELPRO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EB5D900" w14:textId="77777777" w:rsidR="003A594A" w:rsidRPr="00FA4859" w:rsidRDefault="003A594A" w:rsidP="003A594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5E1DC1F" wp14:editId="74C686B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DC1F" id="Rectangle 6" o:spid="_x0000_s1054" href="http://www.afeao.ca/afeaoDoc/MABELPRO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52CC36" w14:textId="77777777" w:rsidR="003A594A" w:rsidRPr="00200DE1" w:rsidRDefault="003A594A" w:rsidP="003A594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710D27"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7F2C4664" wp14:editId="6095780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4664" id="Rectangle 7" o:spid="_x0000_s1055" href="http://www.afeao.ca/afeaoDoc/MABELPRO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C1293B2" w14:textId="77777777" w:rsidR="003A594A" w:rsidRPr="00200DE1" w:rsidRDefault="003A594A" w:rsidP="003A594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B8D753" w14:textId="77777777" w:rsidR="003A594A" w:rsidRPr="00200DE1" w:rsidRDefault="003A594A" w:rsidP="003A594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612A1DDF" wp14:editId="27C8EDD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C0B3B"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62595EA5" wp14:editId="1990BE5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5EA5" id="Rectangle 11" o:spid="_x0000_s1056" href="http://www.afeao.ca/afeaoDoc/MABELPRO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612965D0" w14:textId="77777777" w:rsidR="003A594A" w:rsidRPr="00200DE1" w:rsidRDefault="003A594A" w:rsidP="003A594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60E35770" wp14:editId="0C9E4E3D">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5770" id="Rectangle 12" o:spid="_x0000_s1057" href="http://www.afeao.ca/afeaoDoc/MABELPRO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33D487" w14:textId="77777777" w:rsidR="003A594A" w:rsidRPr="00200DE1" w:rsidRDefault="003A594A" w:rsidP="003A594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302C38E0" wp14:editId="2B8EC47D">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20E78"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1F14C475" wp14:editId="7AC17632">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4586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6AE0571E" wp14:editId="3B7B1CF3">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26F7B"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7D126446" wp14:editId="459DD50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58D76"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60CB49F"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D1. produire en jouant des compositions en appliquant les fondements à l’étude et en suivant le processus de création artistique. </w:t>
      </w:r>
    </w:p>
    <w:p w14:paraId="7316B43D" w14:textId="77777777" w:rsidR="003A594A" w:rsidRPr="003A594A"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5079FE1E" w:rsidR="00AE48FF" w:rsidRPr="00843701" w:rsidRDefault="003A594A">
      <w:pPr>
        <w:pStyle w:val="ListParagraph"/>
        <w:numPr>
          <w:ilvl w:val="0"/>
          <w:numId w:val="6"/>
        </w:numPr>
        <w:rPr>
          <w:rFonts w:eastAsia="Times New Roman" w:cstheme="minorHAnsi"/>
          <w:sz w:val="22"/>
          <w:szCs w:val="22"/>
          <w:lang w:val="fr-CA"/>
        </w:rPr>
      </w:pPr>
      <w:r w:rsidRPr="003A594A">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414380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D1.1 recourir au processus de création artistique pour réaliser diverses œuvres musicales. </w:t>
      </w:r>
    </w:p>
    <w:p w14:paraId="3112154F"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D1.2 créer des compositions musicales dans un but précis et pour une audition ciblée. </w:t>
      </w:r>
    </w:p>
    <w:p w14:paraId="24D69BE2" w14:textId="77777777" w:rsidR="003A594A"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 xml:space="preserve">D1.3 interpréter des compositions musicales contemporaines en suivant les techniques d’interprétations. </w:t>
      </w:r>
    </w:p>
    <w:p w14:paraId="0C6C8F51" w14:textId="1DC83644" w:rsidR="00AE48FF" w:rsidRPr="00843701" w:rsidRDefault="003A594A">
      <w:pPr>
        <w:pStyle w:val="ListParagraph"/>
        <w:numPr>
          <w:ilvl w:val="0"/>
          <w:numId w:val="7"/>
        </w:numPr>
        <w:rPr>
          <w:rFonts w:eastAsia="Times New Roman" w:cstheme="minorHAnsi"/>
          <w:sz w:val="22"/>
          <w:szCs w:val="22"/>
          <w:lang w:val="fr-FR"/>
        </w:rPr>
      </w:pPr>
      <w:r w:rsidRPr="003A594A">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6D7E1E1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D2.1 recourir au processus d’analyse critique pour analyser et apprécier diverses œuvres (compositions) musicales</w:t>
      </w:r>
    </w:p>
    <w:p w14:paraId="6156E2FD" w14:textId="5D4EEB29"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1A559C38" w:rsidR="00AE48FF"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54B2B2FC"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6894450" wp14:editId="3B0E97F1">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50" id="Rectangle 27" o:spid="_x0000_s1058" href="http://www.afeao.ca/afeaoDoc/MABELPRO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545F53F"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9E7BB16" wp14:editId="0A012039">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BB16" id="Rectangle 91" o:spid="_x0000_s1059" href="http://www.afeao.ca/afeaoDoc/MABELPRO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DE528B"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711847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683DED64" wp14:editId="2AC9087F">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ED64" id="Rectangle 92" o:spid="_x0000_s1060" href="http://www.afeao.ca/afeaoDoc/MABELPRO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13F809"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F688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D57AA94" wp14:editId="2737E3AE">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2CA6C3"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626640D" wp14:editId="29D9186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640D" id="Rectangle 95" o:spid="_x0000_s1061" href="http://www.afeao.ca/afeaoDoc/MABELPRO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AFAF004"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0889B416" wp14:editId="25CE57DB">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9B416" id="Rectangle 97" o:spid="_x0000_s1062" href="http://www.afeao.ca/afeaoDoc/MABELPRO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D6C0E5"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780D384F" wp14:editId="2E36210B">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F5BD"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6D9E5DAA" wp14:editId="6F7C2536">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40274"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08AC7C89" wp14:editId="5C32473E">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489A4"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0FE40D90" wp14:editId="3AE90057">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997D0"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4CE77509"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D3.1 démontrer sa compréhension de la notation musicale traditionnelle en exécutant une partition. </w:t>
      </w:r>
    </w:p>
    <w:p w14:paraId="1C14E33F" w14:textId="04FDB2FD"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A594A">
        <w:rPr>
          <w:rFonts w:eastAsia="Times New Roman" w:cstheme="minorHAnsi"/>
          <w:sz w:val="22"/>
          <w:szCs w:val="22"/>
          <w:lang w:val="fr-FR"/>
        </w:rPr>
        <w:t xml:space="preserve">et d’arrangements vocaux selon le genre de musique. </w:t>
      </w:r>
    </w:p>
    <w:p w14:paraId="13DC4988" w14:textId="77777777" w:rsidR="003A594A"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85EB1EA" w:rsidR="00AE48FF" w:rsidRPr="00283527" w:rsidRDefault="003A594A">
      <w:pPr>
        <w:pStyle w:val="ListParagraph"/>
        <w:numPr>
          <w:ilvl w:val="0"/>
          <w:numId w:val="8"/>
        </w:numPr>
        <w:rPr>
          <w:rFonts w:eastAsia="Times New Roman" w:cstheme="minorHAnsi"/>
          <w:sz w:val="22"/>
          <w:szCs w:val="22"/>
          <w:lang w:val="fr-FR"/>
        </w:rPr>
      </w:pPr>
      <w:r w:rsidRPr="003A594A">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D4B50AD" w14:textId="77777777" w:rsidR="003472AA" w:rsidRDefault="003472AA" w:rsidP="003472AA">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0D62DC76" wp14:editId="24B045A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DC76" id="Rectangle 102" o:spid="_x0000_s1063" href="http://www.afeao.ca/afeaoDoc/MABELPRO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BED7D5"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196CE6A5" wp14:editId="01D90CA8">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E6A5" id="Rectangle 105" o:spid="_x0000_s1064" href="http://www.afeao.ca/afeaoDoc/MABELPRO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F6AD22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C2E5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EC72BCB" wp14:editId="39E815BE">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2BCB" id="Rectangle 107" o:spid="_x0000_s1065" href="http://www.afeao.ca/afeaoDoc/MABELPRO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5A2D66"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8C7693"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796E255" wp14:editId="12759539">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678CCA"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3EA63FA" wp14:editId="120A5779">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63FA" id="Rectangle 113" o:spid="_x0000_s1066" href="http://www.afeao.ca/afeaoDoc/MABELPRO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ADBB0C"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31CA74C8" wp14:editId="3EEEDC7F">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74C8" id="Rectangle 117" o:spid="_x0000_s1067" href="http://www.afeao.ca/afeaoDoc/MABELPRO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2ED867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6C8DC4AF" wp14:editId="15BF5188">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A1F0F"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67A78DDE" wp14:editId="21FA7815">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3DA8"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0DD8FD4" wp14:editId="6EE37574">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F528"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271DE13F" wp14:editId="4056FC56">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EA9"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F9210C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90E5032">
                <wp:simplePos x="0" y="0"/>
                <wp:positionH relativeFrom="margin">
                  <wp:posOffset>167640</wp:posOffset>
                </wp:positionH>
                <wp:positionV relativeFrom="paragraph">
                  <wp:posOffset>499421</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8" type="#_x0000_t202" style="position:absolute;left:0;text-align:left;margin-left:13.2pt;margin-top:39.3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594"/>
                        <w:gridCol w:w="316"/>
                        <w:gridCol w:w="698"/>
                        <w:gridCol w:w="316"/>
                        <w:gridCol w:w="2387"/>
                        <w:gridCol w:w="316"/>
                        <w:gridCol w:w="6808"/>
                      </w:tblGrid>
                      <w:tr w:rsidR="00AE48FF" w14:paraId="622A96A1" w14:textId="77777777" w:rsidTr="007028BA">
                        <w:trPr>
                          <w:trHeight w:val="700"/>
                        </w:trPr>
                        <w:tc>
                          <w:tcPr>
                            <w:tcW w:w="13751" w:type="dxa"/>
                            <w:gridSpan w:val="8"/>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7028BA" w14:paraId="6B9E9D4F" w14:textId="77777777" w:rsidTr="007028BA">
                        <w:trPr>
                          <w:trHeight w:val="520"/>
                        </w:trPr>
                        <w:tc>
                          <w:tcPr>
                            <w:tcW w:w="3945" w:type="dxa"/>
                            <w:gridSpan w:val="4"/>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713"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7093" w:type="dxa"/>
                            <w:gridSpan w:val="2"/>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7028BA" w:rsidRDefault="007028BA"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7028BA" w:rsidRPr="003302CB" w14:paraId="2D6B7AFB" w14:textId="77777777" w:rsidTr="007028BA">
                        <w:trPr>
                          <w:trHeight w:val="1726"/>
                        </w:trPr>
                        <w:tc>
                          <w:tcPr>
                            <w:tcW w:w="316" w:type="dxa"/>
                            <w:tcBorders>
                              <w:top w:val="nil"/>
                              <w:left w:val="single" w:sz="4" w:space="0" w:color="auto"/>
                              <w:bottom w:val="single" w:sz="4" w:space="0" w:color="auto"/>
                              <w:right w:val="nil"/>
                            </w:tcBorders>
                            <w:hideMark/>
                          </w:tcPr>
                          <w:p w14:paraId="77878946" w14:textId="0B7BDDD6"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3629" w:type="dxa"/>
                            <w:gridSpan w:val="3"/>
                            <w:tcBorders>
                              <w:top w:val="nil"/>
                              <w:left w:val="nil"/>
                              <w:bottom w:val="single" w:sz="4" w:space="0" w:color="auto"/>
                              <w:right w:val="nil"/>
                            </w:tcBorders>
                            <w:hideMark/>
                          </w:tcPr>
                          <w:p w14:paraId="3258F0FD"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7028BA" w:rsidRPr="00481B18" w:rsidRDefault="007028BA"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7028BA" w:rsidRDefault="007028BA"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480233A2"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p w14:paraId="12FCEBD3" w14:textId="77777777" w:rsidR="007028BA" w:rsidRDefault="007028BA" w:rsidP="00AE48FF">
                            <w:pPr>
                              <w:rPr>
                                <w:rFonts w:ascii="Calibri" w:eastAsia="Times New Roman" w:hAnsi="Calibri" w:cs="Times New Roman"/>
                                <w:color w:val="000000"/>
                                <w:sz w:val="20"/>
                                <w:szCs w:val="20"/>
                                <w:lang w:val="en-SG" w:eastAsia="zh-CN"/>
                              </w:rPr>
                            </w:pPr>
                          </w:p>
                          <w:p w14:paraId="0970225D" w14:textId="77777777" w:rsidR="007028BA" w:rsidRDefault="007028BA" w:rsidP="00AE48FF">
                            <w:pPr>
                              <w:rPr>
                                <w:rFonts w:ascii="Calibri" w:eastAsia="Times New Roman" w:hAnsi="Calibri" w:cs="Times New Roman"/>
                                <w:color w:val="000000"/>
                                <w:sz w:val="20"/>
                                <w:szCs w:val="20"/>
                                <w:lang w:val="en-SG" w:eastAsia="zh-CN"/>
                              </w:rPr>
                            </w:pPr>
                          </w:p>
                          <w:p w14:paraId="0C5B7A2D" w14:textId="4DF4B48F" w:rsidR="007028BA" w:rsidRDefault="007028BA" w:rsidP="00AE48FF">
                            <w:pPr>
                              <w:rPr>
                                <w:rFonts w:ascii="Calibri" w:eastAsia="Times New Roman" w:hAnsi="Calibri" w:cs="Times New Roman"/>
                                <w:color w:val="000000"/>
                                <w:sz w:val="20"/>
                                <w:szCs w:val="20"/>
                                <w:lang w:val="en-SG" w:eastAsia="zh-CN"/>
                              </w:rPr>
                            </w:pPr>
                          </w:p>
                        </w:tc>
                        <w:tc>
                          <w:tcPr>
                            <w:tcW w:w="2397" w:type="dxa"/>
                            <w:tcBorders>
                              <w:top w:val="nil"/>
                              <w:left w:val="nil"/>
                              <w:bottom w:val="single" w:sz="4" w:space="0" w:color="auto"/>
                              <w:right w:val="nil"/>
                            </w:tcBorders>
                            <w:hideMark/>
                          </w:tcPr>
                          <w:p w14:paraId="1B8476EF" w14:textId="77777777" w:rsidR="007028BA" w:rsidRPr="00481B18" w:rsidRDefault="007028BA"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7028BA" w:rsidRDefault="007028BA"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236" w:type="dxa"/>
                            <w:tcBorders>
                              <w:top w:val="nil"/>
                              <w:left w:val="single" w:sz="4" w:space="0" w:color="auto"/>
                              <w:bottom w:val="single" w:sz="4" w:space="0" w:color="auto"/>
                              <w:right w:val="nil"/>
                            </w:tcBorders>
                            <w:hideMark/>
                          </w:tcPr>
                          <w:p w14:paraId="1723A49C" w14:textId="7F1E49CD" w:rsidR="007028BA" w:rsidRDefault="007028BA"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6857" w:type="dxa"/>
                            <w:tcBorders>
                              <w:top w:val="nil"/>
                              <w:left w:val="nil"/>
                              <w:bottom w:val="single" w:sz="4" w:space="0" w:color="auto"/>
                              <w:right w:val="single" w:sz="4" w:space="0" w:color="auto"/>
                            </w:tcBorders>
                            <w:hideMark/>
                          </w:tcPr>
                          <w:p w14:paraId="072D5A09" w14:textId="77777777" w:rsidR="007028BA" w:rsidRDefault="007028BA" w:rsidP="007028BA">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71E3BEBE" w14:textId="77777777"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instruments de la famille des percussions, des cordes, des bois et des cuivres</w:t>
                            </w:r>
                          </w:p>
                          <w:p w14:paraId="4D6EC43F" w14:textId="4919770F" w:rsidR="007028BA" w:rsidRDefault="007028BA" w:rsidP="007028BA">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944D6A">
                              <w:rPr>
                                <w:rFonts w:ascii="Calibri" w:eastAsia="Times New Roman" w:hAnsi="Calibri" w:cs="Times New Roman"/>
                                <w:color w:val="000000"/>
                                <w:sz w:val="20"/>
                                <w:szCs w:val="20"/>
                                <w:lang w:val="fr-FR" w:eastAsia="zh-CN"/>
                              </w:rPr>
                              <w:t xml:space="preserve">, </w:t>
                            </w:r>
                            <w:r w:rsidRPr="0079309D">
                              <w:rPr>
                                <w:rFonts w:ascii="Calibri" w:eastAsia="Times New Roman" w:hAnsi="Calibri" w:cs="Times New Roman"/>
                                <w:color w:val="000000"/>
                                <w:sz w:val="20"/>
                                <w:szCs w:val="20"/>
                                <w:highlight w:val="yellow"/>
                                <w:lang w:val="fr-FR" w:eastAsia="zh-CN"/>
                              </w:rPr>
                              <w:t>orchestre symphonique</w:t>
                            </w:r>
                            <w:r w:rsidRPr="00944D6A">
                              <w:rPr>
                                <w:rFonts w:ascii="Calibri" w:eastAsia="Times New Roman" w:hAnsi="Calibri" w:cs="Times New Roman"/>
                                <w:color w:val="000000"/>
                                <w:sz w:val="20"/>
                                <w:szCs w:val="20"/>
                                <w:lang w:val="fr-FR" w:eastAsia="zh-CN"/>
                              </w:rPr>
                              <w:t>, ensemble de guitares, ensemble d’instruments à vent, ensemble de Jazz, groupe Rock, Rap, Rhythm &amp; Blues, Hip-Hop</w:t>
                            </w:r>
                          </w:p>
                        </w:tc>
                      </w:tr>
                      <w:tr w:rsidR="00AE48FF" w:rsidRPr="003302CB" w14:paraId="4DE98A1A" w14:textId="77777777" w:rsidTr="007028BA">
                        <w:trPr>
                          <w:trHeight w:val="500"/>
                        </w:trPr>
                        <w:tc>
                          <w:tcPr>
                            <w:tcW w:w="2925"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51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7028BA">
                        <w:trPr>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09"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510" w:type="dxa"/>
                            <w:gridSpan w:val="5"/>
                            <w:tcBorders>
                              <w:top w:val="single" w:sz="4" w:space="0" w:color="auto"/>
                              <w:left w:val="nil"/>
                              <w:bottom w:val="single" w:sz="4" w:space="0" w:color="auto"/>
                              <w:right w:val="single" w:sz="4" w:space="0" w:color="000000"/>
                            </w:tcBorders>
                            <w:hideMark/>
                          </w:tcPr>
                          <w:p w14:paraId="6C54083D" w14:textId="5E2A6341"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 xml:space="preserve">musiques : autochtone, classique, instrumentale (p. ex., films), </w:t>
                            </w:r>
                            <w:r w:rsidRPr="00EB6067">
                              <w:rPr>
                                <w:rFonts w:ascii="Calibri" w:eastAsia="Times New Roman" w:hAnsi="Calibri" w:cs="Times New Roman"/>
                                <w:color w:val="000000"/>
                                <w:sz w:val="20"/>
                                <w:szCs w:val="20"/>
                                <w:highlight w:val="yellow"/>
                                <w:lang w:val="fr-FR" w:eastAsia="zh-CN"/>
                              </w:rPr>
                              <w:t>électronique, actuelle, du XX</w:t>
                            </w:r>
                            <w:r w:rsidRPr="00EB6067">
                              <w:rPr>
                                <w:rFonts w:ascii="Calibri" w:eastAsia="Times New Roman" w:hAnsi="Calibri" w:cs="Times New Roman"/>
                                <w:color w:val="000000"/>
                                <w:sz w:val="20"/>
                                <w:szCs w:val="20"/>
                                <w:highlight w:val="yellow"/>
                                <w:vertAlign w:val="superscript"/>
                                <w:lang w:val="fr-FR" w:eastAsia="zh-CN"/>
                              </w:rPr>
                              <w:t>e</w:t>
                            </w:r>
                            <w:r w:rsidRPr="00EB6067">
                              <w:rPr>
                                <w:rFonts w:ascii="Calibri" w:eastAsia="Times New Roman" w:hAnsi="Calibri" w:cs="Times New Roman"/>
                                <w:color w:val="000000"/>
                                <w:sz w:val="20"/>
                                <w:szCs w:val="20"/>
                                <w:highlight w:val="yellow"/>
                                <w:lang w:val="fr-FR" w:eastAsia="zh-CN"/>
                              </w:rPr>
                              <w:t xml:space="preserve"> siècle,</w:t>
                            </w:r>
                            <w:r w:rsidRPr="00EB6067">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EB6067">
                              <w:rPr>
                                <w:rFonts w:ascii="Calibri" w:eastAsia="Times New Roman" w:hAnsi="Calibri" w:cs="Times New Roman"/>
                                <w:color w:val="000000"/>
                                <w:sz w:val="20"/>
                                <w:szCs w:val="20"/>
                                <w:lang w:val="fr-FR" w:eastAsia="zh-CN"/>
                              </w:rPr>
                              <w:t>(p. ex., comédie musicale)</w:t>
                            </w:r>
                          </w:p>
                          <w:p w14:paraId="6ECD0372" w14:textId="77777777" w:rsidR="007028BA" w:rsidRPr="00EB6067" w:rsidRDefault="007028BA" w:rsidP="007028BA">
                            <w:pPr>
                              <w:rPr>
                                <w:rFonts w:ascii="Calibri" w:eastAsia="Times New Roman" w:hAnsi="Calibri" w:cs="Times New Roman"/>
                                <w:color w:val="000000"/>
                                <w:sz w:val="20"/>
                                <w:szCs w:val="20"/>
                                <w:lang w:val="en-SG" w:eastAsia="zh-CN"/>
                              </w:rPr>
                            </w:pPr>
                            <w:r w:rsidRPr="00EB6067">
                              <w:rPr>
                                <w:rFonts w:ascii="Calibri" w:eastAsia="Times New Roman" w:hAnsi="Calibri" w:cs="Times New Roman"/>
                                <w:color w:val="000000"/>
                                <w:sz w:val="20"/>
                                <w:szCs w:val="20"/>
                                <w:lang w:val="en-SG" w:eastAsia="zh-CN"/>
                              </w:rPr>
                              <w:t>genres musicaux : Jazz, Rock, Rhythm &amp; Blues, Hip-Hop, Rap, Country</w:t>
                            </w:r>
                          </w:p>
                          <w:p w14:paraId="4A0A0CD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techniques d’interprétation de la voix</w:t>
                            </w:r>
                            <w:r w:rsidRPr="00EB6067">
                              <w:rPr>
                                <w:rFonts w:ascii="Calibri" w:eastAsia="Times New Roman" w:hAnsi="Calibri" w:cs="Times New Roman"/>
                                <w:color w:val="000000"/>
                                <w:sz w:val="20"/>
                                <w:szCs w:val="20"/>
                                <w:lang w:val="fr-FR" w:eastAsia="zh-CN"/>
                              </w:rPr>
                              <w:t xml:space="preserve"> et des instruments dans un contexte d’ensemble</w:t>
                            </w:r>
                          </w:p>
                          <w:p w14:paraId="7E9BB1FA" w14:textId="7D2ACE00"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EB6067">
                              <w:rPr>
                                <w:rFonts w:ascii="Calibri" w:eastAsia="Times New Roman" w:hAnsi="Calibri" w:cs="Times New Roman"/>
                                <w:color w:val="000000"/>
                                <w:sz w:val="20"/>
                                <w:szCs w:val="20"/>
                                <w:highlight w:val="yellow"/>
                                <w:lang w:val="fr-FR" w:eastAsia="zh-CN"/>
                              </w:rPr>
                              <w:t>maîtrise de vocalises simples, respiration, prononciation</w:t>
                            </w:r>
                          </w:p>
                          <w:p w14:paraId="3607B929" w14:textId="77777777" w:rsidR="007028BA" w:rsidRPr="00EB6067"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lang w:val="fr-FR" w:eastAsia="zh-CN"/>
                              </w:rPr>
                              <w:t>technique instrumentale : utilisation et entretien de l’instrument, respiration, échauffement, exercices de sonorité</w:t>
                            </w:r>
                          </w:p>
                          <w:p w14:paraId="7CB3749B" w14:textId="61571EC0" w:rsidR="00AE48FF" w:rsidRDefault="007028BA" w:rsidP="007028BA">
                            <w:pPr>
                              <w:rPr>
                                <w:rFonts w:ascii="Calibri" w:eastAsia="Times New Roman" w:hAnsi="Calibri" w:cs="Times New Roman"/>
                                <w:color w:val="000000"/>
                                <w:sz w:val="20"/>
                                <w:szCs w:val="20"/>
                                <w:lang w:val="fr-FR" w:eastAsia="zh-CN"/>
                              </w:rPr>
                            </w:pPr>
                            <w:r w:rsidRPr="00EB6067">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7028BA">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3F5064E"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39FF8D3E" wp14:editId="1BDA5220">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F8D3E" id="Rectangle 122" o:spid="_x0000_s1069" href="http://www.afeao.ca/afeaoDoc/MABELPRO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1B4FE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218D5DDC" wp14:editId="4756784B">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5DDC" id="Rectangle 123" o:spid="_x0000_s1070" href="http://www.afeao.ca/afeaoDoc/MABELPRO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51089"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E8136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5B51B800" wp14:editId="690CC146">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B800" id="Rectangle 124" o:spid="_x0000_s1071" href="http://www.afeao.ca/afeaoDoc/MABELPRO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3D9377"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54EFA6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95F7C23" wp14:editId="4F2A1F29">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9FD9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1DFA3692" wp14:editId="230C4E3E">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692" id="Rectangle 126" o:spid="_x0000_s1072" href="http://www.afeao.ca/afeaoDoc/MABELPRO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1E9D1E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A2253C7" wp14:editId="01F4B610">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53C7" id="Rectangle 127" o:spid="_x0000_s1073" href="http://www.afeao.ca/afeaoDoc/MABELPRO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22797BE"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23F94334" wp14:editId="2C93EEFF">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4BCFF"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2447398" wp14:editId="57136895">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A4D"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1E9FF838" wp14:editId="7A0238E2">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A2E76"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24D2D50" wp14:editId="25D02F9B">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9863"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392ABEC"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6" w:history="1">
        <w:r w:rsidR="00660769">
          <w:rPr>
            <w:rStyle w:val="Hyperlink"/>
            <w:rFonts w:ascii="Calibri" w:hAnsi="Calibri" w:cs="Arial"/>
            <w:b/>
            <w:color w:val="C25920"/>
            <w:sz w:val="22"/>
            <w:szCs w:val="22"/>
            <w:u w:val="none"/>
            <w:lang w:val="fr-CA"/>
          </w:rPr>
          <w:t>MABELPRO_VI_Preunite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3CB40AE0" w:rsidR="00684700" w:rsidRDefault="00684700" w:rsidP="00C8400C">
      <w:pPr>
        <w:rPr>
          <w:rFonts w:ascii="Calibri" w:hAnsi="Calibri" w:cs="Arial"/>
          <w:bCs/>
          <w:color w:val="000000" w:themeColor="text1"/>
          <w:sz w:val="22"/>
          <w:szCs w:val="22"/>
          <w:u w:val="single"/>
          <w:lang w:val="fr-CA"/>
        </w:rPr>
      </w:pPr>
    </w:p>
    <w:p w14:paraId="6ACDFA6D" w14:textId="77777777" w:rsidR="00660769" w:rsidRPr="00660769" w:rsidRDefault="00660769" w:rsidP="00660769">
      <w:pPr>
        <w:rPr>
          <w:rFonts w:ascii="Calibri" w:hAnsi="Calibri" w:cs="Arial"/>
          <w:b/>
          <w:bCs/>
          <w:color w:val="C25920"/>
          <w:sz w:val="22"/>
          <w:szCs w:val="22"/>
          <w:lang w:val="fr-CA"/>
        </w:rPr>
      </w:pPr>
      <w:r w:rsidRPr="00660769">
        <w:rPr>
          <w:rFonts w:ascii="Calibri" w:hAnsi="Calibri" w:cs="Arial"/>
          <w:b/>
          <w:bCs/>
          <w:color w:val="C25920"/>
          <w:sz w:val="22"/>
          <w:szCs w:val="22"/>
          <w:lang w:val="fr-CA"/>
        </w:rPr>
        <w:t xml:space="preserve">N.B. : </w:t>
      </w:r>
      <w:r w:rsidRPr="00660769">
        <w:rPr>
          <w:rFonts w:ascii="Calibri" w:hAnsi="Calibri" w:cs="Arial"/>
          <w:color w:val="C25920"/>
          <w:sz w:val="22"/>
          <w:szCs w:val="22"/>
          <w:lang w:val="fr-CA"/>
        </w:rPr>
        <w:t>Si vous pensez que les exemples à l’étude sont datés et qu’ils ne seront pas motivants pour les élèves, vous pouvez utiliser d’autres chansons.</w:t>
      </w:r>
    </w:p>
    <w:p w14:paraId="62121574" w14:textId="77777777" w:rsidR="00660769" w:rsidRPr="00C8400C" w:rsidRDefault="00660769" w:rsidP="00C8400C">
      <w:pPr>
        <w:rPr>
          <w:rFonts w:ascii="Calibri" w:hAnsi="Calibri" w:cs="Arial"/>
          <w:bCs/>
          <w:color w:val="000000" w:themeColor="text1"/>
          <w:sz w:val="22"/>
          <w:szCs w:val="22"/>
          <w:u w:val="single"/>
          <w:lang w:val="fr-CA"/>
        </w:rPr>
      </w:pPr>
    </w:p>
    <w:p w14:paraId="2C6B8EF1" w14:textId="77777777"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1A9F01D" w14:textId="77777777" w:rsidR="00660769" w:rsidRPr="00660769" w:rsidRDefault="00660769">
      <w:pPr>
        <w:pStyle w:val="ListParagraph"/>
        <w:numPr>
          <w:ilvl w:val="0"/>
          <w:numId w:val="13"/>
        </w:numPr>
        <w:rPr>
          <w:rFonts w:cstheme="minorHAnsi"/>
          <w:b/>
          <w:bCs/>
          <w:i/>
          <w:color w:val="000000" w:themeColor="text1"/>
          <w:sz w:val="22"/>
          <w:szCs w:val="22"/>
          <w:lang w:val="fr-CA"/>
        </w:rPr>
      </w:pPr>
      <w:bookmarkStart w:id="14" w:name="_Hlk104916764"/>
      <w:r w:rsidRPr="00660769">
        <w:rPr>
          <w:rFonts w:cstheme="minorHAnsi"/>
          <w:bCs/>
          <w:color w:val="000000" w:themeColor="text1"/>
          <w:sz w:val="22"/>
          <w:szCs w:val="22"/>
          <w:lang w:val="fr-CA"/>
        </w:rPr>
        <w:t>Prévoyez utiliser des portables et tablettes</w:t>
      </w:r>
      <w:bookmarkEnd w:id="14"/>
      <w:r w:rsidRPr="00660769">
        <w:rPr>
          <w:rFonts w:cstheme="minorHAnsi"/>
          <w:bCs/>
          <w:color w:val="000000" w:themeColor="text1"/>
          <w:sz w:val="22"/>
          <w:szCs w:val="22"/>
          <w:lang w:val="fr-CA"/>
        </w:rPr>
        <w:t xml:space="preserve"> afin d’écouter les chansons d’inspiration.</w:t>
      </w:r>
    </w:p>
    <w:p w14:paraId="5F6D62AC" w14:textId="40CD4744" w:rsidR="00660769" w:rsidRPr="00660769" w:rsidRDefault="00660769">
      <w:pPr>
        <w:pStyle w:val="ListParagraph"/>
        <w:numPr>
          <w:ilvl w:val="0"/>
          <w:numId w:val="13"/>
        </w:numPr>
        <w:rPr>
          <w:rFonts w:cstheme="minorHAnsi"/>
          <w:bCs/>
          <w:color w:val="000000" w:themeColor="text1"/>
          <w:sz w:val="22"/>
          <w:szCs w:val="22"/>
          <w:lang w:val="fr-CA"/>
        </w:rPr>
      </w:pPr>
      <w:r w:rsidRPr="00660769">
        <w:rPr>
          <w:rFonts w:cstheme="minorHAnsi"/>
          <w:bCs/>
          <w:color w:val="000000" w:themeColor="text1"/>
          <w:sz w:val="22"/>
          <w:szCs w:val="22"/>
          <w:lang w:val="fr-CA"/>
        </w:rPr>
        <w:t xml:space="preserve">Prévoyez utiliser un logiciel de composition (voir : </w:t>
      </w:r>
      <w:hyperlink r:id="rId87" w:history="1">
        <w:r w:rsidRPr="00660769">
          <w:rPr>
            <w:rStyle w:val="Hyperlink"/>
            <w:rFonts w:cstheme="minorHAnsi"/>
            <w:b/>
            <w:color w:val="C25920"/>
            <w:sz w:val="22"/>
            <w:szCs w:val="22"/>
            <w:u w:val="none"/>
            <w:lang w:val="fr-CA"/>
          </w:rPr>
          <w:t>MABELPRO_VF1_Logiciel</w:t>
        </w:r>
      </w:hyperlink>
      <w:r w:rsidRPr="00660769">
        <w:rPr>
          <w:rFonts w:cstheme="minorHAnsi"/>
          <w:bCs/>
          <w:color w:val="000000" w:themeColor="text1"/>
          <w:sz w:val="22"/>
          <w:szCs w:val="22"/>
          <w:lang w:val="fr-CA"/>
        </w:rPr>
        <w:t>).</w:t>
      </w:r>
    </w:p>
    <w:p w14:paraId="026F4E09" w14:textId="77777777" w:rsidR="00660769" w:rsidRPr="00660769" w:rsidRDefault="00660769" w:rsidP="00660769">
      <w:pPr>
        <w:rPr>
          <w:rFonts w:cstheme="minorHAnsi"/>
          <w:b/>
          <w:bCs/>
          <w:color w:val="000000" w:themeColor="text1"/>
          <w:sz w:val="22"/>
          <w:szCs w:val="22"/>
          <w:lang w:val="fr-CA"/>
        </w:rPr>
      </w:pPr>
    </w:p>
    <w:p w14:paraId="031151D1" w14:textId="77777777" w:rsidR="00660769" w:rsidRPr="00660769" w:rsidRDefault="00660769" w:rsidP="00660769">
      <w:pPr>
        <w:rPr>
          <w:rFonts w:cstheme="minorHAnsi"/>
          <w:b/>
          <w:bCs/>
          <w:color w:val="000000" w:themeColor="text1"/>
          <w:sz w:val="22"/>
          <w:szCs w:val="22"/>
          <w:lang w:val="fr-CA"/>
        </w:rPr>
      </w:pPr>
      <w:r w:rsidRPr="00660769">
        <w:rPr>
          <w:rFonts w:cstheme="minorHAnsi"/>
          <w:b/>
          <w:bCs/>
          <w:color w:val="000000" w:themeColor="text1"/>
          <w:sz w:val="22"/>
          <w:szCs w:val="22"/>
          <w:lang w:val="fr-CA"/>
        </w:rPr>
        <w:t xml:space="preserve">Enseignante / Enseignant </w:t>
      </w:r>
    </w:p>
    <w:p w14:paraId="4A7C684A" w14:textId="63FE90A7" w:rsidR="00660769" w:rsidRPr="00660769" w:rsidRDefault="00660769">
      <w:pPr>
        <w:pStyle w:val="ListParagraph"/>
        <w:numPr>
          <w:ilvl w:val="0"/>
          <w:numId w:val="14"/>
        </w:numPr>
        <w:spacing w:after="160" w:line="259" w:lineRule="auto"/>
        <w:rPr>
          <w:rFonts w:eastAsia="Book Antiqua" w:cstheme="minorHAnsi"/>
          <w:b/>
          <w:color w:val="1155CC"/>
          <w:sz w:val="22"/>
          <w:szCs w:val="22"/>
          <w:u w:val="single"/>
          <w:lang w:val="fr-CA"/>
        </w:rPr>
      </w:pPr>
      <w:r w:rsidRPr="00660769">
        <w:rPr>
          <w:rFonts w:cstheme="minorHAnsi"/>
          <w:color w:val="000000" w:themeColor="text1"/>
          <w:sz w:val="22"/>
          <w:szCs w:val="22"/>
          <w:lang w:val="fr-CA"/>
        </w:rPr>
        <w:t>Faites regarder la vidéo</w:t>
      </w:r>
      <w:r w:rsidRPr="00660769">
        <w:rPr>
          <w:rFonts w:cstheme="minorHAnsi"/>
          <w:b/>
          <w:bCs/>
          <w:color w:val="000000" w:themeColor="text1"/>
          <w:sz w:val="22"/>
          <w:szCs w:val="22"/>
          <w:lang w:val="fr-CA"/>
        </w:rPr>
        <w:t xml:space="preserve"> </w:t>
      </w:r>
      <w:r w:rsidRPr="00660769">
        <w:rPr>
          <w:rFonts w:cstheme="minorHAnsi"/>
          <w:color w:val="000000" w:themeColor="text1"/>
          <w:sz w:val="22"/>
          <w:szCs w:val="22"/>
          <w:lang w:val="fr-CA"/>
        </w:rPr>
        <w:t>des</w:t>
      </w:r>
      <w:r w:rsidRPr="00660769">
        <w:rPr>
          <w:rFonts w:cstheme="minorHAnsi"/>
          <w:b/>
          <w:bCs/>
          <w:color w:val="000000" w:themeColor="text1"/>
          <w:sz w:val="22"/>
          <w:szCs w:val="22"/>
          <w:lang w:val="fr-CA"/>
        </w:rPr>
        <w:t xml:space="preserve"> </w:t>
      </w:r>
      <w:bookmarkStart w:id="15" w:name="_Hlk104305842"/>
      <w:r w:rsidRPr="00660769">
        <w:rPr>
          <w:rFonts w:eastAsia="Book Antiqua" w:cstheme="minorHAnsi"/>
          <w:i/>
          <w:iCs/>
          <w:sz w:val="22"/>
          <w:szCs w:val="22"/>
          <w:lang w:val="fr-CA"/>
        </w:rPr>
        <w:t>Scarabés</w:t>
      </w:r>
      <w:r w:rsidRPr="00660769">
        <w:rPr>
          <w:rFonts w:eastAsia="Book Antiqua" w:cstheme="minorHAnsi"/>
          <w:sz w:val="22"/>
          <w:szCs w:val="22"/>
          <w:lang w:val="fr-CA"/>
        </w:rPr>
        <w:t xml:space="preserve">, </w:t>
      </w:r>
      <w:r w:rsidRPr="00660769">
        <w:rPr>
          <w:rFonts w:eastAsia="Book Antiqua" w:cstheme="minorHAnsi"/>
          <w:i/>
          <w:sz w:val="22"/>
          <w:szCs w:val="22"/>
          <w:lang w:val="fr-CA"/>
        </w:rPr>
        <w:t xml:space="preserve">Le coeur de mon pays, </w:t>
      </w:r>
      <w:bookmarkEnd w:id="15"/>
      <w:r w:rsidRPr="00660769">
        <w:rPr>
          <w:rFonts w:eastAsia="Book Antiqua" w:cstheme="minorHAnsi"/>
          <w:sz w:val="22"/>
          <w:szCs w:val="22"/>
          <w:lang w:val="fr-CA"/>
        </w:rPr>
        <w:t xml:space="preserve">1971 (voir : </w:t>
      </w:r>
      <w:hyperlink r:id="rId88" w:history="1">
        <w:r w:rsidRPr="00620D10">
          <w:rPr>
            <w:rStyle w:val="Hyperlink"/>
            <w:rFonts w:eastAsia="Book Antiqua" w:cstheme="minorHAnsi"/>
            <w:b/>
            <w:bCs/>
            <w:color w:val="C25920"/>
            <w:sz w:val="22"/>
            <w:szCs w:val="22"/>
            <w:u w:val="none"/>
            <w:lang w:val="fr-CA"/>
          </w:rPr>
          <w:t>MABELPRO_VF1_Video1</w:t>
        </w:r>
      </w:hyperlink>
      <w:r w:rsidRPr="00660769">
        <w:rPr>
          <w:rFonts w:eastAsia="Book Antiqua" w:cstheme="minorHAnsi"/>
          <w:sz w:val="22"/>
          <w:szCs w:val="22"/>
          <w:lang w:val="fr-CA"/>
        </w:rPr>
        <w:t>).</w:t>
      </w:r>
    </w:p>
    <w:p w14:paraId="21B9B38D" w14:textId="77777777" w:rsidR="00660769" w:rsidRPr="00660769" w:rsidRDefault="00660769">
      <w:pPr>
        <w:pStyle w:val="ListParagraph"/>
        <w:numPr>
          <w:ilvl w:val="0"/>
          <w:numId w:val="14"/>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 xml:space="preserve">Faites ressortir à l’écoute les aspects que les élèves doivent repérer et identifier : </w:t>
      </w:r>
    </w:p>
    <w:p w14:paraId="6C29DDCB" w14:textId="77777777" w:rsidR="00660769" w:rsidRPr="00660769" w:rsidRDefault="00660769">
      <w:pPr>
        <w:pStyle w:val="ListParagraph"/>
        <w:numPr>
          <w:ilvl w:val="0"/>
          <w:numId w:val="16"/>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tempo (la vitesse est moyennement rapide);</w:t>
      </w:r>
    </w:p>
    <w:p w14:paraId="1D2EB015" w14:textId="77777777" w:rsidR="00660769" w:rsidRPr="00660769" w:rsidRDefault="00660769">
      <w:pPr>
        <w:pStyle w:val="ListParagraph"/>
        <w:numPr>
          <w:ilvl w:val="0"/>
          <w:numId w:val="16"/>
        </w:numPr>
        <w:spacing w:after="160" w:line="259" w:lineRule="auto"/>
        <w:rPr>
          <w:rFonts w:eastAsia="Book Antiqua" w:cstheme="minorHAnsi"/>
          <w:b/>
          <w:color w:val="1155CC"/>
          <w:sz w:val="22"/>
          <w:szCs w:val="22"/>
          <w:u w:val="single"/>
          <w:lang w:val="fr-CA"/>
        </w:rPr>
      </w:pPr>
      <w:r w:rsidRPr="00660769">
        <w:rPr>
          <w:rFonts w:eastAsia="Book Antiqua" w:cstheme="minorHAnsi"/>
          <w:sz w:val="22"/>
          <w:szCs w:val="22"/>
          <w:lang w:val="fr-CA"/>
        </w:rPr>
        <w:t>pulsation (comptée à 4 temps);</w:t>
      </w:r>
    </w:p>
    <w:p w14:paraId="2325C882" w14:textId="77777777" w:rsidR="00660769" w:rsidRPr="00660769" w:rsidRDefault="00660769">
      <w:pPr>
        <w:pStyle w:val="ListParagraph"/>
        <w:numPr>
          <w:ilvl w:val="0"/>
          <w:numId w:val="16"/>
        </w:numPr>
        <w:rPr>
          <w:rFonts w:eastAsia="Book Antiqua" w:cstheme="minorHAnsi"/>
          <w:sz w:val="22"/>
          <w:szCs w:val="22"/>
          <w:lang w:val="fr-CA"/>
        </w:rPr>
      </w:pPr>
      <w:r w:rsidRPr="00660769">
        <w:rPr>
          <w:rFonts w:eastAsia="Book Antiqua" w:cstheme="minorHAnsi"/>
          <w:sz w:val="22"/>
          <w:szCs w:val="22"/>
          <w:lang w:val="fr-CA"/>
        </w:rPr>
        <w:t>instruments à percussion (caisse claire), à vent (flûte traversière), les cuivres (p. ex., trompette);</w:t>
      </w:r>
    </w:p>
    <w:p w14:paraId="7B89E383" w14:textId="77777777" w:rsidR="00660769" w:rsidRPr="00660769" w:rsidRDefault="00660769">
      <w:pPr>
        <w:pStyle w:val="ListParagraph"/>
        <w:numPr>
          <w:ilvl w:val="0"/>
          <w:numId w:val="16"/>
        </w:numPr>
        <w:rPr>
          <w:rFonts w:eastAsia="Book Antiqua" w:cstheme="minorHAnsi"/>
          <w:sz w:val="22"/>
          <w:szCs w:val="22"/>
          <w:lang w:val="fr-CA"/>
        </w:rPr>
      </w:pPr>
      <w:r w:rsidRPr="00660769">
        <w:rPr>
          <w:rFonts w:eastAsia="Book Antiqua" w:cstheme="minorHAnsi"/>
          <w:sz w:val="22"/>
          <w:szCs w:val="22"/>
          <w:lang w:val="fr-CA"/>
        </w:rPr>
        <w:t>voix humaines (femme, alto; enfants, aigues; hommes, baryton - ni grave ni aigu).</w:t>
      </w:r>
    </w:p>
    <w:p w14:paraId="73EA12F2" w14:textId="36908382" w:rsidR="00660769" w:rsidRPr="00660769" w:rsidRDefault="00660769">
      <w:pPr>
        <w:pStyle w:val="ListParagraph"/>
        <w:numPr>
          <w:ilvl w:val="0"/>
          <w:numId w:val="17"/>
        </w:numPr>
        <w:rPr>
          <w:rFonts w:eastAsia="Book Antiqua" w:cstheme="minorHAnsi"/>
          <w:sz w:val="22"/>
          <w:szCs w:val="22"/>
          <w:lang w:val="fr-CA"/>
        </w:rPr>
      </w:pPr>
      <w:r w:rsidRPr="00660769">
        <w:rPr>
          <w:rFonts w:eastAsia="Book Antiqua" w:cstheme="minorHAnsi"/>
          <w:sz w:val="22"/>
          <w:szCs w:val="22"/>
          <w:lang w:val="fr-CA"/>
        </w:rPr>
        <w:t>Invitez quelques élèves à identifier les aspects de la chanson qu’</w:t>
      </w:r>
      <w:r w:rsidR="005E3A7D">
        <w:rPr>
          <w:rFonts w:eastAsia="Book Antiqua" w:cstheme="minorHAnsi"/>
          <w:sz w:val="22"/>
          <w:szCs w:val="22"/>
          <w:lang w:val="fr-CA"/>
        </w:rPr>
        <w:t>elle, il ou iel</w:t>
      </w:r>
      <w:r w:rsidRPr="00660769">
        <w:rPr>
          <w:rFonts w:eastAsia="Book Antiqua" w:cstheme="minorHAnsi"/>
          <w:sz w:val="22"/>
          <w:szCs w:val="22"/>
          <w:lang w:val="fr-CA"/>
        </w:rPr>
        <w:t xml:space="preserve"> trouve intéressants.</w:t>
      </w:r>
    </w:p>
    <w:p w14:paraId="75E5BF94" w14:textId="77777777" w:rsidR="00660769" w:rsidRPr="00660769" w:rsidRDefault="00660769" w:rsidP="00660769">
      <w:pPr>
        <w:rPr>
          <w:rFonts w:eastAsia="Book Antiqua" w:cstheme="minorHAnsi"/>
          <w:b/>
          <w:bCs/>
          <w:sz w:val="22"/>
          <w:szCs w:val="22"/>
          <w:lang w:val="fr-CA"/>
        </w:rPr>
      </w:pPr>
    </w:p>
    <w:p w14:paraId="09F37FBD"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 </w:t>
      </w:r>
    </w:p>
    <w:p w14:paraId="5D782996" w14:textId="04F5225A" w:rsidR="00660769" w:rsidRPr="00660769" w:rsidRDefault="00660769">
      <w:pPr>
        <w:pStyle w:val="ListParagraph"/>
        <w:numPr>
          <w:ilvl w:val="0"/>
          <w:numId w:val="15"/>
        </w:numPr>
        <w:rPr>
          <w:rFonts w:eastAsia="Book Antiqua" w:cstheme="minorHAnsi"/>
          <w:sz w:val="22"/>
          <w:szCs w:val="22"/>
          <w:lang w:val="fr-CA"/>
        </w:rPr>
      </w:pPr>
      <w:r w:rsidRPr="00660769">
        <w:rPr>
          <w:rFonts w:eastAsia="Book Antiqua" w:cstheme="minorHAnsi"/>
          <w:sz w:val="22"/>
          <w:szCs w:val="22"/>
          <w:lang w:val="fr-CA"/>
        </w:rPr>
        <w:t>Écoute la chanson d’inspiration en relevant les aspects à l’étude.</w:t>
      </w:r>
    </w:p>
    <w:p w14:paraId="65E0349C" w14:textId="4B3382E7" w:rsidR="00660769" w:rsidRPr="00660769" w:rsidRDefault="00660769">
      <w:pPr>
        <w:pStyle w:val="ListParagraph"/>
        <w:numPr>
          <w:ilvl w:val="0"/>
          <w:numId w:val="15"/>
        </w:numPr>
        <w:rPr>
          <w:rFonts w:eastAsia="Book Antiqua" w:cstheme="minorHAnsi"/>
          <w:sz w:val="22"/>
          <w:szCs w:val="22"/>
          <w:lang w:val="fr-CA"/>
        </w:rPr>
      </w:pPr>
      <w:r w:rsidRPr="00660769">
        <w:rPr>
          <w:rFonts w:eastAsia="Book Antiqua" w:cstheme="minorHAnsi"/>
          <w:sz w:val="22"/>
          <w:szCs w:val="22"/>
          <w:lang w:val="fr-CA"/>
        </w:rPr>
        <w:t>Identifie les aspects qui t’attirent et piquent ta curiosité.</w:t>
      </w:r>
    </w:p>
    <w:p w14:paraId="654F2BB2" w14:textId="77777777" w:rsidR="00660769" w:rsidRPr="00660769" w:rsidRDefault="00660769" w:rsidP="00660769">
      <w:pPr>
        <w:pStyle w:val="ListParagraph"/>
        <w:rPr>
          <w:rFonts w:eastAsia="Book Antiqua" w:cstheme="minorHAnsi"/>
          <w:sz w:val="22"/>
          <w:szCs w:val="22"/>
          <w:lang w:val="fr-CA"/>
        </w:rPr>
      </w:pPr>
    </w:p>
    <w:p w14:paraId="1B34E2F5" w14:textId="77777777" w:rsidR="00620D10" w:rsidRDefault="00620D10">
      <w:pPr>
        <w:rPr>
          <w:rFonts w:eastAsia="Book Antiqua" w:cstheme="minorHAnsi"/>
          <w:b/>
          <w:bCs/>
          <w:sz w:val="22"/>
          <w:szCs w:val="22"/>
          <w:lang w:val="fr-CA"/>
        </w:rPr>
      </w:pPr>
      <w:r>
        <w:rPr>
          <w:rFonts w:eastAsia="Book Antiqua" w:cstheme="minorHAnsi"/>
          <w:b/>
          <w:bCs/>
          <w:sz w:val="22"/>
          <w:szCs w:val="22"/>
          <w:lang w:val="fr-CA"/>
        </w:rPr>
        <w:br w:type="page"/>
      </w:r>
    </w:p>
    <w:p w14:paraId="208B85B7"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2960" behindDoc="0" locked="0" layoutInCell="1" allowOverlap="1" wp14:anchorId="239585F0" wp14:editId="3A401477">
                <wp:simplePos x="0" y="0"/>
                <wp:positionH relativeFrom="column">
                  <wp:posOffset>3810000</wp:posOffset>
                </wp:positionH>
                <wp:positionV relativeFrom="paragraph">
                  <wp:posOffset>45720</wp:posOffset>
                </wp:positionV>
                <wp:extent cx="1508760" cy="241300"/>
                <wp:effectExtent l="0" t="0" r="0" b="0"/>
                <wp:wrapNone/>
                <wp:docPr id="1028" name="Rectangle 102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F031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85F0" id="Rectangle 1028" o:spid="_x0000_s1074" href="http://www.afeao.ca/afeaoDoc/MABELPRO_VF2.pdf" style="position:absolute;margin-left:300pt;margin-top:3.6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EBF031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475DEF9F" wp14:editId="79BE9128">
                <wp:simplePos x="0" y="0"/>
                <wp:positionH relativeFrom="column">
                  <wp:posOffset>7434649</wp:posOffset>
                </wp:positionH>
                <wp:positionV relativeFrom="paragraph">
                  <wp:posOffset>46063</wp:posOffset>
                </wp:positionV>
                <wp:extent cx="1516380" cy="243154"/>
                <wp:effectExtent l="0" t="0" r="0" b="0"/>
                <wp:wrapNone/>
                <wp:docPr id="1029" name="Rectangle 102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70CAF"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E624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EF9F" id="Rectangle 1029" o:spid="_x0000_s1075" href="http://www.afeao.ca/afeaoDoc/MABELPRO_VF4.pdf" style="position:absolute;margin-left:585.4pt;margin-top:3.65pt;width:119.4pt;height:19.15pt;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E70CAF"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E624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1ED3A90A" wp14:editId="3908A1B3">
                <wp:simplePos x="0" y="0"/>
                <wp:positionH relativeFrom="column">
                  <wp:posOffset>2014151</wp:posOffset>
                </wp:positionH>
                <wp:positionV relativeFrom="paragraph">
                  <wp:posOffset>46063</wp:posOffset>
                </wp:positionV>
                <wp:extent cx="1508760" cy="241300"/>
                <wp:effectExtent l="0" t="0" r="0" b="0"/>
                <wp:wrapNone/>
                <wp:docPr id="1030" name="Rectangle 103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DFDD0"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EE64F"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A90A" id="Rectangle 1030" o:spid="_x0000_s1076" href="http://www.afeao.ca/afeaoDoc/MABELPRO_VF1.pdf" style="position:absolute;margin-left:158.6pt;margin-top:3.65pt;width:118.8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6DFDD0"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EE64F"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B302B4B" wp14:editId="21F998DE">
                <wp:simplePos x="0" y="0"/>
                <wp:positionH relativeFrom="column">
                  <wp:posOffset>0</wp:posOffset>
                </wp:positionH>
                <wp:positionV relativeFrom="paragraph">
                  <wp:posOffset>-635</wp:posOffset>
                </wp:positionV>
                <wp:extent cx="9083040" cy="365760"/>
                <wp:effectExtent l="0" t="0" r="0" b="2540"/>
                <wp:wrapNone/>
                <wp:docPr id="1031" name="Rounded Rectangle 10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6F53F" id="Rounded Rectangle 1031" o:spid="_x0000_s1026" style="position:absolute;margin-left:0;margin-top:-.05pt;width:715.2pt;height:28.8pt;z-index:2536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7F6A2E19" wp14:editId="277770CA">
                <wp:simplePos x="0" y="0"/>
                <wp:positionH relativeFrom="column">
                  <wp:posOffset>106680</wp:posOffset>
                </wp:positionH>
                <wp:positionV relativeFrom="paragraph">
                  <wp:posOffset>43180</wp:posOffset>
                </wp:positionV>
                <wp:extent cx="1615440" cy="241300"/>
                <wp:effectExtent l="0" t="0" r="0" b="0"/>
                <wp:wrapNone/>
                <wp:docPr id="1032" name="Rectangle 103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6450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2E19" id="Rectangle 1032" o:spid="_x0000_s1077" href="http://www.afeao.ca/afeaoDoc/MABELPRO_VI.pdf" style="position:absolute;margin-left:8.4pt;margin-top:3.4pt;width:127.2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C6450F"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C2ECB07" wp14:editId="1A2F96A0">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41A8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ECB07" id="Rectangle 1033" o:spid="_x0000_s1078" href="http://www.afeao.ca/afeaoDoc/MABELPRO_VF3.pdf" style="position:absolute;margin-left:441.6pt;margin-top:3.3pt;width:119.4pt;height:19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7541A8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2EB22BC1" wp14:editId="0445445D">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BCCCB" id="Straight Connector 1034"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705C4E91" wp14:editId="203F0604">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012C" id="Straight Connector 1035"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2CD68C50" wp14:editId="3DD1B021">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F3C7D" id="Straight Connector 1036"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305EBE60" wp14:editId="3DBA414A">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4B5EF" id="Straight Connector 1037" o:spid="_x0000_s1026" style="position:absolute;z-index:253671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EEF733" w14:textId="77777777" w:rsidR="00620D10" w:rsidRDefault="00620D10" w:rsidP="00660769">
      <w:pPr>
        <w:rPr>
          <w:rFonts w:eastAsia="Book Antiqua" w:cstheme="minorHAnsi"/>
          <w:b/>
          <w:bCs/>
          <w:sz w:val="22"/>
          <w:szCs w:val="22"/>
          <w:lang w:val="fr-CA"/>
        </w:rPr>
      </w:pPr>
    </w:p>
    <w:p w14:paraId="7541058A" w14:textId="77777777" w:rsidR="00620D10" w:rsidRDefault="00620D10" w:rsidP="00660769">
      <w:pPr>
        <w:rPr>
          <w:rFonts w:eastAsia="Book Antiqua" w:cstheme="minorHAnsi"/>
          <w:b/>
          <w:bCs/>
          <w:sz w:val="22"/>
          <w:szCs w:val="22"/>
          <w:lang w:val="fr-CA"/>
        </w:rPr>
      </w:pPr>
    </w:p>
    <w:p w14:paraId="294C4281" w14:textId="288E46DB"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w:t>
      </w:r>
    </w:p>
    <w:p w14:paraId="6DA0057C" w14:textId="681EE99D" w:rsidR="00660769" w:rsidRPr="00660769" w:rsidRDefault="00660769">
      <w:pPr>
        <w:pStyle w:val="ListParagraph"/>
        <w:numPr>
          <w:ilvl w:val="0"/>
          <w:numId w:val="23"/>
        </w:numPr>
        <w:rPr>
          <w:rFonts w:eastAsia="Book Antiqua" w:cstheme="minorHAnsi"/>
          <w:b/>
          <w:bCs/>
          <w:sz w:val="22"/>
          <w:szCs w:val="22"/>
          <w:lang w:val="fr-CA"/>
        </w:rPr>
      </w:pPr>
      <w:r w:rsidRPr="00660769">
        <w:rPr>
          <w:rFonts w:eastAsia="Book Antiqua" w:cstheme="minorHAnsi"/>
          <w:sz w:val="22"/>
          <w:szCs w:val="22"/>
          <w:lang w:val="fr-CA"/>
        </w:rPr>
        <w:t>Faites écouter une autre chanson d’inspiration, cette fois, d’Angèle Arsenault,</w:t>
      </w:r>
      <w:bookmarkStart w:id="16" w:name="_Hlk104305939"/>
      <w:r w:rsidRPr="00660769">
        <w:rPr>
          <w:rFonts w:eastAsia="Book Antiqua" w:cstheme="minorHAnsi"/>
          <w:sz w:val="22"/>
          <w:szCs w:val="22"/>
          <w:lang w:val="fr-CA"/>
        </w:rPr>
        <w:t xml:space="preserve"> </w:t>
      </w:r>
      <w:r w:rsidRPr="00660769">
        <w:rPr>
          <w:rFonts w:eastAsia="Book Antiqua" w:cstheme="minorHAnsi"/>
          <w:i/>
          <w:sz w:val="22"/>
          <w:szCs w:val="22"/>
          <w:lang w:val="fr-CA"/>
        </w:rPr>
        <w:t>Bonjour mon ami, How Are You My Friend, c.</w:t>
      </w:r>
      <w:r w:rsidRPr="00660769">
        <w:rPr>
          <w:rFonts w:eastAsia="Book Antiqua" w:cstheme="minorHAnsi"/>
          <w:sz w:val="22"/>
          <w:szCs w:val="22"/>
          <w:lang w:val="fr-CA"/>
        </w:rPr>
        <w:t xml:space="preserve"> 1970 </w:t>
      </w:r>
      <w:r w:rsidR="00620D10">
        <w:rPr>
          <w:rFonts w:eastAsia="Book Antiqua" w:cstheme="minorHAnsi"/>
          <w:sz w:val="22"/>
          <w:szCs w:val="22"/>
          <w:lang w:val="fr-CA"/>
        </w:rPr>
        <w:br/>
      </w:r>
      <w:r w:rsidRPr="00660769">
        <w:rPr>
          <w:rFonts w:cstheme="minorHAnsi"/>
          <w:sz w:val="22"/>
          <w:szCs w:val="22"/>
          <w:lang w:val="fr-CA"/>
        </w:rPr>
        <w:t xml:space="preserve">(voir : </w:t>
      </w:r>
      <w:hyperlink r:id="rId89" w:history="1">
        <w:r w:rsidRPr="00620D10">
          <w:rPr>
            <w:rStyle w:val="Hyperlink"/>
            <w:rFonts w:cstheme="minorHAnsi"/>
            <w:b/>
            <w:bCs/>
            <w:color w:val="C25920"/>
            <w:sz w:val="22"/>
            <w:szCs w:val="22"/>
            <w:u w:val="none"/>
            <w:lang w:val="fr-CA"/>
          </w:rPr>
          <w:t>MABELPRO_VF1_Vid</w:t>
        </w:r>
        <w:r w:rsidR="00620D10" w:rsidRPr="00620D10">
          <w:rPr>
            <w:rStyle w:val="Hyperlink"/>
            <w:rFonts w:cstheme="minorHAnsi"/>
            <w:b/>
            <w:bCs/>
            <w:color w:val="C25920"/>
            <w:sz w:val="22"/>
            <w:szCs w:val="22"/>
            <w:u w:val="none"/>
            <w:lang w:val="fr-CA"/>
          </w:rPr>
          <w:t>e</w:t>
        </w:r>
        <w:r w:rsidRPr="00620D10">
          <w:rPr>
            <w:rStyle w:val="Hyperlink"/>
            <w:rFonts w:cstheme="minorHAnsi"/>
            <w:b/>
            <w:bCs/>
            <w:color w:val="C25920"/>
            <w:sz w:val="22"/>
            <w:szCs w:val="22"/>
            <w:u w:val="none"/>
            <w:lang w:val="fr-CA"/>
          </w:rPr>
          <w:t>o2</w:t>
        </w:r>
      </w:hyperlink>
      <w:r w:rsidRPr="00660769">
        <w:rPr>
          <w:rFonts w:cstheme="minorHAnsi"/>
          <w:sz w:val="22"/>
          <w:szCs w:val="22"/>
          <w:lang w:val="fr-CA"/>
        </w:rPr>
        <w:t>).</w:t>
      </w:r>
    </w:p>
    <w:bookmarkEnd w:id="16"/>
    <w:p w14:paraId="2EFF4FD9" w14:textId="77777777" w:rsidR="00660769" w:rsidRPr="00660769" w:rsidRDefault="00660769">
      <w:pPr>
        <w:pStyle w:val="ListParagraph"/>
        <w:numPr>
          <w:ilvl w:val="0"/>
          <w:numId w:val="23"/>
        </w:numPr>
        <w:rPr>
          <w:rFonts w:eastAsia="Book Antiqua" w:cstheme="minorHAnsi"/>
          <w:sz w:val="22"/>
          <w:szCs w:val="22"/>
          <w:lang w:val="fr-CA"/>
        </w:rPr>
      </w:pPr>
      <w:r w:rsidRPr="00660769">
        <w:rPr>
          <w:rFonts w:eastAsia="Book Antiqua" w:cstheme="minorHAnsi"/>
          <w:sz w:val="22"/>
          <w:szCs w:val="22"/>
          <w:lang w:val="fr-CA"/>
        </w:rPr>
        <w:t xml:space="preserve">Faites ressortir à l’écoute les aspects que les élèves doivent repérer et identifier : </w:t>
      </w:r>
    </w:p>
    <w:p w14:paraId="13A6FD98"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tempo (vitesse moyennement rapide);</w:t>
      </w:r>
    </w:p>
    <w:p w14:paraId="085B67D2"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pulsation (4 temps);</w:t>
      </w:r>
    </w:p>
    <w:p w14:paraId="35AA8E39"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 xml:space="preserve">intensité (volume moyennement fort à fort, mezzo forte à forte); </w:t>
      </w:r>
    </w:p>
    <w:p w14:paraId="6B1EFD9E"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instrument à corde (guitare acoustique);</w:t>
      </w:r>
    </w:p>
    <w:p w14:paraId="1EF4793B" w14:textId="77777777" w:rsidR="00660769" w:rsidRPr="00620D10" w:rsidRDefault="00660769">
      <w:pPr>
        <w:pStyle w:val="ListParagraph"/>
        <w:numPr>
          <w:ilvl w:val="0"/>
          <w:numId w:val="24"/>
        </w:numPr>
        <w:rPr>
          <w:rFonts w:eastAsia="Book Antiqua" w:cstheme="minorHAnsi"/>
          <w:sz w:val="22"/>
          <w:szCs w:val="22"/>
          <w:lang w:val="fr-CA"/>
        </w:rPr>
      </w:pPr>
      <w:r w:rsidRPr="00620D10">
        <w:rPr>
          <w:rFonts w:eastAsia="Book Antiqua" w:cstheme="minorHAnsi"/>
          <w:sz w:val="22"/>
          <w:szCs w:val="22"/>
          <w:lang w:val="fr-CA"/>
        </w:rPr>
        <w:t>voix humaines (femme, alto).</w:t>
      </w:r>
    </w:p>
    <w:p w14:paraId="23DB9664" w14:textId="77777777" w:rsidR="00660769" w:rsidRPr="00660769" w:rsidRDefault="00660769" w:rsidP="00660769">
      <w:pPr>
        <w:rPr>
          <w:rFonts w:eastAsia="Book Antiqua" w:cstheme="minorHAnsi"/>
          <w:b/>
          <w:bCs/>
          <w:sz w:val="22"/>
          <w:szCs w:val="22"/>
          <w:lang w:val="fr-CA"/>
        </w:rPr>
      </w:pPr>
    </w:p>
    <w:p w14:paraId="3A25388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 </w:t>
      </w:r>
    </w:p>
    <w:p w14:paraId="40F61704" w14:textId="07C6B637" w:rsidR="00660769" w:rsidRPr="00660769" w:rsidRDefault="00660769">
      <w:pPr>
        <w:pStyle w:val="ListParagraph"/>
        <w:numPr>
          <w:ilvl w:val="0"/>
          <w:numId w:val="25"/>
        </w:numPr>
        <w:rPr>
          <w:rFonts w:eastAsia="Book Antiqua" w:cstheme="minorHAnsi"/>
          <w:sz w:val="22"/>
          <w:szCs w:val="22"/>
          <w:lang w:val="fr-CA"/>
        </w:rPr>
      </w:pPr>
      <w:r w:rsidRPr="00660769">
        <w:rPr>
          <w:rFonts w:eastAsia="Book Antiqua" w:cstheme="minorHAnsi"/>
          <w:sz w:val="22"/>
          <w:szCs w:val="22"/>
          <w:lang w:val="fr-CA"/>
        </w:rPr>
        <w:t>Écoute la chanson en relevant les aspects à l’étude.</w:t>
      </w:r>
    </w:p>
    <w:p w14:paraId="3BDDBFFB" w14:textId="6D490989" w:rsidR="00660769" w:rsidRPr="00660769" w:rsidRDefault="00660769">
      <w:pPr>
        <w:pStyle w:val="ListParagraph"/>
        <w:numPr>
          <w:ilvl w:val="0"/>
          <w:numId w:val="25"/>
        </w:numPr>
        <w:rPr>
          <w:rFonts w:eastAsia="Book Antiqua" w:cstheme="minorHAnsi"/>
          <w:sz w:val="22"/>
          <w:szCs w:val="22"/>
          <w:lang w:val="fr-CA"/>
        </w:rPr>
      </w:pPr>
      <w:r w:rsidRPr="00660769">
        <w:rPr>
          <w:rFonts w:eastAsia="Book Antiqua" w:cstheme="minorHAnsi"/>
          <w:sz w:val="22"/>
          <w:szCs w:val="22"/>
          <w:lang w:val="fr-CA"/>
        </w:rPr>
        <w:t>Identifie les aspects qui t’attirent et piquent ta curiosité.</w:t>
      </w:r>
    </w:p>
    <w:p w14:paraId="451ADD9F" w14:textId="77777777" w:rsidR="00660769" w:rsidRPr="00660769" w:rsidRDefault="00660769" w:rsidP="00660769">
      <w:pPr>
        <w:rPr>
          <w:rFonts w:eastAsia="Book Antiqua" w:cstheme="minorHAnsi"/>
          <w:sz w:val="22"/>
          <w:szCs w:val="22"/>
          <w:lang w:val="fr-CA"/>
        </w:rPr>
      </w:pPr>
    </w:p>
    <w:p w14:paraId="32B4E3A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w:t>
      </w:r>
    </w:p>
    <w:p w14:paraId="608E0456"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Animez une discussion qui fait ressortir pourquoi des chansons à succès des années 1970 sont encore appréciées :</w:t>
      </w:r>
    </w:p>
    <w:p w14:paraId="43493773" w14:textId="458EB461"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rythme entraînant;</w:t>
      </w:r>
    </w:p>
    <w:p w14:paraId="6AE1194E" w14:textId="36C480A5"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paroles répétitives du refrain;</w:t>
      </w:r>
    </w:p>
    <w:p w14:paraId="5894C011" w14:textId="77777777"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 xml:space="preserve">imageries connues des Canadiens – description du pays – relief, paysage urbain et rural; </w:t>
      </w:r>
    </w:p>
    <w:p w14:paraId="5D993A65" w14:textId="77777777" w:rsidR="00660769" w:rsidRPr="00620D10" w:rsidRDefault="00660769">
      <w:pPr>
        <w:pStyle w:val="ListParagraph"/>
        <w:numPr>
          <w:ilvl w:val="0"/>
          <w:numId w:val="28"/>
        </w:numPr>
        <w:rPr>
          <w:rFonts w:eastAsia="Book Antiqua" w:cstheme="minorHAnsi"/>
          <w:sz w:val="22"/>
          <w:szCs w:val="22"/>
          <w:lang w:val="fr-CA"/>
        </w:rPr>
      </w:pPr>
      <w:r w:rsidRPr="00620D10">
        <w:rPr>
          <w:rFonts w:eastAsia="Book Antiqua" w:cstheme="minorHAnsi"/>
          <w:sz w:val="22"/>
          <w:szCs w:val="22"/>
          <w:lang w:val="fr-CA"/>
        </w:rPr>
        <w:t>valeurs des citoyennes et des citoyens.</w:t>
      </w:r>
    </w:p>
    <w:p w14:paraId="5A6215F2"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 xml:space="preserve">Ajoutez que le succès est à l’épreuve du temps, c’est la raison pour laquelle elles sont toujours actuelles. </w:t>
      </w:r>
    </w:p>
    <w:p w14:paraId="7FF0DC45" w14:textId="77777777" w:rsidR="00660769" w:rsidRPr="00660769" w:rsidRDefault="00660769" w:rsidP="00660769">
      <w:pPr>
        <w:rPr>
          <w:rFonts w:eastAsia="Book Antiqua" w:cstheme="minorHAnsi"/>
          <w:b/>
          <w:bCs/>
          <w:sz w:val="22"/>
          <w:szCs w:val="22"/>
          <w:lang w:val="fr-CA"/>
        </w:rPr>
      </w:pPr>
    </w:p>
    <w:p w14:paraId="563F50D4"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Élèves</w:t>
      </w:r>
    </w:p>
    <w:p w14:paraId="560CC854" w14:textId="77777777" w:rsidR="00660769" w:rsidRPr="00660769" w:rsidRDefault="00660769">
      <w:pPr>
        <w:pStyle w:val="ListParagraph"/>
        <w:numPr>
          <w:ilvl w:val="0"/>
          <w:numId w:val="20"/>
        </w:numPr>
        <w:rPr>
          <w:rFonts w:eastAsia="Book Antiqua" w:cstheme="minorHAnsi"/>
          <w:sz w:val="22"/>
          <w:szCs w:val="22"/>
          <w:lang w:val="fr-CA"/>
        </w:rPr>
      </w:pPr>
      <w:r w:rsidRPr="00660769">
        <w:rPr>
          <w:rFonts w:eastAsia="Book Antiqua" w:cstheme="minorHAnsi"/>
          <w:sz w:val="22"/>
          <w:szCs w:val="22"/>
          <w:lang w:val="fr-CA"/>
        </w:rPr>
        <w:t>Contribue à la discussion.</w:t>
      </w:r>
    </w:p>
    <w:p w14:paraId="436E2D42" w14:textId="77777777" w:rsidR="00660769" w:rsidRPr="00660769" w:rsidRDefault="00660769" w:rsidP="00660769">
      <w:pPr>
        <w:rPr>
          <w:rFonts w:eastAsia="Book Antiqua" w:cstheme="minorHAnsi"/>
          <w:sz w:val="22"/>
          <w:szCs w:val="22"/>
          <w:lang w:val="fr-CA"/>
        </w:rPr>
      </w:pPr>
    </w:p>
    <w:p w14:paraId="74CB28A5" w14:textId="77777777" w:rsidR="00660769" w:rsidRPr="00660769" w:rsidRDefault="00660769" w:rsidP="00660769">
      <w:pPr>
        <w:rPr>
          <w:rFonts w:eastAsia="Book Antiqua" w:cstheme="minorHAnsi"/>
          <w:b/>
          <w:bCs/>
          <w:sz w:val="22"/>
          <w:szCs w:val="22"/>
          <w:lang w:val="fr-CA"/>
        </w:rPr>
      </w:pPr>
      <w:r w:rsidRPr="00660769">
        <w:rPr>
          <w:rFonts w:eastAsia="Book Antiqua" w:cstheme="minorHAnsi"/>
          <w:b/>
          <w:bCs/>
          <w:sz w:val="22"/>
          <w:szCs w:val="22"/>
          <w:lang w:val="fr-CA"/>
        </w:rPr>
        <w:t>Enseignante / Enseignant :</w:t>
      </w:r>
    </w:p>
    <w:p w14:paraId="30E342D2" w14:textId="77777777" w:rsidR="00660769" w:rsidRPr="00660769" w:rsidRDefault="00660769">
      <w:pPr>
        <w:pStyle w:val="ListParagraph"/>
        <w:numPr>
          <w:ilvl w:val="0"/>
          <w:numId w:val="18"/>
        </w:numPr>
        <w:rPr>
          <w:rFonts w:eastAsia="Book Antiqua" w:cstheme="minorHAnsi"/>
          <w:sz w:val="22"/>
          <w:szCs w:val="22"/>
          <w:lang w:val="fr-CA"/>
        </w:rPr>
      </w:pPr>
      <w:r w:rsidRPr="00660769">
        <w:rPr>
          <w:rFonts w:eastAsia="Book Antiqua" w:cstheme="minorHAnsi"/>
          <w:sz w:val="22"/>
          <w:szCs w:val="22"/>
          <w:lang w:val="fr-CA"/>
        </w:rPr>
        <w:t>Séparez les élèves en duo (équipes de 2).</w:t>
      </w:r>
    </w:p>
    <w:p w14:paraId="198735F4" w14:textId="4D68757E" w:rsidR="00660769" w:rsidRPr="00660769" w:rsidRDefault="00660769">
      <w:pPr>
        <w:pStyle w:val="ListParagraph"/>
        <w:numPr>
          <w:ilvl w:val="0"/>
          <w:numId w:val="18"/>
        </w:numPr>
        <w:rPr>
          <w:rFonts w:eastAsia="Book Antiqua" w:cstheme="minorHAnsi"/>
          <w:sz w:val="22"/>
          <w:szCs w:val="22"/>
          <w:lang w:val="fr-CA"/>
        </w:rPr>
      </w:pPr>
      <w:r w:rsidRPr="00660769">
        <w:rPr>
          <w:rFonts w:eastAsia="Book Antiqua" w:cstheme="minorHAnsi"/>
          <w:sz w:val="22"/>
          <w:szCs w:val="22"/>
          <w:lang w:val="fr-CA"/>
        </w:rPr>
        <w:t xml:space="preserve">Revoyez les notions du langage musical (voir : </w:t>
      </w:r>
      <w:hyperlink r:id="rId90" w:history="1">
        <w:r w:rsidR="00620D10" w:rsidRPr="00620D10">
          <w:rPr>
            <w:rStyle w:val="Hyperlink"/>
            <w:rFonts w:eastAsia="Book Antiqua" w:cstheme="minorHAnsi"/>
            <w:b/>
            <w:bCs/>
            <w:color w:val="C25920"/>
            <w:sz w:val="22"/>
            <w:szCs w:val="22"/>
            <w:u w:val="none"/>
            <w:lang w:val="fr-CA"/>
          </w:rPr>
          <w:t>MABELPRO_V1_Lexique</w:t>
        </w:r>
      </w:hyperlink>
      <w:r w:rsidRPr="00660769">
        <w:rPr>
          <w:rFonts w:eastAsia="Book Antiqua" w:cstheme="minorHAnsi"/>
          <w:sz w:val="22"/>
          <w:szCs w:val="22"/>
          <w:lang w:val="fr-CA"/>
        </w:rPr>
        <w:t xml:space="preserve">) et les faire identifier dans le logiciel de composition </w:t>
      </w:r>
      <w:r w:rsidR="00620D10">
        <w:rPr>
          <w:rFonts w:eastAsia="Book Antiqua" w:cstheme="minorHAnsi"/>
          <w:sz w:val="22"/>
          <w:szCs w:val="22"/>
          <w:lang w:val="fr-CA"/>
        </w:rPr>
        <w:br/>
      </w:r>
      <w:r w:rsidRPr="00660769">
        <w:rPr>
          <w:rFonts w:eastAsia="Book Antiqua" w:cstheme="minorHAnsi"/>
          <w:sz w:val="22"/>
          <w:szCs w:val="22"/>
          <w:lang w:val="fr-CA"/>
        </w:rPr>
        <w:t xml:space="preserve">(voir : </w:t>
      </w:r>
      <w:hyperlink r:id="rId91" w:history="1">
        <w:r w:rsidR="00620D10" w:rsidRPr="00660769">
          <w:rPr>
            <w:rStyle w:val="Hyperlink"/>
            <w:rFonts w:cstheme="minorHAnsi"/>
            <w:b/>
            <w:color w:val="C25920"/>
            <w:sz w:val="22"/>
            <w:szCs w:val="22"/>
            <w:u w:val="none"/>
            <w:lang w:val="fr-CA"/>
          </w:rPr>
          <w:t>MABELPRO_VF1_Logiciel</w:t>
        </w:r>
      </w:hyperlink>
      <w:r w:rsidRPr="00660769">
        <w:rPr>
          <w:rFonts w:eastAsia="Book Antiqua" w:cstheme="minorHAnsi"/>
          <w:sz w:val="22"/>
          <w:szCs w:val="22"/>
          <w:lang w:val="fr-CA"/>
        </w:rPr>
        <w:t>).</w:t>
      </w:r>
    </w:p>
    <w:p w14:paraId="732D85F0" w14:textId="77777777" w:rsidR="00660769" w:rsidRPr="00660769" w:rsidRDefault="00660769" w:rsidP="00660769">
      <w:pPr>
        <w:rPr>
          <w:rFonts w:eastAsia="Book Antiqua" w:cstheme="minorHAnsi"/>
          <w:b/>
          <w:sz w:val="22"/>
          <w:szCs w:val="22"/>
          <w:lang w:val="fr-CA"/>
        </w:rPr>
      </w:pPr>
    </w:p>
    <w:p w14:paraId="0ED979D5" w14:textId="77777777" w:rsidR="00620D10" w:rsidRDefault="00620D10">
      <w:pPr>
        <w:rPr>
          <w:rFonts w:eastAsia="Book Antiqua" w:cstheme="minorHAnsi"/>
          <w:b/>
          <w:sz w:val="22"/>
          <w:szCs w:val="22"/>
          <w:lang w:val="fr-CA"/>
        </w:rPr>
      </w:pPr>
      <w:r>
        <w:rPr>
          <w:rFonts w:eastAsia="Book Antiqua" w:cstheme="minorHAnsi"/>
          <w:b/>
          <w:sz w:val="22"/>
          <w:szCs w:val="22"/>
          <w:lang w:val="fr-CA"/>
        </w:rPr>
        <w:br w:type="page"/>
      </w:r>
    </w:p>
    <w:p w14:paraId="7AD3EAB9"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4224" behindDoc="0" locked="0" layoutInCell="1" allowOverlap="1" wp14:anchorId="2EE0A5E8" wp14:editId="7B498D78">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79A9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A5E8" id="Rectangle 1038" o:spid="_x0000_s1079" href="http://www.afeao.ca/afeaoDoc/MABELPRO_VF2.pdf" style="position:absolute;margin-left:300pt;margin-top:3.6pt;width:118.8pt;height:19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679A9C"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4FC52CC7" wp14:editId="5A53B59E">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2DA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1A8D52"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2CC7" id="Rectangle 1039" o:spid="_x0000_s1080" href="http://www.afeao.ca/afeaoDoc/MABELPRO_VF4.pdf" style="position:absolute;margin-left:585.4pt;margin-top:3.65pt;width:119.4pt;height:19.15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AA32DA2"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1A8D52"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6B5ABE" wp14:editId="29851DE4">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C6B2A"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980512"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B5ABE" id="Rectangle 1040" o:spid="_x0000_s1081" href="http://www.afeao.ca/afeaoDoc/MABELPRO_VF1.pdf" style="position:absolute;margin-left:158.6pt;margin-top:3.65pt;width:118.8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AC6B2A"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980512"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72D878C2" wp14:editId="759DAEDF">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F853ED" id="Rounded Rectangle 1041" o:spid="_x0000_s1026" style="position:absolute;margin-left:0;margin-top:-.05pt;width:715.2pt;height:28.8pt;z-index:2536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3D4A9FB7" wp14:editId="72DE0F50">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7631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9FB7" id="Rectangle 1042" o:spid="_x0000_s1082" href="http://www.afeao.ca/afeaoDoc/MABELPRO_VI.pdf" style="position:absolute;margin-left:8.4pt;margin-top:3.4pt;width:127.2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207631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BFE561D" wp14:editId="773A7FA8">
                <wp:simplePos x="0" y="0"/>
                <wp:positionH relativeFrom="column">
                  <wp:posOffset>5608320</wp:posOffset>
                </wp:positionH>
                <wp:positionV relativeFrom="paragraph">
                  <wp:posOffset>41910</wp:posOffset>
                </wp:positionV>
                <wp:extent cx="1516380" cy="241300"/>
                <wp:effectExtent l="0" t="0" r="0" b="0"/>
                <wp:wrapNone/>
                <wp:docPr id="1043" name="Rectangle 104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09A16"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561D" id="Rectangle 1043" o:spid="_x0000_s1083" href="http://www.afeao.ca/afeaoDoc/MABELPRO_VF3.pdf" style="position:absolute;margin-left:441.6pt;margin-top:3.3pt;width:119.4pt;height:19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0709A16"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1A404A2B" wp14:editId="2F6A0A18">
                <wp:simplePos x="0" y="0"/>
                <wp:positionH relativeFrom="column">
                  <wp:posOffset>1790700</wp:posOffset>
                </wp:positionH>
                <wp:positionV relativeFrom="paragraph">
                  <wp:posOffset>67945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5F000" id="Straight Connector 1044"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12121695" wp14:editId="5AF92021">
                <wp:simplePos x="0" y="0"/>
                <wp:positionH relativeFrom="column">
                  <wp:posOffset>3749040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42C29" id="Straight Connector 1045"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22526F34" wp14:editId="4F80CFDE">
                <wp:simplePos x="0" y="0"/>
                <wp:positionH relativeFrom="column">
                  <wp:posOffset>5394960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99D7E" id="Straight Connector 1046"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3200" behindDoc="0" locked="0" layoutInCell="1" allowOverlap="1" wp14:anchorId="1BB35769" wp14:editId="4A2D0FDD">
                <wp:simplePos x="0" y="0"/>
                <wp:positionH relativeFrom="column">
                  <wp:posOffset>7307580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D6AA6" id="Straight Connector 1047" o:spid="_x0000_s1026" style="position:absolute;z-index:253683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97018C6" w14:textId="77777777" w:rsidR="00620D10" w:rsidRDefault="00620D10" w:rsidP="00660769">
      <w:pPr>
        <w:rPr>
          <w:rFonts w:eastAsia="Book Antiqua" w:cstheme="minorHAnsi"/>
          <w:b/>
          <w:sz w:val="22"/>
          <w:szCs w:val="22"/>
          <w:lang w:val="fr-CA"/>
        </w:rPr>
      </w:pPr>
    </w:p>
    <w:p w14:paraId="69218240" w14:textId="77777777" w:rsidR="00620D10" w:rsidRDefault="00620D10" w:rsidP="00660769">
      <w:pPr>
        <w:rPr>
          <w:rFonts w:eastAsia="Book Antiqua" w:cstheme="minorHAnsi"/>
          <w:b/>
          <w:sz w:val="22"/>
          <w:szCs w:val="22"/>
          <w:lang w:val="fr-CA"/>
        </w:rPr>
      </w:pPr>
    </w:p>
    <w:p w14:paraId="34784026" w14:textId="7C732A0F"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Durée</w:t>
      </w:r>
    </w:p>
    <w:p w14:paraId="0441C44E" w14:textId="77777777" w:rsidR="00660769" w:rsidRPr="00660769" w:rsidRDefault="00660769">
      <w:pPr>
        <w:pStyle w:val="ListParagraph"/>
        <w:numPr>
          <w:ilvl w:val="0"/>
          <w:numId w:val="26"/>
        </w:numPr>
        <w:rPr>
          <w:rFonts w:eastAsia="Book Antiqua" w:cstheme="minorHAnsi"/>
          <w:sz w:val="22"/>
          <w:szCs w:val="22"/>
          <w:lang w:val="fr-CA"/>
        </w:rPr>
      </w:pPr>
      <w:r w:rsidRPr="00660769">
        <w:rPr>
          <w:rFonts w:eastAsia="Book Antiqua" w:cstheme="minorHAnsi"/>
          <w:sz w:val="22"/>
          <w:szCs w:val="22"/>
          <w:lang w:val="fr-CA"/>
        </w:rPr>
        <w:t>La pulsation est un battement régulier (p. ex., le battement d’une horloge ou les battements du cœur).</w:t>
      </w:r>
    </w:p>
    <w:p w14:paraId="6A149749" w14:textId="77777777" w:rsidR="00660769" w:rsidRPr="00660769" w:rsidRDefault="00660769">
      <w:pPr>
        <w:pStyle w:val="ListParagraph"/>
        <w:numPr>
          <w:ilvl w:val="0"/>
          <w:numId w:val="26"/>
        </w:numPr>
        <w:rPr>
          <w:rFonts w:eastAsia="Book Antiqua" w:cstheme="minorHAnsi"/>
          <w:sz w:val="22"/>
          <w:szCs w:val="22"/>
          <w:lang w:val="fr-CA"/>
        </w:rPr>
      </w:pPr>
      <w:r w:rsidRPr="00660769">
        <w:rPr>
          <w:rFonts w:eastAsia="Book Antiqua" w:cstheme="minorHAnsi"/>
          <w:sz w:val="22"/>
          <w:szCs w:val="22"/>
          <w:lang w:val="fr-CA"/>
        </w:rPr>
        <w:t xml:space="preserve">Le tempo est la vitesse. </w:t>
      </w:r>
    </w:p>
    <w:p w14:paraId="32FCB924" w14:textId="77777777" w:rsidR="00660769" w:rsidRPr="00660769" w:rsidRDefault="00660769">
      <w:pPr>
        <w:pStyle w:val="ListParagraph"/>
        <w:numPr>
          <w:ilvl w:val="0"/>
          <w:numId w:val="27"/>
        </w:numPr>
        <w:rPr>
          <w:rFonts w:eastAsia="Book Antiqua" w:cstheme="minorHAnsi"/>
          <w:sz w:val="22"/>
          <w:szCs w:val="22"/>
          <w:lang w:val="fr-CA"/>
        </w:rPr>
      </w:pPr>
      <w:r w:rsidRPr="00660769">
        <w:rPr>
          <w:rFonts w:eastAsia="Book Antiqua" w:cstheme="minorHAnsi"/>
          <w:sz w:val="22"/>
          <w:szCs w:val="22"/>
          <w:lang w:val="fr-CA"/>
        </w:rPr>
        <w:t>Le rythme est un regroupement de valeur de notes.</w:t>
      </w:r>
    </w:p>
    <w:p w14:paraId="245769F4" w14:textId="77777777" w:rsidR="00660769" w:rsidRPr="00660769" w:rsidRDefault="00660769" w:rsidP="00660769">
      <w:pPr>
        <w:rPr>
          <w:rFonts w:eastAsia="Book Antiqua" w:cstheme="minorHAnsi"/>
          <w:b/>
          <w:sz w:val="22"/>
          <w:szCs w:val="22"/>
          <w:lang w:val="fr-CA"/>
        </w:rPr>
      </w:pPr>
    </w:p>
    <w:p w14:paraId="4888813E" w14:textId="426FF519"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Intensité</w:t>
      </w:r>
    </w:p>
    <w:p w14:paraId="37D30BEE" w14:textId="3106462C"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Mezzo forte (la musique est moyennement forte)</w:t>
      </w:r>
      <w:r w:rsidR="00620D10">
        <w:rPr>
          <w:rFonts w:eastAsia="Book Antiqua" w:cstheme="minorHAnsi"/>
          <w:sz w:val="22"/>
          <w:szCs w:val="22"/>
          <w:lang w:val="fr-CA"/>
        </w:rPr>
        <w:t>.</w:t>
      </w:r>
    </w:p>
    <w:p w14:paraId="367D6C39" w14:textId="58BEC96B"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Crescendo (la musique s’amplifie)</w:t>
      </w:r>
      <w:r w:rsidR="00620D10">
        <w:rPr>
          <w:rFonts w:eastAsia="Book Antiqua" w:cstheme="minorHAnsi"/>
          <w:sz w:val="22"/>
          <w:szCs w:val="22"/>
          <w:lang w:val="fr-CA"/>
        </w:rPr>
        <w:t>.</w:t>
      </w:r>
    </w:p>
    <w:p w14:paraId="04AD9A7B" w14:textId="2A41F9FF" w:rsidR="00660769" w:rsidRPr="00660769" w:rsidRDefault="00660769">
      <w:pPr>
        <w:pStyle w:val="ListParagraph"/>
        <w:numPr>
          <w:ilvl w:val="0"/>
          <w:numId w:val="29"/>
        </w:numPr>
        <w:rPr>
          <w:rFonts w:eastAsia="Book Antiqua" w:cstheme="minorHAnsi"/>
          <w:sz w:val="22"/>
          <w:szCs w:val="22"/>
          <w:lang w:val="fr-CA"/>
        </w:rPr>
      </w:pPr>
      <w:r w:rsidRPr="00660769">
        <w:rPr>
          <w:rFonts w:eastAsia="Book Antiqua" w:cstheme="minorHAnsi"/>
          <w:sz w:val="22"/>
          <w:szCs w:val="22"/>
          <w:lang w:val="fr-CA"/>
        </w:rPr>
        <w:t>Diminuendo (la musique diminue en intensité)</w:t>
      </w:r>
      <w:r w:rsidR="00620D10">
        <w:rPr>
          <w:rFonts w:eastAsia="Book Antiqua" w:cstheme="minorHAnsi"/>
          <w:sz w:val="22"/>
          <w:szCs w:val="22"/>
          <w:lang w:val="fr-CA"/>
        </w:rPr>
        <w:t>.</w:t>
      </w:r>
    </w:p>
    <w:p w14:paraId="130C1702" w14:textId="77777777" w:rsidR="00660769" w:rsidRPr="00660769" w:rsidRDefault="00660769" w:rsidP="00660769">
      <w:pPr>
        <w:rPr>
          <w:rFonts w:eastAsia="Book Antiqua" w:cstheme="minorHAnsi"/>
          <w:sz w:val="22"/>
          <w:szCs w:val="22"/>
          <w:lang w:val="fr-CA"/>
        </w:rPr>
      </w:pPr>
    </w:p>
    <w:p w14:paraId="51DB75A7" w14:textId="03F45FE2"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Timbre</w:t>
      </w:r>
    </w:p>
    <w:p w14:paraId="6B3D5DE8" w14:textId="4020633C" w:rsidR="00660769" w:rsidRPr="00660769" w:rsidRDefault="00660769">
      <w:pPr>
        <w:pStyle w:val="ListParagraph"/>
        <w:numPr>
          <w:ilvl w:val="0"/>
          <w:numId w:val="19"/>
        </w:numPr>
        <w:rPr>
          <w:rFonts w:eastAsia="Book Antiqua" w:cstheme="minorHAnsi"/>
          <w:sz w:val="22"/>
          <w:szCs w:val="22"/>
          <w:lang w:val="fr-CA"/>
        </w:rPr>
      </w:pPr>
      <w:r w:rsidRPr="00660769">
        <w:rPr>
          <w:rFonts w:eastAsia="Book Antiqua" w:cstheme="minorHAnsi"/>
          <w:sz w:val="22"/>
          <w:szCs w:val="22"/>
          <w:lang w:val="fr-CA"/>
        </w:rPr>
        <w:t>Le son propre à chaque famille d’instruments (p. ex., famille des vents (flûte traversière); percussions (tam- tam, marimba, triangle; sons synthétisés - clavier qui imite et produit plusieurs timbres tels le tambour, violon, son de vagues)</w:t>
      </w:r>
      <w:r w:rsidR="00620D10">
        <w:rPr>
          <w:rFonts w:eastAsia="Book Antiqua" w:cstheme="minorHAnsi"/>
          <w:sz w:val="22"/>
          <w:szCs w:val="22"/>
          <w:lang w:val="fr-CA"/>
        </w:rPr>
        <w:t>.</w:t>
      </w:r>
    </w:p>
    <w:p w14:paraId="2C48901C" w14:textId="77777777" w:rsidR="00660769" w:rsidRPr="00660769" w:rsidRDefault="00660769" w:rsidP="00660769">
      <w:pPr>
        <w:rPr>
          <w:rFonts w:eastAsia="Book Antiqua" w:cstheme="minorHAnsi"/>
          <w:sz w:val="22"/>
          <w:szCs w:val="22"/>
          <w:lang w:val="fr-CA"/>
        </w:rPr>
      </w:pPr>
    </w:p>
    <w:p w14:paraId="76CD3B57" w14:textId="4BE5944E"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Principe esthétique</w:t>
      </w:r>
    </w:p>
    <w:p w14:paraId="3A6A6926" w14:textId="358BC618" w:rsidR="00660769" w:rsidRPr="00660769" w:rsidRDefault="00660769">
      <w:pPr>
        <w:pStyle w:val="ListParagraph"/>
        <w:numPr>
          <w:ilvl w:val="0"/>
          <w:numId w:val="19"/>
        </w:numPr>
        <w:rPr>
          <w:rFonts w:eastAsia="Book Antiqua" w:cstheme="minorHAnsi"/>
          <w:sz w:val="22"/>
          <w:szCs w:val="22"/>
          <w:lang w:val="fr-CA"/>
        </w:rPr>
      </w:pPr>
      <w:r w:rsidRPr="00660769">
        <w:rPr>
          <w:rFonts w:eastAsia="Book Antiqua" w:cstheme="minorHAnsi"/>
          <w:sz w:val="22"/>
          <w:szCs w:val="22"/>
          <w:lang w:val="fr-CA"/>
        </w:rPr>
        <w:t>Répétition (phrase musicale est répétée (p. ex, la séquence de notes et de rythmes en 8 mesures, les paroles, les intensités)</w:t>
      </w:r>
      <w:r w:rsidR="00620D10">
        <w:rPr>
          <w:rFonts w:eastAsia="Book Antiqua" w:cstheme="minorHAnsi"/>
          <w:sz w:val="22"/>
          <w:szCs w:val="22"/>
          <w:lang w:val="fr-CA"/>
        </w:rPr>
        <w:t>.</w:t>
      </w:r>
    </w:p>
    <w:p w14:paraId="1F50AA0D" w14:textId="77777777" w:rsidR="00660769" w:rsidRPr="00660769" w:rsidRDefault="00660769" w:rsidP="00660769">
      <w:pPr>
        <w:rPr>
          <w:rFonts w:eastAsia="Book Antiqua" w:cstheme="minorHAnsi"/>
          <w:sz w:val="22"/>
          <w:szCs w:val="22"/>
          <w:lang w:val="fr-CA"/>
        </w:rPr>
      </w:pPr>
    </w:p>
    <w:p w14:paraId="749886FE" w14:textId="77777777" w:rsidR="00660769" w:rsidRPr="00660769" w:rsidRDefault="00660769" w:rsidP="00660769">
      <w:pPr>
        <w:rPr>
          <w:rFonts w:cstheme="minorHAnsi"/>
          <w:sz w:val="22"/>
          <w:szCs w:val="22"/>
          <w:lang w:val="fr-CA"/>
        </w:rPr>
      </w:pPr>
      <w:r w:rsidRPr="00660769">
        <w:rPr>
          <w:rFonts w:eastAsia="Book Antiqua" w:cstheme="minorHAnsi"/>
          <w:b/>
          <w:sz w:val="22"/>
          <w:szCs w:val="22"/>
          <w:lang w:val="fr-CA"/>
        </w:rPr>
        <w:t>Forme de représentation :</w:t>
      </w:r>
    </w:p>
    <w:p w14:paraId="1A7FA90D" w14:textId="77777777" w:rsidR="00660769" w:rsidRPr="00660769" w:rsidRDefault="00660769">
      <w:pPr>
        <w:pStyle w:val="ListParagraph"/>
        <w:numPr>
          <w:ilvl w:val="0"/>
          <w:numId w:val="21"/>
        </w:numPr>
        <w:rPr>
          <w:rFonts w:eastAsia="Book Antiqua" w:cstheme="minorHAnsi"/>
          <w:sz w:val="22"/>
          <w:szCs w:val="22"/>
          <w:lang w:val="fr-CA"/>
        </w:rPr>
      </w:pPr>
      <w:r w:rsidRPr="00660769">
        <w:rPr>
          <w:rFonts w:eastAsia="Book Antiqua" w:cstheme="minorHAnsi"/>
          <w:bCs/>
          <w:sz w:val="22"/>
          <w:szCs w:val="22"/>
          <w:lang w:val="fr-CA"/>
        </w:rPr>
        <w:t>Expliquez les m</w:t>
      </w:r>
      <w:r w:rsidRPr="00660769">
        <w:rPr>
          <w:rFonts w:eastAsia="Book Antiqua" w:cstheme="minorHAnsi"/>
          <w:sz w:val="22"/>
          <w:szCs w:val="22"/>
          <w:lang w:val="fr-CA"/>
        </w:rPr>
        <w:t>usiques actuelles du XXI</w:t>
      </w:r>
      <w:r w:rsidRPr="00660769">
        <w:rPr>
          <w:rFonts w:eastAsia="Book Antiqua" w:cstheme="minorHAnsi"/>
          <w:sz w:val="22"/>
          <w:szCs w:val="22"/>
          <w:vertAlign w:val="superscript"/>
          <w:lang w:val="fr-CA"/>
        </w:rPr>
        <w:t>e</w:t>
      </w:r>
      <w:r w:rsidRPr="00660769">
        <w:rPr>
          <w:rFonts w:eastAsia="Book Antiqua" w:cstheme="minorHAnsi"/>
          <w:sz w:val="22"/>
          <w:szCs w:val="22"/>
          <w:lang w:val="fr-CA"/>
        </w:rPr>
        <w:t xml:space="preserve"> siècle (p. ex., musique instrumentale et vocale d’annonces publicitaires).</w:t>
      </w:r>
    </w:p>
    <w:p w14:paraId="2E85050E" w14:textId="77777777" w:rsidR="00660769" w:rsidRPr="00660769" w:rsidRDefault="00660769">
      <w:pPr>
        <w:pStyle w:val="ListParagraph"/>
        <w:numPr>
          <w:ilvl w:val="1"/>
          <w:numId w:val="30"/>
        </w:numPr>
        <w:spacing w:after="160" w:line="259" w:lineRule="auto"/>
        <w:rPr>
          <w:rFonts w:eastAsia="Book Antiqua" w:cstheme="minorHAnsi"/>
          <w:sz w:val="22"/>
          <w:szCs w:val="22"/>
          <w:lang w:val="fr-CA"/>
        </w:rPr>
      </w:pPr>
      <w:r w:rsidRPr="00660769">
        <w:rPr>
          <w:rFonts w:eastAsia="Book Antiqua" w:cstheme="minorHAnsi"/>
          <w:sz w:val="22"/>
          <w:szCs w:val="22"/>
          <w:lang w:val="fr-CA"/>
        </w:rPr>
        <w:t xml:space="preserve">Invitez l’élève à explorer les attraits touristiques en Ontario (p. ex., Ottawa : édifices parlementaires fédéraux, Canal Rideau, Marché By; St. Albert : Fromagerie, Festival de la </w:t>
      </w:r>
      <w:r w:rsidRPr="00660769">
        <w:rPr>
          <w:rFonts w:eastAsia="Book Antiqua" w:cstheme="minorHAnsi"/>
          <w:i/>
          <w:sz w:val="22"/>
          <w:szCs w:val="22"/>
          <w:lang w:val="fr-CA"/>
        </w:rPr>
        <w:t>Curd</w:t>
      </w:r>
      <w:r w:rsidRPr="00660769">
        <w:rPr>
          <w:rFonts w:eastAsia="Book Antiqua" w:cstheme="minorHAnsi"/>
          <w:sz w:val="22"/>
          <w:szCs w:val="22"/>
          <w:lang w:val="fr-CA"/>
        </w:rPr>
        <w:t xml:space="preserve">;  Maxville : </w:t>
      </w:r>
      <w:r w:rsidRPr="00660769">
        <w:rPr>
          <w:rFonts w:eastAsia="Book Antiqua" w:cstheme="minorHAnsi"/>
          <w:i/>
          <w:iCs/>
          <w:sz w:val="22"/>
          <w:szCs w:val="22"/>
          <w:lang w:val="fr-CA"/>
        </w:rPr>
        <w:t>Highland Games</w:t>
      </w:r>
      <w:r w:rsidRPr="00660769">
        <w:rPr>
          <w:rFonts w:eastAsia="Book Antiqua" w:cstheme="minorHAnsi"/>
          <w:sz w:val="22"/>
          <w:szCs w:val="22"/>
          <w:lang w:val="fr-CA"/>
        </w:rPr>
        <w:t xml:space="preserve">; Sudbury : le musée  </w:t>
      </w:r>
      <w:r w:rsidRPr="00660769">
        <w:rPr>
          <w:rFonts w:eastAsia="Book Antiqua" w:cstheme="minorHAnsi"/>
          <w:i/>
          <w:iCs/>
          <w:sz w:val="22"/>
          <w:szCs w:val="22"/>
          <w:lang w:val="fr-CA"/>
        </w:rPr>
        <w:t>Science Nord</w:t>
      </w:r>
      <w:r w:rsidRPr="00660769">
        <w:rPr>
          <w:rFonts w:eastAsia="Book Antiqua" w:cstheme="minorHAnsi"/>
          <w:sz w:val="22"/>
          <w:szCs w:val="22"/>
          <w:lang w:val="fr-CA"/>
        </w:rPr>
        <w:t>; nombreux parc provinciaux; monuments et sites remarquables).</w:t>
      </w:r>
    </w:p>
    <w:p w14:paraId="401FBFCE" w14:textId="77777777" w:rsidR="00660769" w:rsidRPr="00660769" w:rsidRDefault="00660769">
      <w:pPr>
        <w:pStyle w:val="ListParagraph"/>
        <w:numPr>
          <w:ilvl w:val="1"/>
          <w:numId w:val="30"/>
        </w:numPr>
        <w:rPr>
          <w:rFonts w:eastAsia="Book Antiqua" w:cstheme="minorHAnsi"/>
          <w:sz w:val="22"/>
          <w:szCs w:val="22"/>
          <w:lang w:val="fr-CA"/>
        </w:rPr>
      </w:pPr>
      <w:r w:rsidRPr="00660769">
        <w:rPr>
          <w:rFonts w:eastAsia="Book Antiqua" w:cstheme="minorHAnsi"/>
          <w:sz w:val="22"/>
          <w:szCs w:val="22"/>
          <w:lang w:val="fr-CA"/>
        </w:rPr>
        <w:t>Invitez l’élève à explorer et à improviser :</w:t>
      </w:r>
    </w:p>
    <w:p w14:paraId="1D0E13E3"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hauteur de son;</w:t>
      </w:r>
    </w:p>
    <w:p w14:paraId="401D9AF8"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 xml:space="preserve">rythme; </w:t>
      </w:r>
    </w:p>
    <w:p w14:paraId="4ACEFC14"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intensité;</w:t>
      </w:r>
    </w:p>
    <w:p w14:paraId="01A958E5" w14:textId="77777777" w:rsidR="00660769" w:rsidRPr="00620D10" w:rsidRDefault="00660769">
      <w:pPr>
        <w:pStyle w:val="ListParagraph"/>
        <w:numPr>
          <w:ilvl w:val="2"/>
          <w:numId w:val="31"/>
        </w:numPr>
        <w:rPr>
          <w:rFonts w:eastAsia="Book Antiqua" w:cstheme="minorHAnsi"/>
          <w:sz w:val="22"/>
          <w:szCs w:val="22"/>
          <w:lang w:val="fr-CA"/>
        </w:rPr>
      </w:pPr>
      <w:r w:rsidRPr="00620D10">
        <w:rPr>
          <w:rFonts w:eastAsia="Book Antiqua" w:cstheme="minorHAnsi"/>
          <w:sz w:val="22"/>
          <w:szCs w:val="22"/>
          <w:lang w:val="fr-CA"/>
        </w:rPr>
        <w:t xml:space="preserve">timbre; </w:t>
      </w:r>
    </w:p>
    <w:p w14:paraId="58C4038F" w14:textId="77777777" w:rsidR="00660769" w:rsidRPr="00660769" w:rsidRDefault="00660769" w:rsidP="00660769">
      <w:pPr>
        <w:pStyle w:val="ListParagraph"/>
        <w:rPr>
          <w:rFonts w:eastAsia="Book Antiqua" w:cstheme="minorHAnsi"/>
          <w:sz w:val="22"/>
          <w:szCs w:val="22"/>
          <w:lang w:val="fr-CA"/>
        </w:rPr>
      </w:pPr>
      <w:r w:rsidRPr="00660769">
        <w:rPr>
          <w:rFonts w:eastAsia="Book Antiqua" w:cstheme="minorHAnsi"/>
          <w:sz w:val="22"/>
          <w:szCs w:val="22"/>
          <w:lang w:val="fr-CA"/>
        </w:rPr>
        <w:t>pour composer une chanson avec accompagnement, qui fait la promotion de l’Ontario.</w:t>
      </w:r>
    </w:p>
    <w:p w14:paraId="72C971E5" w14:textId="77777777" w:rsidR="00660769" w:rsidRPr="00660769" w:rsidRDefault="00660769" w:rsidP="00660769">
      <w:pPr>
        <w:rPr>
          <w:rFonts w:eastAsia="Book Antiqua" w:cstheme="minorHAnsi"/>
          <w:b/>
          <w:sz w:val="22"/>
          <w:szCs w:val="22"/>
          <w:lang w:val="fr-CA"/>
        </w:rPr>
      </w:pPr>
    </w:p>
    <w:p w14:paraId="27F4188C" w14:textId="77777777" w:rsidR="00620D10" w:rsidRDefault="00620D10">
      <w:pPr>
        <w:rPr>
          <w:rFonts w:eastAsia="Book Antiqua" w:cstheme="minorHAnsi"/>
          <w:b/>
          <w:sz w:val="22"/>
          <w:szCs w:val="22"/>
          <w:lang w:val="fr-CA"/>
        </w:rPr>
      </w:pPr>
      <w:r>
        <w:rPr>
          <w:rFonts w:eastAsia="Book Antiqua" w:cstheme="minorHAnsi"/>
          <w:b/>
          <w:sz w:val="22"/>
          <w:szCs w:val="22"/>
          <w:lang w:val="fr-CA"/>
        </w:rPr>
        <w:br w:type="page"/>
      </w:r>
    </w:p>
    <w:p w14:paraId="4BB176B8"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5488" behindDoc="0" locked="0" layoutInCell="1" allowOverlap="1" wp14:anchorId="72244FA0" wp14:editId="760FA4B5">
                <wp:simplePos x="0" y="0"/>
                <wp:positionH relativeFrom="column">
                  <wp:posOffset>3810000</wp:posOffset>
                </wp:positionH>
                <wp:positionV relativeFrom="paragraph">
                  <wp:posOffset>45720</wp:posOffset>
                </wp:positionV>
                <wp:extent cx="1508760" cy="241300"/>
                <wp:effectExtent l="0" t="0" r="0" b="0"/>
                <wp:wrapNone/>
                <wp:docPr id="1048" name="Rectangle 104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3F0A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44FA0" id="Rectangle 1048" o:spid="_x0000_s1084" href="http://www.afeao.ca/afeaoDoc/MABELPRO_VF2.pdf" style="position:absolute;margin-left:300pt;margin-top:3.6pt;width:118.8pt;height:19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FE3F0A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512EB00F" wp14:editId="0725167B">
                <wp:simplePos x="0" y="0"/>
                <wp:positionH relativeFrom="column">
                  <wp:posOffset>7434649</wp:posOffset>
                </wp:positionH>
                <wp:positionV relativeFrom="paragraph">
                  <wp:posOffset>46063</wp:posOffset>
                </wp:positionV>
                <wp:extent cx="1516380" cy="243154"/>
                <wp:effectExtent l="0" t="0" r="0" b="0"/>
                <wp:wrapNone/>
                <wp:docPr id="1049" name="Rectangle 104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444E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2362A6"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EB00F" id="Rectangle 1049" o:spid="_x0000_s1085" href="http://www.afeao.ca/afeaoDoc/MABELPRO_VF4.pdf" style="position:absolute;margin-left:585.4pt;margin-top:3.65pt;width:119.4pt;height:19.1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9444E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2362A6"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34DC16CB" wp14:editId="7A6346BB">
                <wp:simplePos x="0" y="0"/>
                <wp:positionH relativeFrom="column">
                  <wp:posOffset>2014151</wp:posOffset>
                </wp:positionH>
                <wp:positionV relativeFrom="paragraph">
                  <wp:posOffset>46063</wp:posOffset>
                </wp:positionV>
                <wp:extent cx="1508760" cy="241300"/>
                <wp:effectExtent l="0" t="0" r="0" b="0"/>
                <wp:wrapNone/>
                <wp:docPr id="1050" name="Rectangle 105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C5E4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08EFA8"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16CB" id="Rectangle 1050" o:spid="_x0000_s1086" href="http://www.afeao.ca/afeaoDoc/MABELPRO_VF1.pdf" style="position:absolute;margin-left:158.6pt;margin-top:3.65pt;width:118.8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8C5E4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508EFA8"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4D9D5DBB" wp14:editId="2921BB0F">
                <wp:simplePos x="0" y="0"/>
                <wp:positionH relativeFrom="column">
                  <wp:posOffset>0</wp:posOffset>
                </wp:positionH>
                <wp:positionV relativeFrom="paragraph">
                  <wp:posOffset>-635</wp:posOffset>
                </wp:positionV>
                <wp:extent cx="9083040" cy="365760"/>
                <wp:effectExtent l="0" t="0" r="0" b="2540"/>
                <wp:wrapNone/>
                <wp:docPr id="1051" name="Rounded Rectangle 105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F433A" id="Rounded Rectangle 1051" o:spid="_x0000_s1026" style="position:absolute;margin-left:0;margin-top:-.05pt;width:715.2pt;height:28.8pt;z-index:2536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0E11E60D" wp14:editId="5FB32BA8">
                <wp:simplePos x="0" y="0"/>
                <wp:positionH relativeFrom="column">
                  <wp:posOffset>106680</wp:posOffset>
                </wp:positionH>
                <wp:positionV relativeFrom="paragraph">
                  <wp:posOffset>43180</wp:posOffset>
                </wp:positionV>
                <wp:extent cx="1615440" cy="241300"/>
                <wp:effectExtent l="0" t="0" r="0" b="0"/>
                <wp:wrapNone/>
                <wp:docPr id="1052" name="Rectangle 105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EC62B"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E60D" id="Rectangle 1052" o:spid="_x0000_s1087" href="http://www.afeao.ca/afeaoDoc/MABELPRO_VI.pdf" style="position:absolute;margin-left:8.4pt;margin-top:3.4pt;width:127.2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2DEC62B"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779EA8F0" wp14:editId="1CC40862">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513B3"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A8F0" id="Rectangle 1053" o:spid="_x0000_s1088" href="http://www.afeao.ca/afeaoDoc/MABELPRO_VF3.pdf" style="position:absolute;margin-left:441.6pt;margin-top:3.3pt;width:119.4pt;height:19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76513B3"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782618F" wp14:editId="4FE56924">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09B3D" id="Straight Connector 1054"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2EFF5AC7" wp14:editId="154A4FD3">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62A17" id="Straight Connector 1055"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5EE508B9" wp14:editId="138C8E75">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2D257" id="Straight Connector 1056"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4464" behindDoc="0" locked="0" layoutInCell="1" allowOverlap="1" wp14:anchorId="1241CB8A" wp14:editId="012A26FB">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70A89" id="Straight Connector 1057" o:spid="_x0000_s1026" style="position:absolute;z-index:253694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2EB3B10" w14:textId="77777777" w:rsidR="003472AA" w:rsidRDefault="003472AA" w:rsidP="00660769">
      <w:pPr>
        <w:rPr>
          <w:rFonts w:eastAsia="Book Antiqua" w:cstheme="minorHAnsi"/>
          <w:b/>
          <w:sz w:val="22"/>
          <w:szCs w:val="22"/>
          <w:lang w:val="fr-CA"/>
        </w:rPr>
      </w:pPr>
    </w:p>
    <w:p w14:paraId="29BAD757" w14:textId="77777777" w:rsidR="003472AA" w:rsidRDefault="003472AA" w:rsidP="00660769">
      <w:pPr>
        <w:rPr>
          <w:rFonts w:eastAsia="Book Antiqua" w:cstheme="minorHAnsi"/>
          <w:b/>
          <w:sz w:val="22"/>
          <w:szCs w:val="22"/>
          <w:lang w:val="fr-CA"/>
        </w:rPr>
      </w:pPr>
    </w:p>
    <w:p w14:paraId="3523478B" w14:textId="154596E7" w:rsidR="00660769" w:rsidRPr="00660769" w:rsidRDefault="00660769" w:rsidP="00660769">
      <w:pPr>
        <w:rPr>
          <w:rFonts w:eastAsia="Book Antiqua" w:cstheme="minorHAnsi"/>
          <w:b/>
          <w:sz w:val="22"/>
          <w:szCs w:val="22"/>
          <w:lang w:val="fr-CA"/>
        </w:rPr>
      </w:pPr>
      <w:r w:rsidRPr="00660769">
        <w:rPr>
          <w:rFonts w:eastAsia="Book Antiqua" w:cstheme="minorHAnsi"/>
          <w:b/>
          <w:sz w:val="22"/>
          <w:szCs w:val="22"/>
          <w:lang w:val="fr-CA"/>
        </w:rPr>
        <w:t xml:space="preserve">Élève </w:t>
      </w:r>
    </w:p>
    <w:p w14:paraId="257C61F6" w14:textId="028696C5" w:rsidR="00660769" w:rsidRPr="00660769" w:rsidRDefault="00660769">
      <w:pPr>
        <w:pStyle w:val="ListParagraph"/>
        <w:numPr>
          <w:ilvl w:val="0"/>
          <w:numId w:val="32"/>
        </w:numPr>
        <w:rPr>
          <w:rFonts w:cstheme="minorHAnsi"/>
          <w:sz w:val="22"/>
          <w:szCs w:val="22"/>
          <w:lang w:val="fr-CA"/>
        </w:rPr>
      </w:pPr>
      <w:r w:rsidRPr="00660769">
        <w:rPr>
          <w:rFonts w:eastAsia="Book Antiqua" w:cstheme="minorHAnsi"/>
          <w:sz w:val="22"/>
          <w:szCs w:val="22"/>
          <w:lang w:val="fr-CA"/>
        </w:rPr>
        <w:t xml:space="preserve">Dresse une liste des villes et des villages qui ont des attraits touristiques en Ontario en faisant une recherche sur Internet dans le but de composer </w:t>
      </w:r>
      <w:r w:rsidR="00620D10">
        <w:rPr>
          <w:rFonts w:eastAsia="Book Antiqua" w:cstheme="minorHAnsi"/>
          <w:sz w:val="22"/>
          <w:szCs w:val="22"/>
          <w:lang w:val="fr-CA"/>
        </w:rPr>
        <w:br/>
      </w:r>
      <w:r w:rsidRPr="00660769">
        <w:rPr>
          <w:rFonts w:eastAsia="Book Antiqua" w:cstheme="minorHAnsi"/>
          <w:sz w:val="22"/>
          <w:szCs w:val="22"/>
          <w:lang w:val="fr-CA"/>
        </w:rPr>
        <w:t>la chanson.</w:t>
      </w:r>
    </w:p>
    <w:p w14:paraId="2FC6D244" w14:textId="77777777" w:rsidR="00660769" w:rsidRPr="00660769" w:rsidRDefault="00660769">
      <w:pPr>
        <w:pStyle w:val="ListParagraph"/>
        <w:numPr>
          <w:ilvl w:val="0"/>
          <w:numId w:val="33"/>
        </w:numPr>
        <w:spacing w:line="259" w:lineRule="auto"/>
        <w:rPr>
          <w:rFonts w:eastAsia="Book Antiqua" w:cstheme="minorHAnsi"/>
          <w:sz w:val="22"/>
          <w:szCs w:val="22"/>
          <w:lang w:val="fr-CA"/>
        </w:rPr>
      </w:pPr>
      <w:r w:rsidRPr="00660769">
        <w:rPr>
          <w:rFonts w:eastAsia="Book Antiqua" w:cstheme="minorHAnsi"/>
          <w:sz w:val="22"/>
          <w:szCs w:val="22"/>
          <w:lang w:val="fr-CA"/>
        </w:rPr>
        <w:t xml:space="preserve">Ouvre le logiciel (p. ex., Soundtrap, GarageBand, Finale) et donne au projet le titre </w:t>
      </w:r>
      <w:r w:rsidRPr="00660769">
        <w:rPr>
          <w:rFonts w:eastAsia="Book Antiqua" w:cstheme="minorHAnsi"/>
          <w:i/>
          <w:iCs/>
          <w:sz w:val="22"/>
          <w:szCs w:val="22"/>
          <w:lang w:val="fr-CA"/>
        </w:rPr>
        <w:t>Ma</w:t>
      </w:r>
      <w:r w:rsidRPr="00660769">
        <w:rPr>
          <w:rFonts w:eastAsia="Book Antiqua" w:cstheme="minorHAnsi"/>
          <w:sz w:val="22"/>
          <w:szCs w:val="22"/>
          <w:lang w:val="fr-CA"/>
        </w:rPr>
        <w:t xml:space="preserve"> </w:t>
      </w:r>
      <w:r w:rsidRPr="00660769">
        <w:rPr>
          <w:rFonts w:eastAsia="Book Antiqua" w:cstheme="minorHAnsi"/>
          <w:i/>
          <w:sz w:val="22"/>
          <w:szCs w:val="22"/>
          <w:lang w:val="fr-CA"/>
        </w:rPr>
        <w:t>belle province.</w:t>
      </w:r>
    </w:p>
    <w:p w14:paraId="797D4182" w14:textId="77777777" w:rsidR="00660769" w:rsidRPr="00660769" w:rsidRDefault="00660769">
      <w:pPr>
        <w:pStyle w:val="ListParagraph"/>
        <w:numPr>
          <w:ilvl w:val="0"/>
          <w:numId w:val="33"/>
        </w:numPr>
        <w:spacing w:line="259" w:lineRule="auto"/>
        <w:rPr>
          <w:rFonts w:eastAsia="Book Antiqua" w:cstheme="minorHAnsi"/>
          <w:sz w:val="22"/>
          <w:szCs w:val="22"/>
          <w:lang w:val="fr-CA"/>
        </w:rPr>
      </w:pPr>
      <w:r w:rsidRPr="00660769">
        <w:rPr>
          <w:rFonts w:eastAsia="Book Antiqua" w:cstheme="minorHAnsi"/>
          <w:sz w:val="22"/>
          <w:szCs w:val="22"/>
          <w:lang w:val="fr-CA"/>
        </w:rPr>
        <w:t>Explore les sons, rythmes, intensités et timbres (familles d’instruments variées) en lien avec la chanson.</w:t>
      </w:r>
    </w:p>
    <w:p w14:paraId="55470B04" w14:textId="77777777" w:rsidR="00660769" w:rsidRPr="00660769" w:rsidRDefault="00660769" w:rsidP="00660769">
      <w:pPr>
        <w:spacing w:after="160" w:line="259" w:lineRule="auto"/>
        <w:ind w:left="720"/>
        <w:rPr>
          <w:rFonts w:eastAsia="Book Antiqua" w:cstheme="minorHAnsi"/>
          <w:sz w:val="22"/>
          <w:szCs w:val="22"/>
          <w:lang w:val="fr-CA"/>
        </w:rPr>
      </w:pPr>
    </w:p>
    <w:p w14:paraId="217E7CC9" w14:textId="77777777" w:rsidR="00660769" w:rsidRPr="00660769" w:rsidRDefault="00660769" w:rsidP="00660769">
      <w:pPr>
        <w:spacing w:line="259" w:lineRule="auto"/>
        <w:rPr>
          <w:rFonts w:eastAsia="Book Antiqua" w:cstheme="minorHAnsi"/>
          <w:b/>
          <w:bCs/>
          <w:sz w:val="22"/>
          <w:szCs w:val="22"/>
          <w:lang w:val="fr-CA"/>
        </w:rPr>
      </w:pPr>
      <w:r w:rsidRPr="00660769">
        <w:rPr>
          <w:rFonts w:eastAsia="Book Antiqua" w:cstheme="minorHAnsi"/>
          <w:b/>
          <w:bCs/>
          <w:sz w:val="22"/>
          <w:szCs w:val="22"/>
          <w:lang w:val="fr-CA"/>
        </w:rPr>
        <w:t xml:space="preserve">Enseignante / Enseignant </w:t>
      </w:r>
    </w:p>
    <w:p w14:paraId="0C85E6D1" w14:textId="77777777" w:rsidR="00660769" w:rsidRPr="00660769" w:rsidRDefault="00660769">
      <w:pPr>
        <w:pStyle w:val="ListParagraph"/>
        <w:numPr>
          <w:ilvl w:val="0"/>
          <w:numId w:val="34"/>
        </w:numPr>
        <w:rPr>
          <w:rFonts w:eastAsia="Book Antiqua" w:cstheme="minorHAnsi"/>
          <w:sz w:val="22"/>
          <w:szCs w:val="22"/>
          <w:lang w:val="fr-CA"/>
        </w:rPr>
      </w:pPr>
      <w:r w:rsidRPr="00660769">
        <w:rPr>
          <w:rFonts w:eastAsia="Book Antiqua" w:cstheme="minorHAnsi"/>
          <w:sz w:val="22"/>
          <w:szCs w:val="22"/>
          <w:lang w:val="fr-CA"/>
        </w:rPr>
        <w:t>Invitez les élèves à explorer 2 mesures avec différents instruments, rythmes et timbres.</w:t>
      </w:r>
    </w:p>
    <w:p w14:paraId="07F49175" w14:textId="77777777" w:rsidR="00660769" w:rsidRPr="00660769" w:rsidRDefault="00660769">
      <w:pPr>
        <w:pStyle w:val="ListParagraph"/>
        <w:numPr>
          <w:ilvl w:val="0"/>
          <w:numId w:val="34"/>
        </w:numPr>
        <w:rPr>
          <w:rFonts w:eastAsia="Book Antiqua" w:cstheme="minorHAnsi"/>
          <w:sz w:val="22"/>
          <w:szCs w:val="22"/>
          <w:lang w:val="fr-CA"/>
        </w:rPr>
      </w:pPr>
      <w:r w:rsidRPr="00660769">
        <w:rPr>
          <w:rFonts w:eastAsia="Book Antiqua" w:cstheme="minorHAnsi"/>
          <w:sz w:val="22"/>
          <w:szCs w:val="22"/>
          <w:lang w:val="fr-CA"/>
        </w:rPr>
        <w:t>Invitez quelques élèves à jouer leur improvisation.</w:t>
      </w:r>
    </w:p>
    <w:p w14:paraId="4C7CEB74" w14:textId="77777777" w:rsidR="00660769" w:rsidRPr="00660769" w:rsidRDefault="00660769">
      <w:pPr>
        <w:pStyle w:val="ListParagraph"/>
        <w:numPr>
          <w:ilvl w:val="0"/>
          <w:numId w:val="34"/>
        </w:numPr>
        <w:rPr>
          <w:rFonts w:cstheme="minorHAnsi"/>
          <w:bCs/>
          <w:color w:val="000000" w:themeColor="text1"/>
          <w:sz w:val="22"/>
          <w:szCs w:val="22"/>
          <w:lang w:val="fr-CA"/>
        </w:rPr>
      </w:pPr>
      <w:r w:rsidRPr="00660769">
        <w:rPr>
          <w:rFonts w:cstheme="minorHAnsi"/>
          <w:bCs/>
          <w:color w:val="000000" w:themeColor="text1"/>
          <w:sz w:val="22"/>
          <w:szCs w:val="22"/>
          <w:lang w:val="fr-CA"/>
        </w:rPr>
        <w:t>Faites le lien entre les exercices d’exploration du timbre et le travail de composition demandé.</w:t>
      </w:r>
    </w:p>
    <w:p w14:paraId="0D416F58" w14:textId="77777777" w:rsidR="00660769" w:rsidRPr="00660769" w:rsidRDefault="00660769" w:rsidP="00660769">
      <w:pPr>
        <w:rPr>
          <w:rFonts w:eastAsia="Book Antiqua" w:cstheme="minorHAnsi"/>
          <w:sz w:val="22"/>
          <w:szCs w:val="22"/>
          <w:lang w:val="fr-CA"/>
        </w:rPr>
      </w:pPr>
    </w:p>
    <w:p w14:paraId="22593759" w14:textId="77777777" w:rsidR="00660769" w:rsidRPr="00660769" w:rsidRDefault="00660769" w:rsidP="00660769">
      <w:pPr>
        <w:rPr>
          <w:rFonts w:cstheme="minorHAnsi"/>
          <w:b/>
          <w:color w:val="000000" w:themeColor="text1"/>
          <w:sz w:val="22"/>
          <w:szCs w:val="22"/>
          <w:lang w:val="fr-CA"/>
        </w:rPr>
      </w:pPr>
      <w:r w:rsidRPr="00660769">
        <w:rPr>
          <w:rFonts w:cstheme="minorHAnsi"/>
          <w:b/>
          <w:color w:val="000000" w:themeColor="text1"/>
          <w:sz w:val="22"/>
          <w:szCs w:val="22"/>
          <w:lang w:val="fr-CA"/>
        </w:rPr>
        <w:t xml:space="preserve">Élève </w:t>
      </w:r>
    </w:p>
    <w:p w14:paraId="53AD0388" w14:textId="77777777" w:rsidR="00660769" w:rsidRPr="00660769" w:rsidRDefault="00660769">
      <w:pPr>
        <w:pStyle w:val="ListParagraph"/>
        <w:numPr>
          <w:ilvl w:val="0"/>
          <w:numId w:val="22"/>
        </w:numPr>
        <w:rPr>
          <w:rFonts w:cstheme="minorHAnsi"/>
          <w:bCs/>
          <w:color w:val="000000" w:themeColor="text1"/>
          <w:sz w:val="22"/>
          <w:szCs w:val="22"/>
          <w:lang w:val="fr-CA"/>
        </w:rPr>
      </w:pPr>
      <w:r w:rsidRPr="00660769">
        <w:rPr>
          <w:rFonts w:cstheme="minorHAnsi"/>
          <w:bCs/>
          <w:color w:val="000000" w:themeColor="text1"/>
          <w:sz w:val="22"/>
          <w:szCs w:val="22"/>
          <w:lang w:val="fr-CA"/>
        </w:rPr>
        <w:t>Explore les notions musicales à l’étude pour la composition de 2 mesures.</w:t>
      </w:r>
    </w:p>
    <w:p w14:paraId="2F6D6D12" w14:textId="77777777" w:rsidR="00660769" w:rsidRPr="00660769" w:rsidRDefault="00660769">
      <w:pPr>
        <w:pStyle w:val="ListParagraph"/>
        <w:numPr>
          <w:ilvl w:val="0"/>
          <w:numId w:val="22"/>
        </w:numPr>
        <w:rPr>
          <w:rFonts w:cstheme="minorHAnsi"/>
          <w:bCs/>
          <w:color w:val="000000" w:themeColor="text1"/>
          <w:sz w:val="22"/>
          <w:szCs w:val="22"/>
          <w:lang w:val="fr-CA"/>
        </w:rPr>
      </w:pPr>
      <w:r w:rsidRPr="00660769">
        <w:rPr>
          <w:rFonts w:cstheme="minorHAnsi"/>
          <w:bCs/>
          <w:color w:val="000000" w:themeColor="text1"/>
          <w:sz w:val="22"/>
          <w:szCs w:val="22"/>
          <w:lang w:val="fr-CA"/>
        </w:rPr>
        <w:t xml:space="preserve">Fait jouer les deux mesures de ta composition et explique en quoi elle est symbolique du thème </w:t>
      </w:r>
      <w:r w:rsidRPr="00660769">
        <w:rPr>
          <w:rFonts w:eastAsia="Book Antiqua" w:cstheme="minorHAnsi"/>
          <w:i/>
          <w:iCs/>
          <w:sz w:val="22"/>
          <w:szCs w:val="22"/>
          <w:lang w:val="fr-CA"/>
        </w:rPr>
        <w:t>Ma</w:t>
      </w:r>
      <w:r w:rsidRPr="00660769">
        <w:rPr>
          <w:rFonts w:eastAsia="Book Antiqua" w:cstheme="minorHAnsi"/>
          <w:sz w:val="22"/>
          <w:szCs w:val="22"/>
          <w:lang w:val="fr-CA"/>
        </w:rPr>
        <w:t xml:space="preserve"> </w:t>
      </w:r>
      <w:r w:rsidRPr="00660769">
        <w:rPr>
          <w:rFonts w:eastAsia="Book Antiqua" w:cstheme="minorHAnsi"/>
          <w:i/>
          <w:sz w:val="22"/>
          <w:szCs w:val="22"/>
          <w:lang w:val="fr-CA"/>
        </w:rPr>
        <w:t>belle province.</w:t>
      </w:r>
    </w:p>
    <w:p w14:paraId="1940EFCA" w14:textId="0B9A187B" w:rsidR="00530572" w:rsidRPr="00660769" w:rsidRDefault="00530572" w:rsidP="00660769">
      <w:pPr>
        <w:rPr>
          <w:rFonts w:cstheme="minorHAnsi"/>
          <w:bCs/>
          <w:color w:val="000000" w:themeColor="text1"/>
          <w:sz w:val="22"/>
          <w:szCs w:val="22"/>
          <w:lang w:val="fr-CA"/>
        </w:rPr>
      </w:pP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6C5B6999" w:rsidR="008E5939" w:rsidRPr="008E5939" w:rsidRDefault="00000000">
      <w:pPr>
        <w:pStyle w:val="ListParagraph"/>
        <w:numPr>
          <w:ilvl w:val="0"/>
          <w:numId w:val="9"/>
        </w:numPr>
        <w:rPr>
          <w:rFonts w:ascii="Calibri" w:hAnsi="Calibri" w:cs="Arial"/>
          <w:b/>
          <w:color w:val="C25920"/>
          <w:sz w:val="22"/>
          <w:szCs w:val="22"/>
          <w:lang w:val="fr-CA"/>
        </w:rPr>
      </w:pPr>
      <w:hyperlink r:id="rId92" w:history="1">
        <w:r w:rsidR="00620D10">
          <w:rPr>
            <w:rStyle w:val="Hyperlink"/>
            <w:rFonts w:ascii="Calibri" w:hAnsi="Calibri" w:cs="Arial"/>
            <w:b/>
            <w:color w:val="C25920"/>
            <w:sz w:val="22"/>
            <w:szCs w:val="22"/>
            <w:u w:val="none"/>
            <w:lang w:val="fr-CA"/>
          </w:rPr>
          <w:t>MABELPRO_VI_Fiche</w:t>
        </w:r>
      </w:hyperlink>
    </w:p>
    <w:p w14:paraId="194E0CBD" w14:textId="7011E7EE" w:rsidR="008E5939" w:rsidRPr="008E5939" w:rsidRDefault="00000000">
      <w:pPr>
        <w:pStyle w:val="ListParagraph"/>
        <w:numPr>
          <w:ilvl w:val="0"/>
          <w:numId w:val="9"/>
        </w:numPr>
        <w:rPr>
          <w:rFonts w:ascii="Calibri" w:hAnsi="Calibri" w:cs="Arial"/>
          <w:b/>
          <w:color w:val="C25920"/>
          <w:sz w:val="22"/>
          <w:szCs w:val="22"/>
          <w:lang w:val="fr-CA"/>
        </w:rPr>
      </w:pPr>
      <w:hyperlink r:id="rId93" w:history="1">
        <w:r w:rsidR="00620D10">
          <w:rPr>
            <w:rStyle w:val="Hyperlink"/>
            <w:rFonts w:ascii="Calibri" w:hAnsi="Calibri" w:cs="Arial"/>
            <w:b/>
            <w:color w:val="C25920"/>
            <w:sz w:val="22"/>
            <w:szCs w:val="22"/>
            <w:u w:val="none"/>
            <w:lang w:val="fr-CA"/>
          </w:rPr>
          <w:t>MABELPRO_VI_Ligne</w:t>
        </w:r>
      </w:hyperlink>
    </w:p>
    <w:p w14:paraId="09C31815" w14:textId="5F952BE9" w:rsidR="008E5939" w:rsidRDefault="00000000">
      <w:pPr>
        <w:pStyle w:val="ListParagraph"/>
        <w:numPr>
          <w:ilvl w:val="0"/>
          <w:numId w:val="9"/>
        </w:numPr>
        <w:rPr>
          <w:rStyle w:val="Hyperlink"/>
          <w:rFonts w:ascii="Calibri" w:hAnsi="Calibri" w:cs="Arial"/>
          <w:b/>
          <w:color w:val="C25920"/>
          <w:sz w:val="22"/>
          <w:szCs w:val="22"/>
          <w:u w:val="none"/>
          <w:lang w:val="fr-CA"/>
        </w:rPr>
      </w:pPr>
      <w:hyperlink r:id="rId94" w:history="1">
        <w:r w:rsidR="00620D10">
          <w:rPr>
            <w:rStyle w:val="Hyperlink"/>
            <w:rFonts w:ascii="Calibri" w:hAnsi="Calibri" w:cs="Arial"/>
            <w:b/>
            <w:color w:val="C25920"/>
            <w:sz w:val="22"/>
            <w:szCs w:val="22"/>
            <w:u w:val="none"/>
            <w:lang w:val="fr-CA"/>
          </w:rPr>
          <w:t>MABELPRO_VI_Lexique</w:t>
        </w:r>
      </w:hyperlink>
    </w:p>
    <w:p w14:paraId="2C430936" w14:textId="55543D9D" w:rsidR="004B543B" w:rsidRDefault="00000000">
      <w:pPr>
        <w:pStyle w:val="ListParagraph"/>
        <w:numPr>
          <w:ilvl w:val="0"/>
          <w:numId w:val="9"/>
        </w:numPr>
        <w:rPr>
          <w:rStyle w:val="Hyperlink"/>
          <w:rFonts w:ascii="Calibri" w:hAnsi="Calibri" w:cs="Arial"/>
          <w:b/>
          <w:color w:val="C25920"/>
          <w:sz w:val="22"/>
          <w:szCs w:val="22"/>
          <w:u w:val="none"/>
          <w:lang w:val="fr-CA"/>
        </w:rPr>
      </w:pPr>
      <w:hyperlink r:id="rId95" w:history="1">
        <w:r w:rsidR="00620D10">
          <w:rPr>
            <w:rStyle w:val="Hyperlink"/>
            <w:rFonts w:ascii="Calibri" w:hAnsi="Calibri" w:cs="Arial"/>
            <w:b/>
            <w:color w:val="C25920"/>
            <w:sz w:val="22"/>
            <w:szCs w:val="22"/>
            <w:u w:val="none"/>
            <w:lang w:val="fr-CA"/>
          </w:rPr>
          <w:t>MABELPRO_VI_Preunite</w:t>
        </w:r>
      </w:hyperlink>
    </w:p>
    <w:p w14:paraId="5CCFB87D" w14:textId="27E56B01" w:rsidR="00620D10" w:rsidRDefault="00000000">
      <w:pPr>
        <w:pStyle w:val="ListParagraph"/>
        <w:numPr>
          <w:ilvl w:val="0"/>
          <w:numId w:val="9"/>
        </w:numPr>
        <w:rPr>
          <w:rStyle w:val="Hyperlink"/>
          <w:rFonts w:ascii="Calibri" w:hAnsi="Calibri" w:cs="Arial"/>
          <w:b/>
          <w:color w:val="C25920"/>
          <w:sz w:val="22"/>
          <w:szCs w:val="22"/>
          <w:u w:val="none"/>
          <w:lang w:val="fr-CA"/>
        </w:rPr>
      </w:pPr>
      <w:hyperlink r:id="rId96" w:history="1">
        <w:r w:rsidR="00620D10" w:rsidRPr="00660769">
          <w:rPr>
            <w:rStyle w:val="Hyperlink"/>
            <w:rFonts w:cstheme="minorHAnsi"/>
            <w:b/>
            <w:color w:val="C25920"/>
            <w:sz w:val="22"/>
            <w:szCs w:val="22"/>
            <w:u w:val="none"/>
            <w:lang w:val="fr-CA"/>
          </w:rPr>
          <w:t>MABELPRO_VF1_Logiciel</w:t>
        </w:r>
      </w:hyperlink>
    </w:p>
    <w:p w14:paraId="02BE02E2" w14:textId="7D520408" w:rsidR="00620D10" w:rsidRPr="00620D10" w:rsidRDefault="00000000">
      <w:pPr>
        <w:pStyle w:val="ListParagraph"/>
        <w:numPr>
          <w:ilvl w:val="0"/>
          <w:numId w:val="9"/>
        </w:numPr>
        <w:rPr>
          <w:rFonts w:ascii="Calibri" w:hAnsi="Calibri" w:cs="Arial"/>
          <w:b/>
          <w:color w:val="C25920"/>
          <w:sz w:val="22"/>
          <w:szCs w:val="22"/>
          <w:lang w:val="fr-CA"/>
        </w:rPr>
      </w:pPr>
      <w:hyperlink r:id="rId97" w:history="1">
        <w:r w:rsidR="00620D10" w:rsidRPr="00620D10">
          <w:rPr>
            <w:rStyle w:val="Hyperlink"/>
            <w:rFonts w:eastAsia="Book Antiqua" w:cstheme="minorHAnsi"/>
            <w:b/>
            <w:bCs/>
            <w:color w:val="C25920"/>
            <w:sz w:val="22"/>
            <w:szCs w:val="22"/>
            <w:u w:val="none"/>
            <w:lang w:val="fr-CA"/>
          </w:rPr>
          <w:t>MABELPRO_VF1_Video1</w:t>
        </w:r>
      </w:hyperlink>
    </w:p>
    <w:p w14:paraId="4E71B319" w14:textId="7AF0A5C3" w:rsidR="00620D10" w:rsidRPr="00547624" w:rsidRDefault="00000000">
      <w:pPr>
        <w:pStyle w:val="ListParagraph"/>
        <w:numPr>
          <w:ilvl w:val="0"/>
          <w:numId w:val="9"/>
        </w:numPr>
        <w:rPr>
          <w:rFonts w:ascii="Calibri" w:hAnsi="Calibri" w:cs="Arial"/>
          <w:b/>
          <w:color w:val="C25920"/>
          <w:sz w:val="22"/>
          <w:szCs w:val="22"/>
          <w:lang w:val="fr-CA"/>
        </w:rPr>
      </w:pPr>
      <w:hyperlink r:id="rId98" w:history="1">
        <w:r w:rsidR="00620D10" w:rsidRPr="00620D10">
          <w:rPr>
            <w:rStyle w:val="Hyperlink"/>
            <w:rFonts w:cstheme="minorHAnsi"/>
            <w:b/>
            <w:bCs/>
            <w:color w:val="C25920"/>
            <w:sz w:val="22"/>
            <w:szCs w:val="22"/>
            <w:u w:val="none"/>
            <w:lang w:val="fr-CA"/>
          </w:rPr>
          <w:t>MABELPRO_VF1_Video2</w:t>
        </w:r>
      </w:hyperlink>
    </w:p>
    <w:p w14:paraId="103AFCC8" w14:textId="5C7757EB" w:rsidR="00815BBE" w:rsidRPr="00620D10" w:rsidRDefault="00815BBE" w:rsidP="00620D10">
      <w:pPr>
        <w:rPr>
          <w:rFonts w:ascii="Arial" w:hAnsi="Arial" w:cs="Arial"/>
          <w:b/>
          <w:bCs/>
          <w:color w:val="000000" w:themeColor="text1"/>
          <w:sz w:val="28"/>
          <w:szCs w:val="28"/>
          <w:lang w:val="fr-CA"/>
        </w:rPr>
      </w:pPr>
      <w:r w:rsidRPr="00620D10">
        <w:rPr>
          <w:rFonts w:ascii="Arial" w:hAnsi="Arial" w:cs="Arial"/>
          <w:b/>
          <w:bCs/>
          <w:color w:val="000000" w:themeColor="text1"/>
          <w:sz w:val="28"/>
          <w:szCs w:val="28"/>
          <w:lang w:val="fr-CA"/>
        </w:rPr>
        <w:br w:type="page"/>
      </w:r>
    </w:p>
    <w:p w14:paraId="4B3F3009"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6752" behindDoc="0" locked="0" layoutInCell="1" allowOverlap="1" wp14:anchorId="52229CE4" wp14:editId="14E9A595">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6275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9CE4" id="Rectangle 1058" o:spid="_x0000_s1089" href="http://www.afeao.ca/afeaoDoc/MABELPRO_VF2.pdf" style="position:absolute;margin-left:300pt;margin-top:3.6pt;width:118.8pt;height:19pt;z-index:2537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926275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6281F4EE" wp14:editId="2E9E4A52">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07C1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646B59"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1F4EE" id="Rectangle 1059" o:spid="_x0000_s1090" href="http://www.afeao.ca/afeaoDoc/MABELPRO_VF4.pdf" style="position:absolute;margin-left:585.4pt;margin-top:3.65pt;width:119.4pt;height:19.15pt;z-index:2537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7C07C1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646B59"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0995E8EF" wp14:editId="5715D4B1">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700A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6035C0"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E8EF" id="Rectangle 1060" o:spid="_x0000_s1091" href="http://www.afeao.ca/afeaoDoc/MABELPRO_VF1.pdf" style="position:absolute;margin-left:158.6pt;margin-top:3.65pt;width:118.8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D7700A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6035C0"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7B8D6928" wp14:editId="7B082215">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B1FE22" id="Rounded Rectangle 1061" o:spid="_x0000_s1026" style="position:absolute;margin-left:0;margin-top:-.05pt;width:715.2pt;height:28.8pt;z-index:2536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021077E5" wp14:editId="4CD42DD5">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AB3A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77E5" id="Rectangle 1062" o:spid="_x0000_s1092" href="http://www.afeao.ca/afeaoDoc/MABELPRO_VI.pdf" style="position:absolute;margin-left:8.4pt;margin-top:3.4pt;width:127.2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AFAB3A2"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02EF3394" wp14:editId="2D9A6E2A">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A2020"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F3394" id="Rectangle 1063" o:spid="_x0000_s1093" href="http://www.afeao.ca/afeaoDoc/MABELPRO_VF3.pdf" style="position:absolute;margin-left:441.6pt;margin-top:3.3pt;width:119.4pt;height:19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CA2020"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1880F9FC" wp14:editId="2702EFEC">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5A6C1" id="Straight Connector 1064"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36BAED21" wp14:editId="3C27CDE6">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E2131" id="Straight Connector 1065"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5E12D242" wp14:editId="131928C9">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28E73" id="Straight Connector 1066"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5728" behindDoc="0" locked="0" layoutInCell="1" allowOverlap="1" wp14:anchorId="473E75B2" wp14:editId="4235FCDD">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5410E" id="Straight Connector 1067" o:spid="_x0000_s1026" style="position:absolute;z-index:253705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21F06EC" w14:textId="77777777" w:rsidR="00F4424B" w:rsidRDefault="00F4424B" w:rsidP="008A224F">
      <w:pPr>
        <w:rPr>
          <w:rFonts w:ascii="Calibri" w:hAnsi="Calibri" w:cs="Arial"/>
          <w:b/>
          <w:bCs/>
          <w:color w:val="000000" w:themeColor="text1"/>
          <w:sz w:val="22"/>
          <w:szCs w:val="22"/>
          <w:lang w:val="fr-CA"/>
        </w:rPr>
      </w:pPr>
    </w:p>
    <w:p w14:paraId="1AA0F1C9" w14:textId="77777777" w:rsidR="007574AE" w:rsidRPr="007574AE" w:rsidRDefault="007574AE" w:rsidP="00F4424B">
      <w:pPr>
        <w:rPr>
          <w:rFonts w:ascii="Calibri" w:hAnsi="Calibri" w:cs="Arial"/>
          <w:b/>
          <w:bCs/>
          <w:color w:val="C25920"/>
          <w:sz w:val="8"/>
          <w:szCs w:val="8"/>
          <w:lang w:val="fr-CA"/>
        </w:rPr>
      </w:pPr>
      <w:bookmarkStart w:id="17" w:name="link_der_2"/>
      <w:bookmarkEnd w:id="17"/>
    </w:p>
    <w:p w14:paraId="4D338B7D" w14:textId="24A2F515"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587718E" w14:textId="0087CDF9" w:rsidR="00620D10" w:rsidRPr="00620D10" w:rsidRDefault="00620D10">
      <w:pPr>
        <w:pStyle w:val="ListParagraph"/>
        <w:numPr>
          <w:ilvl w:val="0"/>
          <w:numId w:val="35"/>
        </w:numPr>
        <w:rPr>
          <w:rFonts w:cstheme="minorHAnsi"/>
          <w:color w:val="000000" w:themeColor="text1"/>
          <w:sz w:val="22"/>
          <w:szCs w:val="22"/>
          <w:lang w:val="fr-CA"/>
        </w:rPr>
      </w:pPr>
      <w:r w:rsidRPr="00620D10">
        <w:rPr>
          <w:rFonts w:cstheme="minorHAnsi"/>
          <w:color w:val="000000" w:themeColor="text1"/>
          <w:sz w:val="22"/>
          <w:szCs w:val="22"/>
          <w:lang w:val="fr-CA"/>
        </w:rPr>
        <w:t xml:space="preserve">Prévoyez utiliser un logiciel de composition (voir : </w:t>
      </w:r>
      <w:hyperlink r:id="rId99" w:history="1">
        <w:r w:rsidRPr="00620D10">
          <w:rPr>
            <w:rStyle w:val="Hyperlink"/>
            <w:rFonts w:cstheme="minorHAnsi"/>
            <w:b/>
            <w:bCs/>
            <w:color w:val="C25920"/>
            <w:sz w:val="22"/>
            <w:szCs w:val="22"/>
            <w:u w:val="none"/>
            <w:lang w:val="fr-CA"/>
          </w:rPr>
          <w:t>MABELPRO_VF1_Logiciel</w:t>
        </w:r>
      </w:hyperlink>
      <w:r w:rsidRPr="00620D10">
        <w:rPr>
          <w:rFonts w:cstheme="minorHAnsi"/>
          <w:color w:val="000000" w:themeColor="text1"/>
          <w:sz w:val="22"/>
          <w:szCs w:val="22"/>
          <w:lang w:val="fr-CA"/>
        </w:rPr>
        <w:t>).</w:t>
      </w:r>
    </w:p>
    <w:p w14:paraId="47B01100" w14:textId="77777777" w:rsidR="00620D10" w:rsidRPr="00620D10" w:rsidRDefault="00620D10" w:rsidP="00620D10">
      <w:pPr>
        <w:rPr>
          <w:rFonts w:cstheme="minorHAnsi"/>
          <w:b/>
          <w:bCs/>
          <w:i/>
          <w:color w:val="000000" w:themeColor="text1"/>
          <w:sz w:val="22"/>
          <w:szCs w:val="22"/>
          <w:lang w:val="fr-CA"/>
        </w:rPr>
      </w:pPr>
    </w:p>
    <w:p w14:paraId="48890531" w14:textId="77777777" w:rsidR="00620D10" w:rsidRPr="00620D10" w:rsidRDefault="00620D10" w:rsidP="00620D10">
      <w:pPr>
        <w:rPr>
          <w:rFonts w:cstheme="minorHAnsi"/>
          <w:b/>
          <w:bCs/>
          <w:color w:val="000000" w:themeColor="text1"/>
          <w:sz w:val="22"/>
          <w:szCs w:val="22"/>
          <w:lang w:val="fr-CA"/>
        </w:rPr>
      </w:pPr>
      <w:r w:rsidRPr="00620D10">
        <w:rPr>
          <w:rFonts w:cstheme="minorHAnsi"/>
          <w:b/>
          <w:bCs/>
          <w:color w:val="000000" w:themeColor="text1"/>
          <w:sz w:val="22"/>
          <w:szCs w:val="22"/>
          <w:lang w:val="fr-CA"/>
        </w:rPr>
        <w:t>Enseignante/ Enseignant</w:t>
      </w:r>
      <w:r w:rsidRPr="00620D10">
        <w:rPr>
          <w:rFonts w:cstheme="minorHAnsi"/>
          <w:bCs/>
          <w:color w:val="000000" w:themeColor="text1"/>
          <w:sz w:val="22"/>
          <w:szCs w:val="22"/>
          <w:lang w:val="fr-CA"/>
        </w:rPr>
        <w:tab/>
      </w:r>
      <w:r w:rsidRPr="00620D10">
        <w:rPr>
          <w:rFonts w:cstheme="minorHAnsi"/>
          <w:bCs/>
          <w:color w:val="000000" w:themeColor="text1"/>
          <w:sz w:val="22"/>
          <w:szCs w:val="22"/>
          <w:lang w:val="fr-CA"/>
        </w:rPr>
        <w:tab/>
      </w:r>
      <w:r w:rsidRPr="00620D10">
        <w:rPr>
          <w:rFonts w:cstheme="minorHAnsi"/>
          <w:bCs/>
          <w:color w:val="000000" w:themeColor="text1"/>
          <w:sz w:val="22"/>
          <w:szCs w:val="22"/>
          <w:lang w:val="fr-CA"/>
        </w:rPr>
        <w:tab/>
      </w:r>
    </w:p>
    <w:p w14:paraId="4B98FA9F" w14:textId="77777777" w:rsidR="00620D10" w:rsidRPr="00620D10" w:rsidRDefault="00620D10">
      <w:pPr>
        <w:pStyle w:val="ListParagraph"/>
        <w:numPr>
          <w:ilvl w:val="0"/>
          <w:numId w:val="36"/>
        </w:numPr>
        <w:rPr>
          <w:rFonts w:cstheme="minorHAnsi"/>
          <w:bCs/>
          <w:color w:val="000000" w:themeColor="text1"/>
          <w:sz w:val="22"/>
          <w:szCs w:val="22"/>
          <w:lang w:val="fr-CA"/>
        </w:rPr>
      </w:pPr>
      <w:r w:rsidRPr="00620D10">
        <w:rPr>
          <w:rFonts w:cstheme="minorHAnsi"/>
          <w:bCs/>
          <w:color w:val="000000" w:themeColor="text1"/>
          <w:sz w:val="22"/>
          <w:szCs w:val="22"/>
          <w:lang w:val="fr-CA"/>
        </w:rPr>
        <w:t>Faites le lien entre les exercices d’exploration du timbre et le travail de composition demandé.</w:t>
      </w:r>
    </w:p>
    <w:p w14:paraId="46D38D16" w14:textId="7777777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Expliquez la tâche qui sera réalisée:</w:t>
      </w:r>
    </w:p>
    <w:p w14:paraId="3CD87157" w14:textId="25814430" w:rsidR="00620D10" w:rsidRPr="00620D10" w:rsidRDefault="00620D10">
      <w:pPr>
        <w:pStyle w:val="ListParagraph"/>
        <w:numPr>
          <w:ilvl w:val="0"/>
          <w:numId w:val="37"/>
        </w:numPr>
        <w:rPr>
          <w:rFonts w:eastAsia="Book Antiqua" w:cstheme="minorHAnsi"/>
          <w:sz w:val="22"/>
          <w:szCs w:val="22"/>
          <w:lang w:val="fr-CA"/>
        </w:rPr>
      </w:pPr>
      <w:r w:rsidRPr="00620D10">
        <w:rPr>
          <w:rFonts w:eastAsia="Book Antiqua" w:cstheme="minorHAnsi"/>
          <w:sz w:val="22"/>
          <w:szCs w:val="22"/>
          <w:lang w:val="fr-CA"/>
        </w:rPr>
        <w:t>composez et chantez une chanson (un refrain de 8 mesures à 4 temps et deux couplets de 8 mesures de à temps) en utilisant les notes dans la gamme de do, et en variant les intensités, dans le cadre d’une promotion de l’Ontario;</w:t>
      </w:r>
    </w:p>
    <w:p w14:paraId="5680E31B" w14:textId="38E94A29" w:rsidR="00620D10" w:rsidRPr="00620D10" w:rsidRDefault="00620D10">
      <w:pPr>
        <w:pStyle w:val="ListParagraph"/>
        <w:numPr>
          <w:ilvl w:val="0"/>
          <w:numId w:val="37"/>
        </w:numPr>
        <w:rPr>
          <w:rFonts w:eastAsia="Book Antiqua" w:cstheme="minorHAnsi"/>
          <w:sz w:val="22"/>
          <w:szCs w:val="22"/>
          <w:lang w:val="fr-CA"/>
        </w:rPr>
      </w:pPr>
      <w:r w:rsidRPr="00620D10">
        <w:rPr>
          <w:rFonts w:eastAsia="Book Antiqua" w:cstheme="minorHAnsi"/>
          <w:sz w:val="22"/>
          <w:szCs w:val="22"/>
          <w:lang w:val="fr-CA"/>
        </w:rPr>
        <w:t xml:space="preserve">composez avec l’aide d’un logiciel de composition (voir : </w:t>
      </w:r>
      <w:hyperlink r:id="rId100" w:history="1">
        <w:r w:rsidRPr="00620D10">
          <w:rPr>
            <w:rStyle w:val="Hyperlink"/>
            <w:rFonts w:cstheme="minorHAnsi"/>
            <w:b/>
            <w:bCs/>
            <w:color w:val="C25920"/>
            <w:sz w:val="22"/>
            <w:szCs w:val="22"/>
            <w:u w:val="none"/>
            <w:lang w:val="fr-CA"/>
          </w:rPr>
          <w:t>MABELPRO_VF1_Logiciel</w:t>
        </w:r>
      </w:hyperlink>
      <w:r w:rsidRPr="00620D10">
        <w:rPr>
          <w:rFonts w:eastAsia="Book Antiqua" w:cstheme="minorHAnsi"/>
          <w:sz w:val="22"/>
          <w:szCs w:val="22"/>
          <w:lang w:val="fr-CA"/>
        </w:rPr>
        <w:t xml:space="preserve">) un accompagnement pour le refrain et les couplets de la chanson en utilisant les notes de la gamme de </w:t>
      </w:r>
      <w:r w:rsidRPr="00620D10">
        <w:rPr>
          <w:rFonts w:eastAsia="Book Antiqua" w:cstheme="minorHAnsi"/>
          <w:i/>
          <w:sz w:val="22"/>
          <w:szCs w:val="22"/>
          <w:lang w:val="fr-CA"/>
        </w:rPr>
        <w:t>do</w:t>
      </w:r>
      <w:r w:rsidRPr="00620D10">
        <w:rPr>
          <w:rFonts w:eastAsia="Book Antiqua" w:cstheme="minorHAnsi"/>
          <w:sz w:val="22"/>
          <w:szCs w:val="22"/>
          <w:lang w:val="fr-CA"/>
        </w:rPr>
        <w:t>, des rythmes à 4 temps et une intensité mf.</w:t>
      </w:r>
    </w:p>
    <w:p w14:paraId="29956E1C" w14:textId="7777777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Précisez que chaque équipe doit chanter sa chanson en même temps qu’elle fait jouer sa trame sonore du logiciel.</w:t>
      </w:r>
    </w:p>
    <w:p w14:paraId="64ADDFD7" w14:textId="46FAD2F7" w:rsidR="00620D10" w:rsidRPr="00620D10" w:rsidRDefault="00620D10">
      <w:pPr>
        <w:pStyle w:val="ListParagraph"/>
        <w:numPr>
          <w:ilvl w:val="0"/>
          <w:numId w:val="35"/>
        </w:numPr>
        <w:rPr>
          <w:rFonts w:eastAsia="Book Antiqua" w:cstheme="minorHAnsi"/>
          <w:sz w:val="22"/>
          <w:szCs w:val="22"/>
          <w:lang w:val="fr-CA"/>
        </w:rPr>
      </w:pPr>
      <w:r w:rsidRPr="00620D10">
        <w:rPr>
          <w:rFonts w:eastAsia="Book Antiqua" w:cstheme="minorHAnsi"/>
          <w:sz w:val="22"/>
          <w:szCs w:val="22"/>
          <w:lang w:val="fr-CA"/>
        </w:rPr>
        <w:t xml:space="preserve">Distribuez la liste de vérification (voir </w:t>
      </w:r>
      <w:hyperlink r:id="rId101" w:history="1">
        <w:r w:rsidRPr="00620D10">
          <w:rPr>
            <w:rStyle w:val="Hyperlink"/>
            <w:rFonts w:eastAsia="Book Antiqua" w:cstheme="minorHAnsi"/>
            <w:b/>
            <w:bCs/>
            <w:color w:val="C25920"/>
            <w:sz w:val="22"/>
            <w:szCs w:val="22"/>
            <w:u w:val="none"/>
            <w:lang w:val="fr-CA"/>
          </w:rPr>
          <w:t>MABELPRO_VF2_Annexe1</w:t>
        </w:r>
      </w:hyperlink>
      <w:r w:rsidRPr="00620D10">
        <w:rPr>
          <w:rFonts w:eastAsia="Book Antiqua" w:cstheme="minorHAnsi"/>
          <w:sz w:val="22"/>
          <w:szCs w:val="22"/>
          <w:lang w:val="fr-CA"/>
        </w:rPr>
        <w:t>).</w:t>
      </w:r>
    </w:p>
    <w:p w14:paraId="7D7139BB" w14:textId="77777777" w:rsidR="00620D10" w:rsidRPr="00620D10" w:rsidRDefault="00620D10">
      <w:pPr>
        <w:pStyle w:val="ListParagraph"/>
        <w:numPr>
          <w:ilvl w:val="0"/>
          <w:numId w:val="35"/>
        </w:numPr>
        <w:rPr>
          <w:rFonts w:eastAsia="Book Antiqua" w:cstheme="minorHAnsi"/>
          <w:bCs/>
          <w:sz w:val="22"/>
          <w:szCs w:val="22"/>
          <w:lang w:val="fr-CA"/>
        </w:rPr>
      </w:pPr>
      <w:r w:rsidRPr="00620D10">
        <w:rPr>
          <w:rFonts w:eastAsia="Book Antiqua" w:cstheme="minorHAnsi"/>
          <w:bCs/>
          <w:sz w:val="22"/>
          <w:szCs w:val="22"/>
          <w:lang w:val="fr-CA"/>
        </w:rPr>
        <w:t>Circulez et répondez aux questions.</w:t>
      </w:r>
    </w:p>
    <w:p w14:paraId="783DA6C3" w14:textId="77777777" w:rsidR="00620D10" w:rsidRDefault="00620D10" w:rsidP="00620D10">
      <w:pPr>
        <w:rPr>
          <w:rFonts w:eastAsia="Book Antiqua" w:cstheme="minorHAnsi"/>
          <w:b/>
          <w:sz w:val="22"/>
          <w:szCs w:val="22"/>
          <w:lang w:val="fr-CA"/>
        </w:rPr>
      </w:pPr>
    </w:p>
    <w:p w14:paraId="7BC0BA15" w14:textId="1F7C2254" w:rsidR="00620D10" w:rsidRPr="00620D10" w:rsidRDefault="00620D10" w:rsidP="00620D10">
      <w:pPr>
        <w:rPr>
          <w:rFonts w:eastAsia="Book Antiqua" w:cstheme="minorHAnsi"/>
          <w:b/>
          <w:sz w:val="22"/>
          <w:szCs w:val="22"/>
          <w:highlight w:val="yellow"/>
          <w:lang w:val="fr-CA"/>
        </w:rPr>
      </w:pPr>
      <w:r w:rsidRPr="00620D10">
        <w:rPr>
          <w:rFonts w:eastAsia="Book Antiqua" w:cstheme="minorHAnsi"/>
          <w:b/>
          <w:sz w:val="22"/>
          <w:szCs w:val="22"/>
          <w:lang w:val="fr-CA"/>
        </w:rPr>
        <w:t xml:space="preserve">Élève </w:t>
      </w:r>
      <w:r w:rsidRPr="00620D10">
        <w:rPr>
          <w:rFonts w:eastAsia="Book Antiqua" w:cstheme="minorHAnsi"/>
          <w:b/>
          <w:sz w:val="22"/>
          <w:szCs w:val="22"/>
          <w:highlight w:val="yellow"/>
          <w:lang w:val="fr-CA"/>
        </w:rPr>
        <w:t xml:space="preserve"> </w:t>
      </w:r>
    </w:p>
    <w:p w14:paraId="2BAFC146" w14:textId="77777777" w:rsidR="00620D10" w:rsidRPr="00620D10" w:rsidRDefault="00620D10">
      <w:pPr>
        <w:pStyle w:val="ListParagraph"/>
        <w:numPr>
          <w:ilvl w:val="0"/>
          <w:numId w:val="38"/>
        </w:numPr>
        <w:rPr>
          <w:rFonts w:eastAsia="Book Antiqua" w:cstheme="minorHAnsi"/>
          <w:sz w:val="22"/>
          <w:szCs w:val="22"/>
          <w:lang w:val="fr-CA"/>
        </w:rPr>
      </w:pPr>
      <w:r w:rsidRPr="00620D10">
        <w:rPr>
          <w:rFonts w:eastAsia="Book Antiqua" w:cstheme="minorHAnsi"/>
          <w:sz w:val="22"/>
          <w:szCs w:val="22"/>
          <w:lang w:val="fr-CA"/>
        </w:rPr>
        <w:t>Personnalise le travail afin d’expérimenter la mélodie, le rythme, le choix d’instrument et l’intensité en composant 2 différentes phrases.</w:t>
      </w:r>
    </w:p>
    <w:p w14:paraId="109667D5"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Répète ta chanson pour développer la mémoire. Continue à la travailler pour rendre la chanson plus personnelle (p. ex., décrire les aspects de l’Ontario que tu as recherchés, intégrer un refrain avec rimes, ajouter des onomatopées, emprunter dans ta chanson un genre musical préféré).</w:t>
      </w:r>
    </w:p>
    <w:p w14:paraId="751A2234"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Place le chiffre indicateur 4/4 au début de ta partition et des barres de reprises à la fin (p. ex., ajouter plus d’un dièse ou d’un bémol, ajouter une phrase musicale, un rythme différent).</w:t>
      </w:r>
    </w:p>
    <w:p w14:paraId="069F1E34"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Pour rendre la composition musicale plus personnelle, choisis d’ajouter plus d’un dièse ou d’un bémol, une phrase musicale, un rythme différent.</w:t>
      </w:r>
    </w:p>
    <w:p w14:paraId="2156675E" w14:textId="77777777" w:rsidR="00620D10" w:rsidRPr="00620D10" w:rsidRDefault="00620D10">
      <w:pPr>
        <w:pStyle w:val="ListParagraph"/>
        <w:numPr>
          <w:ilvl w:val="0"/>
          <w:numId w:val="38"/>
        </w:numPr>
        <w:rPr>
          <w:rFonts w:eastAsia="Book Antiqua" w:cstheme="minorHAnsi"/>
          <w:sz w:val="22"/>
          <w:szCs w:val="22"/>
          <w:lang w:val="fr-CA"/>
        </w:rPr>
      </w:pPr>
      <w:r w:rsidRPr="00620D10">
        <w:rPr>
          <w:rFonts w:eastAsia="Book Antiqua" w:cstheme="minorHAnsi"/>
          <w:sz w:val="22"/>
          <w:szCs w:val="22"/>
          <w:lang w:val="fr-CA"/>
        </w:rPr>
        <w:t xml:space="preserve">Indiquez, comme mise en garde, que la gamme de </w:t>
      </w:r>
      <w:r w:rsidRPr="00620D10">
        <w:rPr>
          <w:rFonts w:eastAsia="Book Antiqua" w:cstheme="minorHAnsi"/>
          <w:i/>
          <w:sz w:val="22"/>
          <w:szCs w:val="22"/>
          <w:lang w:val="fr-CA"/>
        </w:rPr>
        <w:t>do</w:t>
      </w:r>
      <w:r w:rsidRPr="00620D10">
        <w:rPr>
          <w:rFonts w:eastAsia="Book Antiqua" w:cstheme="minorHAnsi"/>
          <w:sz w:val="22"/>
          <w:szCs w:val="22"/>
          <w:lang w:val="fr-CA"/>
        </w:rPr>
        <w:t xml:space="preserve"> ne possède pas de dièse ou bémol. Cependant, il est possible d’utiliser des notes étrangères à la gamme comme note de passage seulement et revenir ensuite à la gamme d’origine.</w:t>
      </w:r>
    </w:p>
    <w:p w14:paraId="0AC836A7" w14:textId="77777777" w:rsidR="00620D10" w:rsidRPr="00620D10" w:rsidRDefault="00620D10">
      <w:pPr>
        <w:pStyle w:val="ListParagraph"/>
        <w:numPr>
          <w:ilvl w:val="0"/>
          <w:numId w:val="38"/>
        </w:numPr>
        <w:spacing w:after="160" w:line="256" w:lineRule="auto"/>
        <w:rPr>
          <w:rFonts w:eastAsia="Book Antiqua" w:cstheme="minorHAnsi"/>
          <w:sz w:val="22"/>
          <w:szCs w:val="22"/>
          <w:lang w:val="fr-CA"/>
        </w:rPr>
      </w:pPr>
      <w:r w:rsidRPr="00620D10">
        <w:rPr>
          <w:rFonts w:eastAsia="Book Antiqua" w:cstheme="minorHAnsi"/>
          <w:sz w:val="22"/>
          <w:szCs w:val="22"/>
          <w:lang w:val="fr-CA"/>
        </w:rPr>
        <w:t>Répète ta mélodie pour développer l’habileté technique de l’utilisation du logiciel (p. ex., des figures de notes, des silences, des rythmes, des intensités).</w:t>
      </w:r>
    </w:p>
    <w:p w14:paraId="4F71BC6A" w14:textId="10764D7D" w:rsidR="00767073" w:rsidRPr="00620D10" w:rsidRDefault="00767073" w:rsidP="00620D10">
      <w:pPr>
        <w:rPr>
          <w:rFonts w:eastAsia="Book Antiqua" w:cstheme="minorHAnsi"/>
          <w:sz w:val="22"/>
          <w:szCs w:val="22"/>
          <w:lang w:val="fr-CA"/>
        </w:rPr>
      </w:pPr>
    </w:p>
    <w:p w14:paraId="3FFE4F95" w14:textId="77777777" w:rsidR="00620D10" w:rsidRDefault="00620D1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FABDD69"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8016" behindDoc="0" locked="0" layoutInCell="1" allowOverlap="1" wp14:anchorId="5F59EAE5" wp14:editId="179546A9">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283E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EAE5" id="Rectangle 1068" o:spid="_x0000_s1094" href="http://www.afeao.ca/afeaoDoc/MABELPRO_VF2.pdf" style="position:absolute;margin-left:300pt;margin-top:3.6pt;width:118.8pt;height:19pt;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C3283E7"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54C47159" wp14:editId="0F3D46C4">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AF1B0"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16AC54"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7159" id="Rectangle 1069" o:spid="_x0000_s1095" href="http://www.afeao.ca/afeaoDoc/MABELPRO_VF4.pdf" style="position:absolute;margin-left:585.4pt;margin-top:3.65pt;width:119.4pt;height:19.15pt;z-index:2537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FAF1B0"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16AC54"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3CD0821A" wp14:editId="261C026D">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DDF9F"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D886B8"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821A" id="Rectangle 1070" o:spid="_x0000_s1096" href="http://www.afeao.ca/afeaoDoc/MABELPRO_VF1.pdf" style="position:absolute;margin-left:158.6pt;margin-top:3.65pt;width:118.8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6DDDF9F"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D886B8"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1B95E76B" wp14:editId="60DBA2D9">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072EED" id="Rounded Rectangle 1071" o:spid="_x0000_s1026" style="position:absolute;margin-left:0;margin-top:-.05pt;width:715.2pt;height:28.8pt;z-index:2537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65035AC3" wp14:editId="4CBDD550">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4FDE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5AC3" id="Rectangle 1072" o:spid="_x0000_s1097" href="http://www.afeao.ca/afeaoDoc/MABELPRO_VI.pdf" style="position:absolute;margin-left:8.4pt;margin-top:3.4pt;width:127.2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75B4FDE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29AD3C2D" wp14:editId="75EA4337">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DAEE8"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3C2D" id="Rectangle 1073" o:spid="_x0000_s1098" href="http://www.afeao.ca/afeaoDoc/MABELPRO_VF3.pdf" style="position:absolute;margin-left:441.6pt;margin-top:3.3pt;width:119.4pt;height:19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B7DAEE8"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37219003" wp14:editId="1D9EA6D2">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CA499" id="Straight Connector 1075"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6A72970F" wp14:editId="491A134F">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AC9B2" id="Straight Connector 1076"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08639704" wp14:editId="6FA53BB5">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0A967" id="Straight Connector 1077"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6992" behindDoc="0" locked="0" layoutInCell="1" allowOverlap="1" wp14:anchorId="30F084FE" wp14:editId="162AD007">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4EBEC" id="Straight Connector 1078"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0E4E6FD" w14:textId="6810751D" w:rsidR="0093526C" w:rsidRDefault="0093526C" w:rsidP="00C93551">
      <w:pPr>
        <w:rPr>
          <w:rFonts w:ascii="Calibri" w:hAnsi="Calibri" w:cs="Arial"/>
          <w:b/>
          <w:bCs/>
          <w:iCs/>
          <w:color w:val="ED7D31" w:themeColor="accent2"/>
          <w:lang w:val="fr-CA"/>
        </w:rPr>
      </w:pPr>
    </w:p>
    <w:p w14:paraId="5A69B71F" w14:textId="77777777" w:rsidR="007574AE" w:rsidRDefault="007574AE"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B54C67C" w14:textId="7777777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102" w:history="1">
        <w:r w:rsidR="00145428">
          <w:rPr>
            <w:rStyle w:val="Hyperlink"/>
            <w:rFonts w:ascii="Calibri" w:hAnsi="Calibri" w:cs="Arial"/>
            <w:b/>
            <w:color w:val="C25920"/>
            <w:sz w:val="22"/>
            <w:szCs w:val="22"/>
            <w:u w:val="none"/>
            <w:lang w:val="fr-CA"/>
          </w:rPr>
          <w:t>MABELPRO_VI_Lexique</w:t>
        </w:r>
      </w:hyperlink>
    </w:p>
    <w:p w14:paraId="4DAC9E37" w14:textId="0DEB91C6" w:rsidR="00145428" w:rsidRPr="00145428" w:rsidRDefault="00000000">
      <w:pPr>
        <w:pStyle w:val="ListParagraph"/>
        <w:numPr>
          <w:ilvl w:val="0"/>
          <w:numId w:val="9"/>
        </w:numPr>
        <w:rPr>
          <w:rFonts w:ascii="Calibri" w:hAnsi="Calibri" w:cs="Arial"/>
          <w:b/>
          <w:color w:val="C25920"/>
          <w:sz w:val="22"/>
          <w:szCs w:val="22"/>
          <w:lang w:val="fr-CA"/>
        </w:rPr>
      </w:pPr>
      <w:hyperlink r:id="rId103" w:history="1">
        <w:r w:rsidR="00145428" w:rsidRPr="00660769">
          <w:rPr>
            <w:rStyle w:val="Hyperlink"/>
            <w:rFonts w:cstheme="minorHAnsi"/>
            <w:b/>
            <w:color w:val="C25920"/>
            <w:sz w:val="22"/>
            <w:szCs w:val="22"/>
            <w:u w:val="none"/>
            <w:lang w:val="fr-CA"/>
          </w:rPr>
          <w:t>MABELPRO_VF1_Logiciel</w:t>
        </w:r>
      </w:hyperlink>
    </w:p>
    <w:p w14:paraId="21441C71" w14:textId="4D03E7C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104" w:history="1">
        <w:r w:rsidR="00145428" w:rsidRPr="00620D10">
          <w:rPr>
            <w:rStyle w:val="Hyperlink"/>
            <w:rFonts w:eastAsia="Book Antiqua" w:cstheme="minorHAnsi"/>
            <w:b/>
            <w:bCs/>
            <w:color w:val="C25920"/>
            <w:sz w:val="22"/>
            <w:szCs w:val="22"/>
            <w:u w:val="none"/>
            <w:lang w:val="fr-CA"/>
          </w:rPr>
          <w:t>MABELPRO_VF2_Annexe1</w:t>
        </w:r>
      </w:hyperlink>
    </w:p>
    <w:p w14:paraId="6EB69D35" w14:textId="48459903" w:rsidR="00C93551" w:rsidRPr="007574AE" w:rsidRDefault="00C93551">
      <w:pPr>
        <w:pStyle w:val="ListParagraph"/>
        <w:numPr>
          <w:ilvl w:val="0"/>
          <w:numId w:val="9"/>
        </w:numPr>
        <w:rPr>
          <w:rFonts w:ascii="Calibri" w:hAnsi="Calibri" w:cs="Arial"/>
          <w:b/>
          <w:color w:val="C25920"/>
          <w:sz w:val="22"/>
          <w:szCs w:val="22"/>
          <w:lang w:val="fr-CA"/>
        </w:rPr>
      </w:pPr>
      <w:r w:rsidRPr="007574AE">
        <w:rPr>
          <w:rFonts w:ascii="Arial" w:hAnsi="Arial" w:cs="Arial"/>
          <w:b/>
          <w:bCs/>
          <w:color w:val="000000" w:themeColor="text1"/>
          <w:sz w:val="28"/>
          <w:szCs w:val="28"/>
          <w:lang w:val="fr-FR"/>
        </w:rPr>
        <w:br w:type="page"/>
      </w:r>
    </w:p>
    <w:p w14:paraId="61452AAB" w14:textId="77777777" w:rsidR="003472AA" w:rsidRPr="003472AA" w:rsidRDefault="003472AA">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29280" behindDoc="0" locked="0" layoutInCell="1" allowOverlap="1" wp14:anchorId="3582D789" wp14:editId="77936E72">
                <wp:simplePos x="0" y="0"/>
                <wp:positionH relativeFrom="column">
                  <wp:posOffset>3810000</wp:posOffset>
                </wp:positionH>
                <wp:positionV relativeFrom="paragraph">
                  <wp:posOffset>45720</wp:posOffset>
                </wp:positionV>
                <wp:extent cx="1508760" cy="241300"/>
                <wp:effectExtent l="0" t="0" r="0" b="0"/>
                <wp:wrapNone/>
                <wp:docPr id="1079" name="Rectangle 107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B688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D789" id="Rectangle 1079" o:spid="_x0000_s1099" href="http://www.afeao.ca/afeaoDoc/MABELPRO_VF2.pdf" style="position:absolute;left:0;text-align:left;margin-left:300pt;margin-top:3.6pt;width:118.8pt;height:19pt;z-index:2537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37B6886"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24160" behindDoc="0" locked="0" layoutInCell="1" allowOverlap="1" wp14:anchorId="6E00F6C9" wp14:editId="36086219">
                <wp:simplePos x="0" y="0"/>
                <wp:positionH relativeFrom="column">
                  <wp:posOffset>7434649</wp:posOffset>
                </wp:positionH>
                <wp:positionV relativeFrom="paragraph">
                  <wp:posOffset>46063</wp:posOffset>
                </wp:positionV>
                <wp:extent cx="1516380" cy="243154"/>
                <wp:effectExtent l="0" t="0" r="0" b="0"/>
                <wp:wrapNone/>
                <wp:docPr id="1080" name="Rectangle 108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59733"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66540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0F6C9" id="Rectangle 1080" o:spid="_x0000_s1100" href="http://www.afeao.ca/afeaoDoc/MABELPRO_VF4.pdf" style="position:absolute;left:0;text-align:left;margin-left:585.4pt;margin-top:3.65pt;width:119.4pt;height:19.15pt;z-index:2537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659733"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66540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2112" behindDoc="0" locked="0" layoutInCell="1" allowOverlap="1" wp14:anchorId="7AA83444" wp14:editId="21EA1715">
                <wp:simplePos x="0" y="0"/>
                <wp:positionH relativeFrom="column">
                  <wp:posOffset>2014151</wp:posOffset>
                </wp:positionH>
                <wp:positionV relativeFrom="paragraph">
                  <wp:posOffset>46063</wp:posOffset>
                </wp:positionV>
                <wp:extent cx="1508760" cy="241300"/>
                <wp:effectExtent l="0" t="0" r="0" b="0"/>
                <wp:wrapNone/>
                <wp:docPr id="1081" name="Rectangle 108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3260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7C5BF72"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83444" id="Rectangle 1081" o:spid="_x0000_s1101" href="http://www.afeao.ca/afeaoDoc/MABELPRO_VF1.pdf" style="position:absolute;left:0;text-align:left;margin-left:158.6pt;margin-top:3.65pt;width:118.8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B3260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7C5BF72"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0064" behindDoc="0" locked="0" layoutInCell="1" allowOverlap="1" wp14:anchorId="2C843634" wp14:editId="67203DDB">
                <wp:simplePos x="0" y="0"/>
                <wp:positionH relativeFrom="column">
                  <wp:posOffset>0</wp:posOffset>
                </wp:positionH>
                <wp:positionV relativeFrom="paragraph">
                  <wp:posOffset>-635</wp:posOffset>
                </wp:positionV>
                <wp:extent cx="9083040" cy="365760"/>
                <wp:effectExtent l="0" t="0" r="0" b="2540"/>
                <wp:wrapNone/>
                <wp:docPr id="1082" name="Rounded Rectangle 10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53790D" id="Rounded Rectangle 1082" o:spid="_x0000_s1026" style="position:absolute;margin-left:0;margin-top:-.05pt;width:715.2pt;height:28.8pt;z-index:2537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21088" behindDoc="0" locked="0" layoutInCell="1" allowOverlap="1" wp14:anchorId="5AF1FA03" wp14:editId="10111DCF">
                <wp:simplePos x="0" y="0"/>
                <wp:positionH relativeFrom="column">
                  <wp:posOffset>106680</wp:posOffset>
                </wp:positionH>
                <wp:positionV relativeFrom="paragraph">
                  <wp:posOffset>43180</wp:posOffset>
                </wp:positionV>
                <wp:extent cx="1615440" cy="241300"/>
                <wp:effectExtent l="0" t="0" r="0" b="0"/>
                <wp:wrapNone/>
                <wp:docPr id="1083" name="Rectangle 108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E2C0A"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1FA03" id="Rectangle 1083" o:spid="_x0000_s1102" href="http://www.afeao.ca/afeaoDoc/MABELPRO_VI.pdf" style="position:absolute;left:0;text-align:left;margin-left:8.4pt;margin-top:3.4pt;width:127.2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84E2C0A"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23136" behindDoc="0" locked="0" layoutInCell="1" allowOverlap="1" wp14:anchorId="7BB14412" wp14:editId="5A8D5761">
                <wp:simplePos x="0" y="0"/>
                <wp:positionH relativeFrom="column">
                  <wp:posOffset>5608320</wp:posOffset>
                </wp:positionH>
                <wp:positionV relativeFrom="paragraph">
                  <wp:posOffset>41910</wp:posOffset>
                </wp:positionV>
                <wp:extent cx="1516380" cy="241300"/>
                <wp:effectExtent l="0" t="0" r="0" b="0"/>
                <wp:wrapNone/>
                <wp:docPr id="1084" name="Rectangle 108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C5B3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14412" id="Rectangle 1084" o:spid="_x0000_s1103" href="http://www.afeao.ca/afeaoDoc/MABELPRO_VF3.pdf" style="position:absolute;left:0;text-align:left;margin-left:441.6pt;margin-top:3.3pt;width:119.4pt;height:19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9FC5B3D"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25184" behindDoc="0" locked="0" layoutInCell="1" allowOverlap="1" wp14:anchorId="7B5E135B" wp14:editId="63197235">
                <wp:simplePos x="0" y="0"/>
                <wp:positionH relativeFrom="column">
                  <wp:posOffset>1790700</wp:posOffset>
                </wp:positionH>
                <wp:positionV relativeFrom="paragraph">
                  <wp:posOffset>67945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5DE19" id="Straight Connector 1085"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6208" behindDoc="0" locked="0" layoutInCell="1" allowOverlap="1" wp14:anchorId="623F47AC" wp14:editId="30AD8B52">
                <wp:simplePos x="0" y="0"/>
                <wp:positionH relativeFrom="column">
                  <wp:posOffset>3749040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F22C0" id="Straight Connector 1086"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7232" behindDoc="0" locked="0" layoutInCell="1" allowOverlap="1" wp14:anchorId="0CC6899B" wp14:editId="3799B75B">
                <wp:simplePos x="0" y="0"/>
                <wp:positionH relativeFrom="column">
                  <wp:posOffset>5394960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2DB02" id="Straight Connector 1087"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8256" behindDoc="0" locked="0" layoutInCell="1" allowOverlap="1" wp14:anchorId="1F1BF2CE" wp14:editId="0E3E8D06">
                <wp:simplePos x="0" y="0"/>
                <wp:positionH relativeFrom="column">
                  <wp:posOffset>7307580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5ED49" id="Straight Connector 256" o:spid="_x0000_s1026" style="position:absolute;z-index:253728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8" w:name="link_der_3"/>
      <w:bookmarkEnd w:id="18"/>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92F3B73" w14:textId="7040D05F" w:rsidR="00145428" w:rsidRPr="00145428" w:rsidRDefault="00145428">
      <w:pPr>
        <w:pStyle w:val="ListParagraph"/>
        <w:numPr>
          <w:ilvl w:val="0"/>
          <w:numId w:val="40"/>
        </w:numPr>
        <w:rPr>
          <w:rFonts w:cstheme="minorHAnsi"/>
          <w:b/>
          <w:bCs/>
          <w:color w:val="000000" w:themeColor="text1"/>
          <w:sz w:val="22"/>
          <w:szCs w:val="22"/>
          <w:lang w:val="fr-CA"/>
        </w:rPr>
      </w:pPr>
      <w:r w:rsidRPr="00145428">
        <w:rPr>
          <w:rFonts w:cstheme="minorHAnsi"/>
          <w:color w:val="000000" w:themeColor="text1"/>
          <w:sz w:val="22"/>
          <w:szCs w:val="22"/>
          <w:lang w:val="fr-CA"/>
        </w:rPr>
        <w:t>Prévoyez utiliser le logiciel de composition</w:t>
      </w:r>
      <w:r w:rsidRPr="00145428">
        <w:rPr>
          <w:rFonts w:cstheme="minorHAnsi"/>
          <w:b/>
          <w:bCs/>
          <w:color w:val="000000" w:themeColor="text1"/>
          <w:sz w:val="22"/>
          <w:szCs w:val="22"/>
          <w:lang w:val="fr-CA"/>
        </w:rPr>
        <w:t xml:space="preserve"> </w:t>
      </w:r>
      <w:bookmarkStart w:id="19" w:name="_Hlk104982603"/>
      <w:r w:rsidRPr="00145428">
        <w:rPr>
          <w:rFonts w:cstheme="minorHAnsi"/>
          <w:color w:val="000000" w:themeColor="text1"/>
          <w:sz w:val="22"/>
          <w:szCs w:val="22"/>
          <w:lang w:val="fr-CA"/>
        </w:rPr>
        <w:t>(voir</w:t>
      </w:r>
      <w:r w:rsidRPr="00145428">
        <w:rPr>
          <w:rFonts w:cstheme="minorHAnsi"/>
          <w:b/>
          <w:bCs/>
          <w:color w:val="000000" w:themeColor="text1"/>
          <w:sz w:val="22"/>
          <w:szCs w:val="22"/>
          <w:lang w:val="fr-CA"/>
        </w:rPr>
        <w:t xml:space="preserve"> : </w:t>
      </w:r>
      <w:hyperlink r:id="rId105" w:history="1">
        <w:r w:rsidRPr="00660769">
          <w:rPr>
            <w:rStyle w:val="Hyperlink"/>
            <w:rFonts w:cstheme="minorHAnsi"/>
            <w:b/>
            <w:color w:val="C25920"/>
            <w:sz w:val="22"/>
            <w:szCs w:val="22"/>
            <w:u w:val="none"/>
            <w:lang w:val="fr-CA"/>
          </w:rPr>
          <w:t>MABELPRO_VF1_Logiciel</w:t>
        </w:r>
      </w:hyperlink>
      <w:r w:rsidRPr="00145428">
        <w:rPr>
          <w:rFonts w:cstheme="minorHAnsi"/>
          <w:bCs/>
          <w:sz w:val="22"/>
          <w:szCs w:val="22"/>
          <w:lang w:val="fr-CA"/>
        </w:rPr>
        <w:t>).</w:t>
      </w:r>
    </w:p>
    <w:bookmarkEnd w:id="19"/>
    <w:p w14:paraId="74086F09" w14:textId="77777777" w:rsidR="00145428" w:rsidRPr="00145428" w:rsidRDefault="00145428" w:rsidP="00145428">
      <w:pPr>
        <w:rPr>
          <w:rFonts w:cstheme="minorHAnsi"/>
          <w:b/>
          <w:bCs/>
          <w:color w:val="000000" w:themeColor="text1"/>
          <w:sz w:val="22"/>
          <w:szCs w:val="22"/>
          <w:lang w:val="fr-CA"/>
        </w:rPr>
      </w:pPr>
    </w:p>
    <w:p w14:paraId="02989852" w14:textId="77777777" w:rsidR="00145428" w:rsidRPr="00145428" w:rsidRDefault="00145428" w:rsidP="00145428">
      <w:pPr>
        <w:pStyle w:val="ListParagraph"/>
        <w:ind w:left="0"/>
        <w:rPr>
          <w:rFonts w:cstheme="minorHAnsi"/>
          <w:b/>
          <w:bCs/>
          <w:color w:val="000000" w:themeColor="text1"/>
          <w:sz w:val="22"/>
          <w:szCs w:val="22"/>
          <w:lang w:val="fr-CA"/>
        </w:rPr>
      </w:pPr>
      <w:bookmarkStart w:id="20" w:name="_Hlk97040788"/>
      <w:r w:rsidRPr="00145428">
        <w:rPr>
          <w:rFonts w:cstheme="minorHAnsi"/>
          <w:b/>
          <w:bCs/>
          <w:color w:val="000000" w:themeColor="text1"/>
          <w:sz w:val="22"/>
          <w:szCs w:val="22"/>
          <w:lang w:val="fr-CA"/>
        </w:rPr>
        <w:t xml:space="preserve">Enseignante / Enseignant </w:t>
      </w:r>
    </w:p>
    <w:p w14:paraId="33183292" w14:textId="0DE15FB3"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 xml:space="preserve">Utilisez la grille d’observation (voir : </w:t>
      </w:r>
      <w:hyperlink r:id="rId106"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4258C809" w14:textId="5C8EC5E2"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Présentez de nouveau la liste de vérification (</w:t>
      </w:r>
      <w:hyperlink r:id="rId107" w:history="1">
        <w:r w:rsidRPr="00620D10">
          <w:rPr>
            <w:rStyle w:val="Hyperlink"/>
            <w:rFonts w:eastAsia="Book Antiqua" w:cstheme="minorHAnsi"/>
            <w:b/>
            <w:bCs/>
            <w:color w:val="C25920"/>
            <w:sz w:val="22"/>
            <w:szCs w:val="22"/>
            <w:u w:val="none"/>
            <w:lang w:val="fr-CA"/>
          </w:rPr>
          <w:t>MABELPRO_VF2_Annexe1</w:t>
        </w:r>
      </w:hyperlink>
      <w:r w:rsidRPr="00145428">
        <w:rPr>
          <w:rFonts w:eastAsia="Book Antiqua" w:cstheme="minorHAnsi"/>
          <w:sz w:val="22"/>
          <w:szCs w:val="22"/>
          <w:lang w:val="fr-CA"/>
        </w:rPr>
        <w:t>).</w:t>
      </w:r>
    </w:p>
    <w:p w14:paraId="62FEC634" w14:textId="77777777" w:rsidR="00145428" w:rsidRPr="00145428" w:rsidRDefault="00145428">
      <w:pPr>
        <w:pStyle w:val="ListParagraph"/>
        <w:numPr>
          <w:ilvl w:val="0"/>
          <w:numId w:val="40"/>
        </w:numPr>
        <w:rPr>
          <w:rFonts w:eastAsia="Book Antiqua" w:cstheme="minorHAnsi"/>
          <w:sz w:val="22"/>
          <w:szCs w:val="22"/>
          <w:lang w:val="fr-CA"/>
        </w:rPr>
      </w:pPr>
      <w:r w:rsidRPr="00145428">
        <w:rPr>
          <w:rFonts w:eastAsia="Book Antiqua" w:cstheme="minorHAnsi"/>
          <w:sz w:val="22"/>
          <w:szCs w:val="22"/>
          <w:lang w:val="fr-CA"/>
        </w:rPr>
        <w:t>Circulez pour appuyer chaque élève individuellement.</w:t>
      </w:r>
    </w:p>
    <w:bookmarkEnd w:id="20"/>
    <w:p w14:paraId="16F58286" w14:textId="77777777" w:rsidR="00145428" w:rsidRDefault="00145428" w:rsidP="00145428">
      <w:pPr>
        <w:rPr>
          <w:rFonts w:eastAsia="Book Antiqua" w:cstheme="minorHAnsi"/>
          <w:b/>
          <w:sz w:val="22"/>
          <w:szCs w:val="22"/>
          <w:lang w:val="fr-CA"/>
        </w:rPr>
      </w:pPr>
    </w:p>
    <w:p w14:paraId="630696EC" w14:textId="2D8D0B41" w:rsidR="00145428" w:rsidRPr="00145428" w:rsidRDefault="00145428" w:rsidP="00145428">
      <w:pPr>
        <w:rPr>
          <w:rFonts w:eastAsia="Book Antiqua" w:cstheme="minorHAnsi"/>
          <w:b/>
          <w:sz w:val="22"/>
          <w:szCs w:val="22"/>
          <w:lang w:val="fr-CA"/>
        </w:rPr>
      </w:pPr>
      <w:r w:rsidRPr="00145428">
        <w:rPr>
          <w:rFonts w:eastAsia="Book Antiqua" w:cstheme="minorHAnsi"/>
          <w:b/>
          <w:sz w:val="22"/>
          <w:szCs w:val="22"/>
          <w:lang w:val="fr-CA"/>
        </w:rPr>
        <w:t xml:space="preserve">Élève </w:t>
      </w:r>
    </w:p>
    <w:p w14:paraId="0ED8DA5E" w14:textId="77777777" w:rsidR="00145428" w:rsidRPr="00145428" w:rsidRDefault="00145428">
      <w:pPr>
        <w:pStyle w:val="ListParagraph"/>
        <w:numPr>
          <w:ilvl w:val="0"/>
          <w:numId w:val="39"/>
        </w:numPr>
        <w:rPr>
          <w:rFonts w:eastAsia="Book Antiqua" w:cstheme="minorHAnsi"/>
          <w:sz w:val="22"/>
          <w:szCs w:val="22"/>
          <w:lang w:val="fr-CA"/>
        </w:rPr>
      </w:pPr>
      <w:r w:rsidRPr="00145428">
        <w:rPr>
          <w:rFonts w:eastAsia="Book Antiqua" w:cstheme="minorHAnsi"/>
          <w:sz w:val="22"/>
          <w:szCs w:val="22"/>
          <w:lang w:val="fr-CA"/>
        </w:rPr>
        <w:t>Consolide les apprentissages en un travail final de ta chanson de promotion de l’Ontario (chanson et accompagnement avec un refrain et deux couplets en phrases de 8 mesures à 4 temps).</w:t>
      </w:r>
    </w:p>
    <w:p w14:paraId="303DFA94" w14:textId="77777777" w:rsidR="00145428" w:rsidRPr="00145428" w:rsidRDefault="00145428">
      <w:pPr>
        <w:pStyle w:val="ListParagraph"/>
        <w:numPr>
          <w:ilvl w:val="0"/>
          <w:numId w:val="39"/>
        </w:numPr>
        <w:rPr>
          <w:rFonts w:eastAsia="Book Antiqua" w:cstheme="minorHAnsi"/>
          <w:sz w:val="22"/>
          <w:szCs w:val="22"/>
          <w:lang w:val="fr-CA"/>
        </w:rPr>
      </w:pPr>
      <w:r w:rsidRPr="00145428">
        <w:rPr>
          <w:rFonts w:eastAsia="Book Antiqua" w:cstheme="minorHAnsi"/>
          <w:sz w:val="22"/>
          <w:szCs w:val="22"/>
          <w:lang w:val="fr-CA"/>
        </w:rPr>
        <w:t xml:space="preserve">Intègre au travail final : </w:t>
      </w:r>
    </w:p>
    <w:p w14:paraId="54C2BC9B" w14:textId="473AA889"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les éléments clé du langage musical retrouvé dans le lexique;</w:t>
      </w:r>
    </w:p>
    <w:p w14:paraId="4DCA7307" w14:textId="3060705A"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 xml:space="preserve">les aspects précisés dans la liste de vérification à la rédaction de la chanson; </w:t>
      </w:r>
    </w:p>
    <w:p w14:paraId="6AABC2E2" w14:textId="7EC30BB3"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les aspects précisés dans la liste de vérification à la composition de l’accompagnement;</w:t>
      </w:r>
    </w:p>
    <w:p w14:paraId="5A605528" w14:textId="1BA4DE85" w:rsidR="00145428" w:rsidRPr="00145428" w:rsidRDefault="00145428">
      <w:pPr>
        <w:pStyle w:val="ListParagraph"/>
        <w:numPr>
          <w:ilvl w:val="0"/>
          <w:numId w:val="41"/>
        </w:numPr>
        <w:rPr>
          <w:rFonts w:eastAsia="Book Antiqua" w:cstheme="minorHAnsi"/>
          <w:sz w:val="22"/>
          <w:szCs w:val="22"/>
          <w:lang w:val="fr-CA"/>
        </w:rPr>
      </w:pPr>
      <w:r w:rsidRPr="00145428">
        <w:rPr>
          <w:rFonts w:eastAsia="Book Antiqua" w:cstheme="minorHAnsi"/>
          <w:sz w:val="22"/>
          <w:szCs w:val="22"/>
          <w:lang w:val="fr-CA"/>
        </w:rPr>
        <w:t>réutilise les meilleures mesures créées lors de l’expérimentation dans ta composition finale.</w:t>
      </w:r>
    </w:p>
    <w:p w14:paraId="3CAFBF71" w14:textId="77777777" w:rsidR="00145428" w:rsidRPr="00145428" w:rsidRDefault="00145428">
      <w:pPr>
        <w:pStyle w:val="ListParagraph"/>
        <w:numPr>
          <w:ilvl w:val="0"/>
          <w:numId w:val="42"/>
        </w:numPr>
        <w:rPr>
          <w:rFonts w:eastAsia="Book Antiqua" w:cstheme="minorHAnsi"/>
          <w:sz w:val="22"/>
          <w:szCs w:val="22"/>
          <w:lang w:val="fr-CA"/>
        </w:rPr>
      </w:pPr>
      <w:r w:rsidRPr="00145428">
        <w:rPr>
          <w:rFonts w:eastAsia="Book Antiqua" w:cstheme="minorHAnsi"/>
          <w:sz w:val="22"/>
          <w:szCs w:val="22"/>
          <w:lang w:val="fr-CA"/>
        </w:rPr>
        <w:t>Démontre une connaissance du texte en levant les yeux pour chanter.</w:t>
      </w:r>
    </w:p>
    <w:p w14:paraId="3D5018B5" w14:textId="77777777" w:rsidR="00145428" w:rsidRPr="00145428" w:rsidRDefault="00145428">
      <w:pPr>
        <w:pStyle w:val="ListParagraph"/>
        <w:numPr>
          <w:ilvl w:val="0"/>
          <w:numId w:val="42"/>
        </w:numPr>
        <w:rPr>
          <w:rFonts w:eastAsia="Book Antiqua" w:cstheme="minorHAnsi"/>
          <w:sz w:val="22"/>
          <w:szCs w:val="22"/>
          <w:lang w:val="fr-CA"/>
        </w:rPr>
      </w:pPr>
      <w:r w:rsidRPr="00145428">
        <w:rPr>
          <w:rFonts w:eastAsia="Book Antiqua" w:cstheme="minorHAnsi"/>
          <w:sz w:val="22"/>
          <w:szCs w:val="22"/>
          <w:lang w:val="fr-CA"/>
        </w:rPr>
        <w:t>Démontre la technique vocale appropriée reliée à :</w:t>
      </w:r>
    </w:p>
    <w:p w14:paraId="44D0BC9B" w14:textId="2D3C78BF" w:rsidR="00145428" w:rsidRPr="00145428" w:rsidRDefault="00145428">
      <w:pPr>
        <w:pStyle w:val="ListParagraph"/>
        <w:widowControl w:val="0"/>
        <w:numPr>
          <w:ilvl w:val="1"/>
          <w:numId w:val="42"/>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 posture appropriée : </w:t>
      </w:r>
    </w:p>
    <w:p w14:paraId="16E072E2" w14:textId="6FCF8A20"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debout les pieds légèrement écartés, à la largeur du bassin; </w:t>
      </w:r>
    </w:p>
    <w:p w14:paraId="3BA40325" w14:textId="07F2EA3C"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les épaules et le cou sont détendus;</w:t>
      </w:r>
    </w:p>
    <w:p w14:paraId="1E198161" w14:textId="0D10C183"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 menton est légèrement rentré;</w:t>
      </w:r>
    </w:p>
    <w:p w14:paraId="53851F08" w14:textId="56DC7D87" w:rsidR="00145428" w:rsidRPr="00145428" w:rsidRDefault="00145428">
      <w:pPr>
        <w:pStyle w:val="ListParagraph"/>
        <w:widowControl w:val="0"/>
        <w:numPr>
          <w:ilvl w:val="0"/>
          <w:numId w:val="44"/>
        </w:numPr>
        <w:spacing w:line="276" w:lineRule="auto"/>
        <w:rPr>
          <w:rFonts w:eastAsia="Times New Roman" w:cstheme="minorHAnsi"/>
          <w:sz w:val="22"/>
          <w:szCs w:val="22"/>
          <w:lang w:val="fr-CA"/>
        </w:rPr>
      </w:pPr>
      <w:r w:rsidRPr="00145428">
        <w:rPr>
          <w:rFonts w:eastAsia="Times New Roman" w:cstheme="minorHAnsi"/>
          <w:sz w:val="22"/>
          <w:szCs w:val="22"/>
          <w:lang w:val="fr-CA"/>
        </w:rPr>
        <w:t>le dos est droit.</w:t>
      </w:r>
    </w:p>
    <w:p w14:paraId="350469F9" w14:textId="63C8940F" w:rsidR="00145428" w:rsidRPr="00145428" w:rsidRDefault="00145428">
      <w:pPr>
        <w:pStyle w:val="ListParagraph"/>
        <w:widowControl w:val="0"/>
        <w:numPr>
          <w:ilvl w:val="0"/>
          <w:numId w:val="43"/>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 respiration abdominale permet d'accumuler le plus d’air possible dans les poumons avant de commencer la chanson : </w:t>
      </w:r>
    </w:p>
    <w:p w14:paraId="056236CC" w14:textId="6BB1EFAD" w:rsidR="00145428" w:rsidRPr="00145428" w:rsidRDefault="00145428">
      <w:pPr>
        <w:pStyle w:val="ListParagraph"/>
        <w:widowControl w:val="0"/>
        <w:numPr>
          <w:ilvl w:val="0"/>
          <w:numId w:val="45"/>
        </w:numPr>
        <w:spacing w:line="276" w:lineRule="auto"/>
        <w:rPr>
          <w:rFonts w:eastAsia="Times New Roman" w:cstheme="minorHAnsi"/>
          <w:sz w:val="22"/>
          <w:szCs w:val="22"/>
          <w:lang w:val="fr-CA"/>
        </w:rPr>
      </w:pPr>
      <w:r w:rsidRPr="00145428">
        <w:rPr>
          <w:rFonts w:eastAsia="Times New Roman" w:cstheme="minorHAnsi"/>
          <w:sz w:val="22"/>
          <w:szCs w:val="22"/>
          <w:lang w:val="fr-CA"/>
        </w:rPr>
        <w:t>l’inspiration se fait par le nez en se gonflant comme un ballon de plage et en ne se montant pas les épaules;</w:t>
      </w:r>
    </w:p>
    <w:p w14:paraId="23DCF293" w14:textId="07AF6A00" w:rsidR="00145428" w:rsidRDefault="00145428">
      <w:pPr>
        <w:pStyle w:val="ListParagraph"/>
        <w:widowControl w:val="0"/>
        <w:numPr>
          <w:ilvl w:val="0"/>
          <w:numId w:val="45"/>
        </w:numPr>
        <w:spacing w:line="276" w:lineRule="auto"/>
        <w:rPr>
          <w:rFonts w:eastAsia="Times New Roman" w:cstheme="minorHAnsi"/>
          <w:sz w:val="22"/>
          <w:szCs w:val="22"/>
          <w:lang w:val="fr-CA"/>
        </w:rPr>
      </w:pPr>
      <w:r w:rsidRPr="00145428">
        <w:rPr>
          <w:rFonts w:eastAsia="Times New Roman" w:cstheme="minorHAnsi"/>
          <w:sz w:val="22"/>
          <w:szCs w:val="22"/>
          <w:lang w:val="fr-CA"/>
        </w:rPr>
        <w:t>l’expiration se fait ensuite aussi par le nez.</w:t>
      </w:r>
    </w:p>
    <w:p w14:paraId="6F824522" w14:textId="77777777" w:rsidR="00145428" w:rsidRDefault="00145428">
      <w:pPr>
        <w:rPr>
          <w:rFonts w:eastAsia="Times New Roman" w:cstheme="minorHAnsi"/>
          <w:sz w:val="22"/>
          <w:szCs w:val="22"/>
          <w:lang w:val="fr-CA"/>
        </w:rPr>
      </w:pPr>
      <w:r>
        <w:rPr>
          <w:rFonts w:eastAsia="Times New Roman" w:cstheme="minorHAnsi"/>
          <w:sz w:val="22"/>
          <w:szCs w:val="22"/>
          <w:lang w:val="fr-CA"/>
        </w:rPr>
        <w:br w:type="page"/>
      </w:r>
    </w:p>
    <w:p w14:paraId="04EFC0C2"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7CC2789D" wp14:editId="4B9A0A55">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EE87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789D" id="Rectangle 257" o:spid="_x0000_s1104" href="http://www.afeao.ca/afeaoDoc/MABELPRO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FEE87A"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6F8B3CE9" wp14:editId="4BACB546">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96F4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9DEFC5"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3CE9" id="Rectangle 258" o:spid="_x0000_s1105" href="http://www.afeao.ca/afeaoDoc/MABELPRO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A296F41"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9DEFC5"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3BB3175F" wp14:editId="6094624A">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44CA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FCA431"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175F" id="Rectangle 259" o:spid="_x0000_s1106" href="http://www.afeao.ca/afeaoDoc/MABELPRO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0044CA1"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FCA431"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378B955D" wp14:editId="00EDDA85">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36C0D6" id="Rounded Rectangle 260"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3FE4C99A" wp14:editId="4716F602">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3AE43"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C99A" id="Rectangle 261" o:spid="_x0000_s1107" href="http://www.afeao.ca/afeaoDoc/MABELPRO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3A33AE43"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56E88098" wp14:editId="309A2734">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11E99"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8098" id="Rectangle 306" o:spid="_x0000_s1108" href="http://www.afeao.ca/afeaoDoc/MABELPRO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BB11E99"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24DEC385" wp14:editId="10FF7FB0">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3F686" id="Straight Connector 307"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34D24985" wp14:editId="025B5135">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5210C" id="Straight Connector 308"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04470239" wp14:editId="332CFF61">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55EAB" id="Straight Connector 309"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604DFF53" wp14:editId="2B48EE9B">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07C41" id="Straight Connector 310"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747C724" w14:textId="27F66B34" w:rsidR="00145428" w:rsidRDefault="00145428" w:rsidP="00145428">
      <w:pPr>
        <w:widowControl w:val="0"/>
        <w:spacing w:line="276" w:lineRule="auto"/>
        <w:rPr>
          <w:rFonts w:eastAsia="Times New Roman" w:cstheme="minorHAnsi"/>
          <w:sz w:val="22"/>
          <w:szCs w:val="22"/>
          <w:lang w:val="fr-CA"/>
        </w:rPr>
      </w:pPr>
    </w:p>
    <w:p w14:paraId="337B7AE4" w14:textId="77777777" w:rsidR="003472AA" w:rsidRPr="00145428" w:rsidRDefault="003472AA" w:rsidP="00145428">
      <w:pPr>
        <w:widowControl w:val="0"/>
        <w:spacing w:line="276" w:lineRule="auto"/>
        <w:rPr>
          <w:rFonts w:eastAsia="Times New Roman" w:cstheme="minorHAnsi"/>
          <w:sz w:val="22"/>
          <w:szCs w:val="22"/>
          <w:lang w:val="fr-CA"/>
        </w:rPr>
      </w:pPr>
    </w:p>
    <w:p w14:paraId="6E52A94C" w14:textId="5A5C6E5A" w:rsidR="00145428" w:rsidRPr="00145428" w:rsidRDefault="00145428">
      <w:pPr>
        <w:pStyle w:val="ListParagraph"/>
        <w:widowControl w:val="0"/>
        <w:numPr>
          <w:ilvl w:val="0"/>
          <w:numId w:val="43"/>
        </w:numPr>
        <w:spacing w:line="276" w:lineRule="auto"/>
        <w:rPr>
          <w:rFonts w:eastAsia="Times New Roman" w:cstheme="minorHAnsi"/>
          <w:sz w:val="22"/>
          <w:szCs w:val="22"/>
          <w:lang w:val="fr-CA"/>
        </w:rPr>
      </w:pPr>
      <w:r w:rsidRPr="00145428">
        <w:rPr>
          <w:rFonts w:eastAsia="Times New Roman" w:cstheme="minorHAnsi"/>
          <w:sz w:val="22"/>
          <w:szCs w:val="22"/>
          <w:lang w:val="fr-CA"/>
        </w:rPr>
        <w:t xml:space="preserve">l’articulation : </w:t>
      </w:r>
    </w:p>
    <w:p w14:paraId="7435B5C7" w14:textId="78A03179" w:rsidR="00145428" w:rsidRPr="00145428" w:rsidRDefault="00145428">
      <w:pPr>
        <w:pStyle w:val="ListParagraph"/>
        <w:widowControl w:val="0"/>
        <w:numPr>
          <w:ilvl w:val="0"/>
          <w:numId w:val="46"/>
        </w:numPr>
        <w:spacing w:line="276" w:lineRule="auto"/>
        <w:rPr>
          <w:rFonts w:eastAsia="Times New Roman" w:cstheme="minorHAnsi"/>
          <w:sz w:val="22"/>
          <w:szCs w:val="22"/>
          <w:lang w:val="fr-CA"/>
        </w:rPr>
      </w:pPr>
      <w:r w:rsidRPr="00145428">
        <w:rPr>
          <w:rFonts w:eastAsia="Times New Roman" w:cstheme="minorHAnsi"/>
          <w:sz w:val="22"/>
          <w:szCs w:val="22"/>
          <w:lang w:val="fr-CA"/>
        </w:rPr>
        <w:t>clarté de prononciation de toutes les syllabes;</w:t>
      </w:r>
    </w:p>
    <w:p w14:paraId="4B8B8628" w14:textId="3496DE00" w:rsidR="00145428" w:rsidRPr="00145428" w:rsidRDefault="00145428">
      <w:pPr>
        <w:pStyle w:val="ListParagraph"/>
        <w:widowControl w:val="0"/>
        <w:numPr>
          <w:ilvl w:val="0"/>
          <w:numId w:val="46"/>
        </w:numPr>
        <w:spacing w:line="276" w:lineRule="auto"/>
        <w:rPr>
          <w:rFonts w:eastAsia="Book Antiqua" w:cstheme="minorHAnsi"/>
          <w:sz w:val="22"/>
          <w:szCs w:val="22"/>
          <w:lang w:val="fr-CA"/>
        </w:rPr>
      </w:pPr>
      <w:r w:rsidRPr="00145428">
        <w:rPr>
          <w:rFonts w:eastAsia="Times New Roman" w:cstheme="minorHAnsi"/>
          <w:sz w:val="22"/>
          <w:szCs w:val="22"/>
          <w:lang w:val="fr-CA"/>
        </w:rPr>
        <w:t>en particulier, la syllabe de la fin des mots.</w:t>
      </w:r>
    </w:p>
    <w:p w14:paraId="4B1219D1" w14:textId="42A697E7" w:rsidR="007574AE" w:rsidRPr="00145428" w:rsidRDefault="00145428">
      <w:pPr>
        <w:pStyle w:val="ListParagraph"/>
        <w:numPr>
          <w:ilvl w:val="0"/>
          <w:numId w:val="12"/>
        </w:numPr>
        <w:rPr>
          <w:rFonts w:eastAsia="Book Antiqua" w:cstheme="minorHAnsi"/>
          <w:sz w:val="22"/>
          <w:szCs w:val="22"/>
          <w:lang w:val="fr-CA"/>
        </w:rPr>
      </w:pPr>
      <w:r w:rsidRPr="00145428">
        <w:rPr>
          <w:rFonts w:eastAsia="Book Antiqua" w:cstheme="minorHAnsi"/>
          <w:sz w:val="22"/>
          <w:szCs w:val="22"/>
          <w:lang w:val="fr-CA"/>
        </w:rPr>
        <w:t>Chante ta chanson avec accompagnement instrumental du logiciel.</w:t>
      </w:r>
    </w:p>
    <w:p w14:paraId="1AE6D763" w14:textId="18C2B5AE" w:rsidR="00510E7B" w:rsidRPr="007574AE" w:rsidRDefault="00510E7B" w:rsidP="007574AE">
      <w:pPr>
        <w:rPr>
          <w:rFonts w:eastAsia="Book Antiqua" w:cstheme="minorHAnsi"/>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5F2693F" w14:textId="77777777" w:rsidR="00145428" w:rsidRDefault="00000000">
      <w:pPr>
        <w:pStyle w:val="ListParagraph"/>
        <w:numPr>
          <w:ilvl w:val="0"/>
          <w:numId w:val="9"/>
        </w:numPr>
        <w:rPr>
          <w:rStyle w:val="Hyperlink"/>
          <w:rFonts w:ascii="Calibri" w:hAnsi="Calibri" w:cs="Arial"/>
          <w:b/>
          <w:color w:val="C25920"/>
          <w:sz w:val="22"/>
          <w:szCs w:val="22"/>
          <w:u w:val="none"/>
          <w:lang w:val="fr-CA"/>
        </w:rPr>
      </w:pPr>
      <w:hyperlink r:id="rId108" w:history="1">
        <w:r w:rsidR="00145428">
          <w:rPr>
            <w:rStyle w:val="Hyperlink"/>
            <w:rFonts w:ascii="Calibri" w:hAnsi="Calibri" w:cs="Arial"/>
            <w:b/>
            <w:color w:val="C25920"/>
            <w:sz w:val="22"/>
            <w:szCs w:val="22"/>
            <w:u w:val="none"/>
            <w:lang w:val="fr-CA"/>
          </w:rPr>
          <w:t>MABELPRO_VI_Lexique</w:t>
        </w:r>
      </w:hyperlink>
    </w:p>
    <w:p w14:paraId="7FBC5DE4" w14:textId="77777777" w:rsidR="00145428" w:rsidRPr="00145428" w:rsidRDefault="00000000">
      <w:pPr>
        <w:pStyle w:val="ListParagraph"/>
        <w:numPr>
          <w:ilvl w:val="0"/>
          <w:numId w:val="9"/>
        </w:numPr>
        <w:rPr>
          <w:rFonts w:ascii="Calibri" w:hAnsi="Calibri" w:cs="Arial"/>
          <w:b/>
          <w:color w:val="C25920"/>
          <w:sz w:val="22"/>
          <w:szCs w:val="22"/>
          <w:lang w:val="fr-CA"/>
        </w:rPr>
      </w:pPr>
      <w:hyperlink r:id="rId109" w:history="1">
        <w:r w:rsidR="00145428" w:rsidRPr="00660769">
          <w:rPr>
            <w:rStyle w:val="Hyperlink"/>
            <w:rFonts w:cstheme="minorHAnsi"/>
            <w:b/>
            <w:color w:val="C25920"/>
            <w:sz w:val="22"/>
            <w:szCs w:val="22"/>
            <w:u w:val="none"/>
            <w:lang w:val="fr-CA"/>
          </w:rPr>
          <w:t>MABELPRO_VF1_Logiciel</w:t>
        </w:r>
      </w:hyperlink>
    </w:p>
    <w:p w14:paraId="786AE305" w14:textId="49802A0D" w:rsidR="00145428" w:rsidRPr="00145428" w:rsidRDefault="00000000">
      <w:pPr>
        <w:pStyle w:val="ListParagraph"/>
        <w:numPr>
          <w:ilvl w:val="0"/>
          <w:numId w:val="9"/>
        </w:numPr>
        <w:rPr>
          <w:rFonts w:ascii="Calibri" w:hAnsi="Calibri" w:cs="Arial"/>
          <w:b/>
          <w:color w:val="C25920"/>
          <w:sz w:val="22"/>
          <w:szCs w:val="22"/>
          <w:lang w:val="fr-CA"/>
        </w:rPr>
      </w:pPr>
      <w:hyperlink r:id="rId110" w:history="1">
        <w:r w:rsidR="00145428" w:rsidRPr="00620D10">
          <w:rPr>
            <w:rStyle w:val="Hyperlink"/>
            <w:rFonts w:eastAsia="Book Antiqua" w:cstheme="minorHAnsi"/>
            <w:b/>
            <w:bCs/>
            <w:color w:val="C25920"/>
            <w:sz w:val="22"/>
            <w:szCs w:val="22"/>
            <w:u w:val="none"/>
            <w:lang w:val="fr-CA"/>
          </w:rPr>
          <w:t>MABELPRO_VF2_Annexe1</w:t>
        </w:r>
      </w:hyperlink>
    </w:p>
    <w:p w14:paraId="54DA0199" w14:textId="4A7C325B" w:rsidR="00145428" w:rsidRDefault="00000000">
      <w:pPr>
        <w:pStyle w:val="ListParagraph"/>
        <w:numPr>
          <w:ilvl w:val="0"/>
          <w:numId w:val="9"/>
        </w:numPr>
        <w:rPr>
          <w:rStyle w:val="Hyperlink"/>
          <w:rFonts w:ascii="Calibri" w:hAnsi="Calibri" w:cs="Arial"/>
          <w:b/>
          <w:color w:val="C25920"/>
          <w:sz w:val="22"/>
          <w:szCs w:val="22"/>
          <w:u w:val="none"/>
          <w:lang w:val="fr-CA"/>
        </w:rPr>
      </w:pPr>
      <w:hyperlink r:id="rId111" w:history="1">
        <w:r w:rsidR="00145428">
          <w:rPr>
            <w:rStyle w:val="Hyperlink"/>
            <w:rFonts w:eastAsia="Book Antiqua" w:cstheme="minorHAnsi"/>
            <w:b/>
            <w:bCs/>
            <w:color w:val="C25920"/>
            <w:sz w:val="22"/>
            <w:szCs w:val="22"/>
            <w:u w:val="none"/>
            <w:lang w:val="fr-CA"/>
          </w:rPr>
          <w:t>MABELPRO_VF3_Annexe1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C0F78E3"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1808" behindDoc="0" locked="0" layoutInCell="1" allowOverlap="1" wp14:anchorId="389D6EE3" wp14:editId="0AB3CCD1">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63DDE"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D6EE3" id="Rectangle 311" o:spid="_x0000_s1109" href="http://www.afeao.ca/afeaoDoc/MABELPRO_VF2.pdf" style="position:absolute;margin-left:300pt;margin-top:3.6pt;width:118.8pt;height:19pt;z-index:2537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3263DDE"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2EC512F1" wp14:editId="5974770C">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03A9A"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74EE54"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512F1" id="Rectangle 312" o:spid="_x0000_s1110" href="http://www.afeao.ca/afeaoDoc/MABELPRO_VF4.pdf" style="position:absolute;margin-left:585.4pt;margin-top:3.65pt;width:119.4pt;height:19.15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D203A9A"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74EE54"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6407FCD8" wp14:editId="217BE37B">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7D1D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69662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FCD8" id="Rectangle 313" o:spid="_x0000_s1111" href="http://www.afeao.ca/afeaoDoc/MABELPRO_VF1.pdf" style="position:absolute;margin-left:158.6pt;margin-top:3.65pt;width:118.8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E7D1D3"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69662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28D2A693" wp14:editId="344D146B">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CF6461" id="Rounded Rectangle 314" o:spid="_x0000_s1026" style="position:absolute;margin-left:0;margin-top:-.05pt;width:715.2pt;height:28.8pt;z-index:2537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0C151D7F" wp14:editId="211955B3">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1434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1D7F" id="Rectangle 315" o:spid="_x0000_s1112" href="http://www.afeao.ca/afeaoDoc/MABELPRO_VI.pdf" style="position:absolute;margin-left:8.4pt;margin-top:3.4pt;width:127.2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814348"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63F96F38" wp14:editId="732CA436">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EFBD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96F38" id="Rectangle 316" o:spid="_x0000_s1113" href="http://www.afeao.ca/afeaoDoc/MABELPRO_VF3.pdf" style="position:absolute;margin-left:441.6pt;margin-top:3.3pt;width:119.4pt;height:19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7FEFBD1"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12A4A8E6" wp14:editId="51F04E01">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23D4F" id="Straight Connector 31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0AED5D06" wp14:editId="4F166ECB">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FD7C7" id="Straight Connector 31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2AA543C1" wp14:editId="21250D12">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BE5E4" id="Straight Connector 2048"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0784" behindDoc="0" locked="0" layoutInCell="1" allowOverlap="1" wp14:anchorId="257329BB" wp14:editId="4E14BBA1">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52336" id="Straight Connector 2050" o:spid="_x0000_s1026" style="position:absolute;z-index:25375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21" w:name="link_der_4"/>
      <w:bookmarkEnd w:id="21"/>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4B699FE" w14:textId="77777777" w:rsidR="00145428" w:rsidRPr="00145428" w:rsidRDefault="00145428">
      <w:pPr>
        <w:pStyle w:val="ListParagraph"/>
        <w:numPr>
          <w:ilvl w:val="0"/>
          <w:numId w:val="48"/>
        </w:numPr>
        <w:rPr>
          <w:rFonts w:cstheme="minorHAnsi"/>
          <w:sz w:val="22"/>
          <w:szCs w:val="22"/>
          <w:lang w:val="fr-CA"/>
        </w:rPr>
      </w:pPr>
      <w:r w:rsidRPr="00145428">
        <w:rPr>
          <w:rFonts w:cstheme="minorHAnsi"/>
          <w:sz w:val="22"/>
          <w:szCs w:val="22"/>
          <w:lang w:val="fr-CA"/>
        </w:rPr>
        <w:t xml:space="preserve">Prévoyez utiliser : </w:t>
      </w:r>
    </w:p>
    <w:p w14:paraId="5C3E62F0" w14:textId="59B6521A" w:rsidR="00145428" w:rsidRPr="00145428" w:rsidRDefault="00145428">
      <w:pPr>
        <w:pStyle w:val="ListParagraph"/>
        <w:numPr>
          <w:ilvl w:val="0"/>
          <w:numId w:val="50"/>
        </w:numPr>
        <w:rPr>
          <w:rFonts w:cstheme="minorHAnsi"/>
          <w:b/>
          <w:sz w:val="22"/>
          <w:szCs w:val="22"/>
          <w:lang w:val="fr-CA"/>
        </w:rPr>
      </w:pPr>
      <w:r w:rsidRPr="00145428">
        <w:rPr>
          <w:rFonts w:cstheme="minorHAnsi"/>
          <w:sz w:val="22"/>
          <w:szCs w:val="22"/>
          <w:lang w:val="fr-CA"/>
        </w:rPr>
        <w:t>un logiciel de composition (voir</w:t>
      </w:r>
      <w:r w:rsidRPr="00145428">
        <w:rPr>
          <w:rFonts w:cstheme="minorHAnsi"/>
          <w:b/>
          <w:sz w:val="22"/>
          <w:szCs w:val="22"/>
          <w:lang w:val="fr-CA"/>
        </w:rPr>
        <w:t xml:space="preserve"> : </w:t>
      </w:r>
      <w:hyperlink r:id="rId112" w:history="1">
        <w:r w:rsidRPr="00660769">
          <w:rPr>
            <w:rStyle w:val="Hyperlink"/>
            <w:rFonts w:cstheme="minorHAnsi"/>
            <w:b/>
            <w:color w:val="C25920"/>
            <w:sz w:val="22"/>
            <w:szCs w:val="22"/>
            <w:u w:val="none"/>
            <w:lang w:val="fr-CA"/>
          </w:rPr>
          <w:t>MABELPRO_VF1_Logiciel</w:t>
        </w:r>
      </w:hyperlink>
      <w:r w:rsidRPr="00145428">
        <w:rPr>
          <w:rFonts w:cstheme="minorHAnsi"/>
          <w:sz w:val="22"/>
          <w:szCs w:val="22"/>
          <w:lang w:val="fr-CA"/>
        </w:rPr>
        <w:t>);</w:t>
      </w:r>
    </w:p>
    <w:p w14:paraId="60667DD5" w14:textId="5B48FC63"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eastAsia="Book Antiqua" w:cstheme="minorHAnsi"/>
          <w:sz w:val="22"/>
          <w:szCs w:val="22"/>
          <w:lang w:val="fr-CA"/>
        </w:rPr>
        <w:t xml:space="preserve">la grille d’observation du travail de l’élève (voir : </w:t>
      </w:r>
      <w:hyperlink r:id="rId113"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56F63CC1" w14:textId="503063B6"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cstheme="minorHAnsi"/>
          <w:bCs/>
          <w:color w:val="000000" w:themeColor="text1"/>
          <w:sz w:val="22"/>
          <w:szCs w:val="22"/>
          <w:lang w:val="fr-CA"/>
        </w:rPr>
        <w:t>l’évaluation des pairs et l’autoévaluation (</w:t>
      </w:r>
      <w:r w:rsidRPr="00145428">
        <w:rPr>
          <w:rFonts w:cstheme="minorHAnsi"/>
          <w:color w:val="000000" w:themeColor="text1"/>
          <w:sz w:val="22"/>
          <w:szCs w:val="22"/>
          <w:lang w:val="fr-CA"/>
        </w:rPr>
        <w:t>voir</w:t>
      </w:r>
      <w:r w:rsidRPr="00145428">
        <w:rPr>
          <w:rFonts w:cstheme="minorHAnsi"/>
          <w:b/>
          <w:bCs/>
          <w:color w:val="000000" w:themeColor="text1"/>
          <w:sz w:val="22"/>
          <w:szCs w:val="22"/>
          <w:lang w:val="fr-CA"/>
        </w:rPr>
        <w:t xml:space="preserve"> : </w:t>
      </w:r>
      <w:hyperlink r:id="rId114" w:history="1">
        <w:r>
          <w:rPr>
            <w:rStyle w:val="Hyperlink"/>
            <w:rFonts w:eastAsia="Book Antiqua" w:cstheme="minorHAnsi"/>
            <w:b/>
            <w:bCs/>
            <w:color w:val="C25920"/>
            <w:sz w:val="22"/>
            <w:szCs w:val="22"/>
            <w:u w:val="none"/>
            <w:lang w:val="fr-CA"/>
          </w:rPr>
          <w:t>MABELPRO_VF4_Annexe1</w:t>
        </w:r>
      </w:hyperlink>
      <w:r w:rsidRPr="00145428">
        <w:rPr>
          <w:rFonts w:cstheme="minorHAnsi"/>
          <w:bCs/>
          <w:sz w:val="22"/>
          <w:szCs w:val="22"/>
          <w:lang w:val="fr-CA"/>
        </w:rPr>
        <w:t>);</w:t>
      </w:r>
    </w:p>
    <w:p w14:paraId="3F8592ED" w14:textId="479CFEDF" w:rsidR="00145428" w:rsidRPr="00145428" w:rsidRDefault="00145428">
      <w:pPr>
        <w:pStyle w:val="ListParagraph"/>
        <w:numPr>
          <w:ilvl w:val="0"/>
          <w:numId w:val="50"/>
        </w:numPr>
        <w:rPr>
          <w:rFonts w:cstheme="minorHAnsi"/>
          <w:b/>
          <w:bCs/>
          <w:color w:val="000000" w:themeColor="text1"/>
          <w:sz w:val="22"/>
          <w:szCs w:val="22"/>
          <w:lang w:val="fr-CA"/>
        </w:rPr>
      </w:pPr>
      <w:r w:rsidRPr="00145428">
        <w:rPr>
          <w:rFonts w:cstheme="minorHAnsi"/>
          <w:bCs/>
          <w:sz w:val="22"/>
          <w:szCs w:val="22"/>
          <w:lang w:val="fr-CA"/>
        </w:rPr>
        <w:t xml:space="preserve">la grille adaptée (voir : </w:t>
      </w:r>
      <w:hyperlink r:id="rId115"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w:t>
      </w:r>
    </w:p>
    <w:p w14:paraId="1514AA09" w14:textId="77777777" w:rsidR="00145428" w:rsidRPr="00145428" w:rsidRDefault="00145428" w:rsidP="00145428">
      <w:pPr>
        <w:rPr>
          <w:rFonts w:cstheme="minorHAnsi"/>
          <w:bCs/>
          <w:color w:val="000000" w:themeColor="text1"/>
          <w:sz w:val="22"/>
          <w:szCs w:val="22"/>
          <w:lang w:val="fr-CA"/>
        </w:rPr>
      </w:pPr>
    </w:p>
    <w:p w14:paraId="54CBC801" w14:textId="77777777" w:rsidR="00145428" w:rsidRPr="00145428" w:rsidRDefault="00145428" w:rsidP="00145428">
      <w:pPr>
        <w:widowControl w:val="0"/>
        <w:spacing w:line="276" w:lineRule="auto"/>
        <w:rPr>
          <w:rFonts w:eastAsia="Book Antiqua" w:cstheme="minorHAnsi"/>
          <w:sz w:val="22"/>
          <w:szCs w:val="22"/>
          <w:lang w:val="fr-CA"/>
        </w:rPr>
      </w:pPr>
      <w:r w:rsidRPr="00145428">
        <w:rPr>
          <w:rFonts w:eastAsia="Book Antiqua" w:cstheme="minorHAnsi"/>
          <w:b/>
          <w:bCs/>
          <w:sz w:val="22"/>
          <w:szCs w:val="22"/>
          <w:lang w:val="fr-CA"/>
        </w:rPr>
        <w:t>Enseignante / Enseignant</w:t>
      </w:r>
      <w:r w:rsidRPr="00145428">
        <w:rPr>
          <w:rFonts w:eastAsia="Book Antiqua" w:cstheme="minorHAnsi"/>
          <w:sz w:val="22"/>
          <w:szCs w:val="22"/>
          <w:lang w:val="fr-CA"/>
        </w:rPr>
        <w:t> </w:t>
      </w:r>
    </w:p>
    <w:p w14:paraId="28C4A9B4" w14:textId="77777777"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Préparez l’ordre des présentations.</w:t>
      </w:r>
    </w:p>
    <w:p w14:paraId="1BAF21FA" w14:textId="074C7D58"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Assignez à chaque élève une ou un autre élève du groupe-classe aux fins d’évaluation des pairs (voir : </w:t>
      </w:r>
      <w:hyperlink r:id="rId116"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Cette évaluation des pairs est une autre façon de vérifier si l’élève est en mesure de reconnaître les aspects de l’évaluation et si </w:t>
      </w:r>
      <w:r w:rsidR="005E3A7D">
        <w:rPr>
          <w:rFonts w:eastAsia="Book Antiqua" w:cstheme="minorHAnsi"/>
          <w:sz w:val="22"/>
          <w:szCs w:val="22"/>
          <w:lang w:val="fr-CA"/>
        </w:rPr>
        <w:t>elle, il ou iel</w:t>
      </w:r>
      <w:r w:rsidRPr="00145428">
        <w:rPr>
          <w:rFonts w:eastAsia="Book Antiqua" w:cstheme="minorHAnsi"/>
          <w:sz w:val="22"/>
          <w:szCs w:val="22"/>
          <w:lang w:val="fr-CA"/>
        </w:rPr>
        <w:t xml:space="preserve"> a consolidé les apprentissages.</w:t>
      </w:r>
    </w:p>
    <w:p w14:paraId="28B74784" w14:textId="2309B9F3"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Notez la grille d’observation du travail de l’élève (voir : </w:t>
      </w:r>
      <w:hyperlink r:id="rId117" w:history="1">
        <w:r>
          <w:rPr>
            <w:rStyle w:val="Hyperlink"/>
            <w:rFonts w:eastAsia="Book Antiqua" w:cstheme="minorHAnsi"/>
            <w:b/>
            <w:bCs/>
            <w:color w:val="C25920"/>
            <w:sz w:val="22"/>
            <w:szCs w:val="22"/>
            <w:u w:val="none"/>
            <w:lang w:val="fr-CA"/>
          </w:rPr>
          <w:t>MABELPRO_VF3_Annexe1</w:t>
        </w:r>
      </w:hyperlink>
      <w:r w:rsidRPr="00145428">
        <w:rPr>
          <w:rFonts w:eastAsia="Book Antiqua" w:cstheme="minorHAnsi"/>
          <w:sz w:val="22"/>
          <w:szCs w:val="22"/>
          <w:lang w:val="fr-CA"/>
        </w:rPr>
        <w:t>).</w:t>
      </w:r>
    </w:p>
    <w:p w14:paraId="1A3F68AC" w14:textId="77777777"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Modelez un commentaire proactif (p. ex., présente une chanson avec un refrain (4 phrases) et deux couplets (4 phrases pour chacun, utilise la nuance du mezzo forte pour l’accompagnement, utilise les notes de la gamme de </w:t>
      </w:r>
      <w:r w:rsidRPr="00145428">
        <w:rPr>
          <w:rFonts w:eastAsia="Book Antiqua" w:cstheme="minorHAnsi"/>
          <w:i/>
          <w:sz w:val="22"/>
          <w:szCs w:val="22"/>
          <w:lang w:val="fr-CA"/>
        </w:rPr>
        <w:t>do</w:t>
      </w:r>
      <w:r w:rsidRPr="00145428">
        <w:rPr>
          <w:rFonts w:eastAsia="Book Antiqua" w:cstheme="minorHAnsi"/>
          <w:sz w:val="22"/>
          <w:szCs w:val="22"/>
          <w:lang w:val="fr-CA"/>
        </w:rPr>
        <w:t>) ou établissez le lien symbolique entre le choix de paroles et les éléments clés de l’exécution (p. ex., les huit attraits touristiques de l’Ontario sont exprimés en nuançant l’intensité du registre de voix, on entend bien toutes les syllabes des mots donc on comprend les attraits qui ont été choisis, la musique d’accompagnement est entraînante et nous donne envie de visiter l’Ontario) et invitez quelques élèves à faire de même.</w:t>
      </w:r>
    </w:p>
    <w:p w14:paraId="0D9F6089" w14:textId="54534EFF"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 xml:space="preserve">Inviter l’élève à rédiger son autoévaluation et à remettre une copie de sa chanson (voir : </w:t>
      </w:r>
      <w:hyperlink r:id="rId118"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w:t>
      </w:r>
    </w:p>
    <w:p w14:paraId="36471746" w14:textId="16DC3D1B" w:rsidR="00145428" w:rsidRPr="00145428" w:rsidRDefault="00145428">
      <w:pPr>
        <w:pStyle w:val="ListParagraph"/>
        <w:numPr>
          <w:ilvl w:val="0"/>
          <w:numId w:val="51"/>
        </w:numPr>
        <w:spacing w:line="256" w:lineRule="auto"/>
        <w:rPr>
          <w:rFonts w:eastAsia="Book Antiqua" w:cstheme="minorHAnsi"/>
          <w:sz w:val="22"/>
          <w:szCs w:val="22"/>
          <w:lang w:val="fr-CA"/>
        </w:rPr>
      </w:pPr>
      <w:r w:rsidRPr="00145428">
        <w:rPr>
          <w:rFonts w:eastAsia="Book Antiqua" w:cstheme="minorHAnsi"/>
          <w:sz w:val="22"/>
          <w:szCs w:val="22"/>
          <w:lang w:val="fr-CA"/>
        </w:rPr>
        <w:t>Notez la grille d’évaluation adaptée (</w:t>
      </w:r>
      <w:hyperlink r:id="rId119"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 et la composition écrite de la chanson.</w:t>
      </w:r>
    </w:p>
    <w:p w14:paraId="1BAB843F" w14:textId="77777777" w:rsidR="00145428" w:rsidRDefault="00145428" w:rsidP="00145428">
      <w:pPr>
        <w:rPr>
          <w:rFonts w:cstheme="minorHAnsi"/>
          <w:b/>
          <w:bCs/>
          <w:sz w:val="22"/>
          <w:szCs w:val="22"/>
          <w:lang w:val="fr-CA"/>
        </w:rPr>
      </w:pPr>
    </w:p>
    <w:p w14:paraId="6054B869" w14:textId="7EE7BF86" w:rsidR="00145428" w:rsidRPr="00145428" w:rsidRDefault="00145428" w:rsidP="00145428">
      <w:pPr>
        <w:rPr>
          <w:rFonts w:cstheme="minorHAnsi"/>
          <w:b/>
          <w:bCs/>
          <w:sz w:val="22"/>
          <w:szCs w:val="22"/>
          <w:lang w:val="fr-CA"/>
        </w:rPr>
      </w:pPr>
      <w:r w:rsidRPr="00145428">
        <w:rPr>
          <w:rFonts w:cstheme="minorHAnsi"/>
          <w:b/>
          <w:bCs/>
          <w:sz w:val="22"/>
          <w:szCs w:val="22"/>
          <w:lang w:val="fr-CA"/>
        </w:rPr>
        <w:t xml:space="preserve">Élève </w:t>
      </w:r>
    </w:p>
    <w:p w14:paraId="2D338823" w14:textId="77777777" w:rsidR="00145428" w:rsidRPr="00145428" w:rsidRDefault="00145428">
      <w:pPr>
        <w:pStyle w:val="ListParagraph"/>
        <w:numPr>
          <w:ilvl w:val="0"/>
          <w:numId w:val="52"/>
        </w:numPr>
        <w:rPr>
          <w:rFonts w:eastAsia="Book Antiqua" w:cstheme="minorHAnsi"/>
          <w:sz w:val="22"/>
          <w:szCs w:val="22"/>
          <w:lang w:val="fr-CA"/>
        </w:rPr>
      </w:pPr>
      <w:r w:rsidRPr="00145428">
        <w:rPr>
          <w:rFonts w:eastAsia="Book Antiqua" w:cstheme="minorHAnsi"/>
          <w:bCs/>
          <w:sz w:val="22"/>
          <w:szCs w:val="22"/>
          <w:lang w:val="fr-CA"/>
        </w:rPr>
        <w:t>Écoute attentivement les chansons de tes pairs et offre des commentaires proactifs.</w:t>
      </w:r>
    </w:p>
    <w:p w14:paraId="2CFA6116" w14:textId="78705EDF" w:rsidR="00145428" w:rsidRPr="00145428" w:rsidRDefault="00145428">
      <w:pPr>
        <w:pStyle w:val="ListParagraph"/>
        <w:numPr>
          <w:ilvl w:val="0"/>
          <w:numId w:val="52"/>
        </w:numPr>
        <w:rPr>
          <w:rFonts w:eastAsia="Book Antiqua" w:cstheme="minorHAnsi"/>
          <w:sz w:val="22"/>
          <w:szCs w:val="22"/>
          <w:lang w:val="fr-CA"/>
        </w:rPr>
      </w:pPr>
      <w:r w:rsidRPr="00145428">
        <w:rPr>
          <w:rFonts w:eastAsia="Book Antiqua" w:cstheme="minorHAnsi"/>
          <w:bCs/>
          <w:sz w:val="22"/>
          <w:szCs w:val="22"/>
          <w:lang w:val="fr-CA"/>
        </w:rPr>
        <w:t>Complète l’évaluation des pairs selon l’équipe qui t’es assignée</w:t>
      </w:r>
      <w:r w:rsidRPr="00145428">
        <w:rPr>
          <w:rFonts w:eastAsia="Book Antiqua" w:cstheme="minorHAnsi"/>
          <w:sz w:val="22"/>
          <w:szCs w:val="22"/>
          <w:lang w:val="fr-CA"/>
        </w:rPr>
        <w:t xml:space="preserve"> (voir : </w:t>
      </w:r>
      <w:hyperlink r:id="rId120"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Coche les énoncés </w:t>
      </w:r>
      <w:r w:rsidRPr="00145428">
        <w:rPr>
          <w:rFonts w:eastAsia="Book Antiqua" w:cstheme="minorHAnsi"/>
          <w:i/>
          <w:sz w:val="22"/>
          <w:szCs w:val="22"/>
          <w:lang w:val="fr-CA"/>
        </w:rPr>
        <w:t>d’une couleur</w:t>
      </w:r>
      <w:r w:rsidRPr="00145428">
        <w:rPr>
          <w:rFonts w:eastAsia="Book Antiqua" w:cstheme="minorHAnsi"/>
          <w:sz w:val="22"/>
          <w:szCs w:val="22"/>
          <w:lang w:val="fr-CA"/>
        </w:rPr>
        <w:t>.</w:t>
      </w:r>
    </w:p>
    <w:p w14:paraId="1C6B4F94" w14:textId="51DC325A" w:rsidR="00145428" w:rsidRPr="00145428" w:rsidRDefault="00145428">
      <w:pPr>
        <w:pStyle w:val="ListParagraph"/>
        <w:numPr>
          <w:ilvl w:val="0"/>
          <w:numId w:val="47"/>
        </w:numPr>
        <w:spacing w:before="240" w:after="160" w:line="256" w:lineRule="auto"/>
        <w:rPr>
          <w:rFonts w:eastAsia="Book Antiqua" w:cstheme="minorHAnsi"/>
          <w:sz w:val="22"/>
          <w:szCs w:val="22"/>
          <w:lang w:val="fr-CA"/>
        </w:rPr>
      </w:pPr>
      <w:r w:rsidRPr="00145428">
        <w:rPr>
          <w:rFonts w:eastAsia="Book Antiqua" w:cstheme="minorHAnsi"/>
          <w:sz w:val="22"/>
          <w:szCs w:val="22"/>
          <w:lang w:val="fr-CA"/>
        </w:rPr>
        <w:t xml:space="preserve">Rédige une autoévaluation de ta propre composition et remets une copie de ta chanson à ton enseignante ou ton enseignant </w:t>
      </w:r>
      <w:r>
        <w:rPr>
          <w:rFonts w:eastAsia="Book Antiqua" w:cstheme="minorHAnsi"/>
          <w:sz w:val="22"/>
          <w:szCs w:val="22"/>
          <w:lang w:val="fr-CA"/>
        </w:rPr>
        <w:br/>
      </w:r>
      <w:r w:rsidRPr="00145428">
        <w:rPr>
          <w:rFonts w:eastAsia="Book Antiqua" w:cstheme="minorHAnsi"/>
          <w:sz w:val="22"/>
          <w:szCs w:val="22"/>
          <w:lang w:val="fr-CA"/>
        </w:rPr>
        <w:t xml:space="preserve">(voir : </w:t>
      </w:r>
      <w:hyperlink r:id="rId121" w:history="1">
        <w:r>
          <w:rPr>
            <w:rStyle w:val="Hyperlink"/>
            <w:rFonts w:eastAsia="Book Antiqua" w:cstheme="minorHAnsi"/>
            <w:b/>
            <w:bCs/>
            <w:color w:val="C25920"/>
            <w:sz w:val="22"/>
            <w:szCs w:val="22"/>
            <w:u w:val="none"/>
            <w:lang w:val="fr-CA"/>
          </w:rPr>
          <w:t>MABELPRO_VF4_Annexe1</w:t>
        </w:r>
      </w:hyperlink>
      <w:r w:rsidRPr="00145428">
        <w:rPr>
          <w:rFonts w:eastAsia="Book Antiqua" w:cstheme="minorHAnsi"/>
          <w:sz w:val="22"/>
          <w:szCs w:val="22"/>
          <w:lang w:val="fr-CA"/>
        </w:rPr>
        <w:t xml:space="preserve">). Coche les énoncés </w:t>
      </w:r>
      <w:r w:rsidRPr="00145428">
        <w:rPr>
          <w:rFonts w:eastAsia="Book Antiqua" w:cstheme="minorHAnsi"/>
          <w:i/>
          <w:sz w:val="22"/>
          <w:szCs w:val="22"/>
          <w:lang w:val="fr-CA"/>
        </w:rPr>
        <w:t>d'une autre couleur</w:t>
      </w:r>
      <w:r w:rsidRPr="00145428">
        <w:rPr>
          <w:rFonts w:eastAsia="Book Antiqua" w:cstheme="minorHAnsi"/>
          <w:sz w:val="22"/>
          <w:szCs w:val="22"/>
          <w:lang w:val="fr-CA"/>
        </w:rPr>
        <w:t>.</w:t>
      </w:r>
    </w:p>
    <w:p w14:paraId="5BD89849" w14:textId="77777777" w:rsidR="00145428" w:rsidRPr="00145428" w:rsidRDefault="00145428">
      <w:pPr>
        <w:pStyle w:val="ListParagraph"/>
        <w:numPr>
          <w:ilvl w:val="0"/>
          <w:numId w:val="49"/>
        </w:numPr>
        <w:spacing w:after="160" w:line="256" w:lineRule="auto"/>
        <w:rPr>
          <w:rFonts w:eastAsia="Book Antiqua" w:cstheme="minorHAnsi"/>
          <w:sz w:val="22"/>
          <w:szCs w:val="22"/>
          <w:lang w:val="fr-CA"/>
        </w:rPr>
      </w:pPr>
      <w:r w:rsidRPr="00145428">
        <w:rPr>
          <w:rFonts w:eastAsia="Book Antiqua" w:cstheme="minorHAnsi"/>
          <w:sz w:val="22"/>
          <w:szCs w:val="22"/>
          <w:lang w:val="fr-CA"/>
        </w:rPr>
        <w:t>Reçois ton évaluation sommative et pose des questions au besoin.</w:t>
      </w:r>
    </w:p>
    <w:p w14:paraId="1F571937" w14:textId="77777777" w:rsidR="00145428" w:rsidRPr="00145428" w:rsidRDefault="00145428" w:rsidP="00145428">
      <w:pPr>
        <w:rPr>
          <w:rFonts w:cstheme="minorHAnsi"/>
          <w:b/>
          <w:bCs/>
          <w:color w:val="000000" w:themeColor="text1"/>
          <w:sz w:val="22"/>
          <w:szCs w:val="22"/>
          <w:lang w:val="fr-CA"/>
        </w:rPr>
      </w:pPr>
    </w:p>
    <w:p w14:paraId="5C4D2DB7" w14:textId="77777777" w:rsidR="00145428" w:rsidRDefault="00145428">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58FE61D0" w14:textId="77777777" w:rsidR="003472AA" w:rsidRDefault="003472AA" w:rsidP="003472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3072" behindDoc="0" locked="0" layoutInCell="1" allowOverlap="1" wp14:anchorId="31FB5EE0" wp14:editId="137389F3">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F0162"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5EE0" id="Rectangle 2051" o:spid="_x0000_s1114" href="http://www.afeao.ca/afeaoDoc/MABELPRO_VF2.pdf" style="position:absolute;margin-left:300pt;margin-top:3.6pt;width:118.8pt;height:19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C6F0162" w14:textId="77777777" w:rsidR="003472AA" w:rsidRPr="00FA4859" w:rsidRDefault="003472AA" w:rsidP="003472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527FE932" wp14:editId="10220CAB">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4C3AD"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238ABA"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FE932" id="Rectangle 2052" o:spid="_x0000_s1115" href="http://www.afeao.ca/afeaoDoc/MABELPRO_VF4.pdf" style="position:absolute;margin-left:585.4pt;margin-top:3.65pt;width:119.4pt;height:19.15pt;z-index:2537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94C3AD" w14:textId="77777777" w:rsidR="003472AA" w:rsidRPr="00200DE1" w:rsidRDefault="003472AA" w:rsidP="003472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238ABA"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054CA603" wp14:editId="688962CE">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DFB55"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EFA5CC" w14:textId="77777777" w:rsidR="003472AA" w:rsidRPr="00200DE1" w:rsidRDefault="003472AA" w:rsidP="003472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A603" id="Rectangle 2053" o:spid="_x0000_s1116" href="http://www.afeao.ca/afeaoDoc/MABELPRO_VF1.pdf" style="position:absolute;margin-left:158.6pt;margin-top:3.65pt;width:118.8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DFB55" w14:textId="77777777" w:rsidR="003472AA" w:rsidRPr="00200DE1" w:rsidRDefault="003472AA" w:rsidP="003472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EFA5CC" w14:textId="77777777" w:rsidR="003472AA" w:rsidRPr="00200DE1" w:rsidRDefault="003472AA" w:rsidP="003472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79A06EFF" wp14:editId="1ACF17A3">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AE6951" id="Rounded Rectangle 2054" o:spid="_x0000_s1026" style="position:absolute;margin-left:0;margin-top:-.05pt;width:715.2pt;height:28.8pt;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15CA8A61" wp14:editId="162B6DA1">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86C9D"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8A61" id="Rectangle 2055" o:spid="_x0000_s1117" href="http://www.afeao.ca/afeaoDoc/MABELPRO_VI.pdf" style="position:absolute;margin-left:8.4pt;margin-top:3.4pt;width:127.2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06B86C9D" w14:textId="77777777" w:rsidR="003472AA" w:rsidRPr="00200DE1" w:rsidRDefault="003472AA" w:rsidP="003472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1B196A6B" wp14:editId="391455CD">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B6CEB"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96A6B" id="Rectangle 2126" o:spid="_x0000_s1118" href="http://www.afeao.ca/afeaoDoc/MABELPRO_VF3.pdf" style="position:absolute;margin-left:441.6pt;margin-top:3.3pt;width:119.4pt;height:19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C2B6CEB" w14:textId="77777777" w:rsidR="003472AA" w:rsidRPr="00200DE1" w:rsidRDefault="003472AA" w:rsidP="003472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C2C6586" wp14:editId="2E3FAD88">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073EC" id="Straight Connector 2127"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BF10ACE" wp14:editId="493856DA">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A2E3B" id="Straight Connector 2128"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1168D71E" wp14:editId="7E115F47">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E3D4B" id="Straight Connector 2129"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2048" behindDoc="0" locked="0" layoutInCell="1" allowOverlap="1" wp14:anchorId="7B812EA2" wp14:editId="25E7093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3C37" id="Straight Connector 2130" o:spid="_x0000_s1026" style="position:absolute;z-index:253762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AECA791" w14:textId="77777777" w:rsidR="00145428" w:rsidRDefault="00145428" w:rsidP="00145428">
      <w:pPr>
        <w:rPr>
          <w:rFonts w:cstheme="minorHAnsi"/>
          <w:b/>
          <w:bCs/>
          <w:color w:val="000000" w:themeColor="text1"/>
          <w:sz w:val="22"/>
          <w:szCs w:val="22"/>
          <w:lang w:val="fr-CA"/>
        </w:rPr>
      </w:pPr>
    </w:p>
    <w:p w14:paraId="725CDC3D" w14:textId="77777777" w:rsidR="00145428" w:rsidRDefault="00145428" w:rsidP="00145428">
      <w:pPr>
        <w:rPr>
          <w:rFonts w:cstheme="minorHAnsi"/>
          <w:b/>
          <w:bCs/>
          <w:color w:val="000000" w:themeColor="text1"/>
          <w:sz w:val="22"/>
          <w:szCs w:val="22"/>
          <w:lang w:val="fr-CA"/>
        </w:rPr>
      </w:pPr>
    </w:p>
    <w:p w14:paraId="6B6F0DA6" w14:textId="63E564E7" w:rsidR="00145428" w:rsidRPr="00145428" w:rsidRDefault="00145428" w:rsidP="00145428">
      <w:pPr>
        <w:rPr>
          <w:rFonts w:cstheme="minorHAnsi"/>
          <w:b/>
          <w:bCs/>
          <w:color w:val="000000" w:themeColor="text1"/>
          <w:sz w:val="22"/>
          <w:szCs w:val="22"/>
          <w:lang w:val="fr-CA"/>
        </w:rPr>
      </w:pPr>
      <w:r w:rsidRPr="00145428">
        <w:rPr>
          <w:rFonts w:cstheme="minorHAnsi"/>
          <w:b/>
          <w:bCs/>
          <w:color w:val="000000" w:themeColor="text1"/>
          <w:sz w:val="22"/>
          <w:szCs w:val="22"/>
          <w:lang w:val="fr-CA"/>
        </w:rPr>
        <w:t xml:space="preserve">Enseignante / Enseignant </w:t>
      </w:r>
    </w:p>
    <w:p w14:paraId="30B84C65" w14:textId="77777777" w:rsidR="00145428" w:rsidRPr="00145428" w:rsidRDefault="00145428">
      <w:pPr>
        <w:pStyle w:val="ListParagraph"/>
        <w:numPr>
          <w:ilvl w:val="0"/>
          <w:numId w:val="49"/>
        </w:numPr>
        <w:rPr>
          <w:rFonts w:ascii="Calibri" w:hAnsi="Calibri" w:cs="Arial"/>
          <w:b/>
          <w:bCs/>
          <w:color w:val="000000" w:themeColor="text1"/>
          <w:sz w:val="22"/>
          <w:szCs w:val="22"/>
          <w:lang w:val="fr-CA"/>
        </w:rPr>
      </w:pPr>
      <w:r w:rsidRPr="00145428">
        <w:rPr>
          <w:rFonts w:cstheme="minorHAnsi"/>
          <w:bCs/>
          <w:color w:val="000000" w:themeColor="text1"/>
          <w:sz w:val="22"/>
          <w:szCs w:val="22"/>
          <w:lang w:val="fr-CA"/>
        </w:rPr>
        <w:t xml:space="preserve">Remettez </w:t>
      </w:r>
      <w:r w:rsidRPr="00145428">
        <w:rPr>
          <w:rFonts w:eastAsia="Book Antiqua" w:cstheme="minorHAnsi"/>
          <w:sz w:val="22"/>
          <w:szCs w:val="22"/>
          <w:lang w:val="fr-CA"/>
        </w:rPr>
        <w:t xml:space="preserve">grille adaptée (voir : </w:t>
      </w:r>
      <w:hyperlink r:id="rId122" w:history="1">
        <w:r>
          <w:rPr>
            <w:rStyle w:val="Hyperlink"/>
            <w:rFonts w:eastAsia="Book Antiqua" w:cstheme="minorHAnsi"/>
            <w:b/>
            <w:bCs/>
            <w:color w:val="C25920"/>
            <w:sz w:val="22"/>
            <w:szCs w:val="22"/>
            <w:u w:val="none"/>
            <w:lang w:val="fr-CA"/>
          </w:rPr>
          <w:t>MABELPRO_VF4_Annexe2</w:t>
        </w:r>
      </w:hyperlink>
      <w:r w:rsidRPr="00145428">
        <w:rPr>
          <w:rFonts w:eastAsia="Book Antiqua" w:cstheme="minorHAnsi"/>
          <w:sz w:val="22"/>
          <w:szCs w:val="22"/>
          <w:lang w:val="fr-CA"/>
        </w:rPr>
        <w:t>), discutez des défis rencontrés et comment les surmonter lors de la prochaine unité.</w:t>
      </w:r>
    </w:p>
    <w:p w14:paraId="1E8981D8" w14:textId="63691BA2" w:rsidR="00145428" w:rsidRDefault="00145428" w:rsidP="00145428">
      <w:pPr>
        <w:rPr>
          <w:rFonts w:ascii="Calibri" w:hAnsi="Calibri" w:cs="Arial"/>
          <w:b/>
          <w:bCs/>
          <w:color w:val="000000" w:themeColor="text1"/>
          <w:sz w:val="22"/>
          <w:szCs w:val="22"/>
          <w:lang w:val="fr-CA"/>
        </w:rPr>
      </w:pPr>
    </w:p>
    <w:p w14:paraId="5255F516" w14:textId="77777777" w:rsidR="00145428" w:rsidRPr="00145428" w:rsidRDefault="00145428" w:rsidP="00145428">
      <w:pPr>
        <w:rPr>
          <w:rFonts w:ascii="Calibri" w:hAnsi="Calibri" w:cs="Arial"/>
          <w:b/>
          <w:bCs/>
          <w:color w:val="000000" w:themeColor="text1"/>
          <w:sz w:val="22"/>
          <w:szCs w:val="22"/>
          <w:lang w:val="fr-CA"/>
        </w:rPr>
      </w:pPr>
    </w:p>
    <w:p w14:paraId="42149C12" w14:textId="29578B58" w:rsidR="00C55168" w:rsidRPr="00145428" w:rsidRDefault="00C55168" w:rsidP="00145428">
      <w:pPr>
        <w:rPr>
          <w:rFonts w:ascii="Calibri" w:hAnsi="Calibri" w:cs="Arial"/>
          <w:b/>
          <w:bCs/>
          <w:color w:val="000000" w:themeColor="text1"/>
          <w:sz w:val="22"/>
          <w:szCs w:val="22"/>
          <w:lang w:val="fr-CA"/>
        </w:rPr>
      </w:pPr>
      <w:r w:rsidRPr="00145428">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EB4BF0F" w14:textId="77777777" w:rsidR="003472AA" w:rsidRPr="00145428" w:rsidRDefault="00000000">
      <w:pPr>
        <w:pStyle w:val="ListParagraph"/>
        <w:numPr>
          <w:ilvl w:val="0"/>
          <w:numId w:val="9"/>
        </w:numPr>
        <w:rPr>
          <w:rFonts w:ascii="Calibri" w:hAnsi="Calibri" w:cs="Arial"/>
          <w:b/>
          <w:color w:val="C25920"/>
          <w:sz w:val="22"/>
          <w:szCs w:val="22"/>
          <w:lang w:val="fr-CA"/>
        </w:rPr>
      </w:pPr>
      <w:hyperlink r:id="rId123" w:history="1">
        <w:r w:rsidR="003472AA" w:rsidRPr="00660769">
          <w:rPr>
            <w:rStyle w:val="Hyperlink"/>
            <w:rFonts w:cstheme="minorHAnsi"/>
            <w:b/>
            <w:color w:val="C25920"/>
            <w:sz w:val="22"/>
            <w:szCs w:val="22"/>
            <w:u w:val="none"/>
            <w:lang w:val="fr-CA"/>
          </w:rPr>
          <w:t>MABELPRO_VF1_Logiciel</w:t>
        </w:r>
      </w:hyperlink>
    </w:p>
    <w:p w14:paraId="27128F79" w14:textId="77777777" w:rsidR="003472AA" w:rsidRPr="00145428" w:rsidRDefault="00000000">
      <w:pPr>
        <w:pStyle w:val="ListParagraph"/>
        <w:numPr>
          <w:ilvl w:val="0"/>
          <w:numId w:val="9"/>
        </w:numPr>
        <w:rPr>
          <w:rFonts w:ascii="Calibri" w:hAnsi="Calibri" w:cs="Arial"/>
          <w:b/>
          <w:color w:val="C25920"/>
          <w:sz w:val="22"/>
          <w:szCs w:val="22"/>
          <w:lang w:val="fr-CA"/>
        </w:rPr>
      </w:pPr>
      <w:hyperlink r:id="rId124" w:history="1">
        <w:r w:rsidR="003472AA" w:rsidRPr="00620D10">
          <w:rPr>
            <w:rStyle w:val="Hyperlink"/>
            <w:rFonts w:eastAsia="Book Antiqua" w:cstheme="minorHAnsi"/>
            <w:b/>
            <w:bCs/>
            <w:color w:val="C25920"/>
            <w:sz w:val="22"/>
            <w:szCs w:val="22"/>
            <w:u w:val="none"/>
            <w:lang w:val="fr-CA"/>
          </w:rPr>
          <w:t>MABELPRO_VF2_Annexe1</w:t>
        </w:r>
      </w:hyperlink>
    </w:p>
    <w:p w14:paraId="0E16D387" w14:textId="6D38D821" w:rsidR="003472AA" w:rsidRPr="003472AA" w:rsidRDefault="00000000">
      <w:pPr>
        <w:pStyle w:val="ListParagraph"/>
        <w:numPr>
          <w:ilvl w:val="0"/>
          <w:numId w:val="9"/>
        </w:numPr>
        <w:rPr>
          <w:rFonts w:ascii="Calibri" w:hAnsi="Calibri" w:cs="Arial"/>
          <w:b/>
          <w:color w:val="C25920"/>
          <w:sz w:val="22"/>
          <w:szCs w:val="22"/>
          <w:lang w:val="fr-CA"/>
        </w:rPr>
      </w:pPr>
      <w:hyperlink r:id="rId125" w:history="1">
        <w:r w:rsidR="003472AA">
          <w:rPr>
            <w:rStyle w:val="Hyperlink"/>
            <w:rFonts w:eastAsia="Book Antiqua" w:cstheme="minorHAnsi"/>
            <w:b/>
            <w:bCs/>
            <w:color w:val="C25920"/>
            <w:sz w:val="22"/>
            <w:szCs w:val="22"/>
            <w:u w:val="none"/>
            <w:lang w:val="fr-CA"/>
          </w:rPr>
          <w:t>MABELPRO_VF3_Annexe1</w:t>
        </w:r>
      </w:hyperlink>
    </w:p>
    <w:p w14:paraId="38C85450" w14:textId="7857514F" w:rsidR="003472AA" w:rsidRPr="003472AA" w:rsidRDefault="00000000">
      <w:pPr>
        <w:pStyle w:val="ListParagraph"/>
        <w:numPr>
          <w:ilvl w:val="0"/>
          <w:numId w:val="9"/>
        </w:numPr>
        <w:rPr>
          <w:rFonts w:ascii="Calibri" w:hAnsi="Calibri" w:cs="Arial"/>
          <w:b/>
          <w:color w:val="C25920"/>
          <w:sz w:val="22"/>
          <w:szCs w:val="22"/>
          <w:lang w:val="fr-CA"/>
        </w:rPr>
      </w:pPr>
      <w:hyperlink r:id="rId126" w:history="1">
        <w:r w:rsidR="003472AA">
          <w:rPr>
            <w:rStyle w:val="Hyperlink"/>
            <w:rFonts w:eastAsia="Book Antiqua" w:cstheme="minorHAnsi"/>
            <w:b/>
            <w:bCs/>
            <w:color w:val="C25920"/>
            <w:sz w:val="22"/>
            <w:szCs w:val="22"/>
            <w:u w:val="none"/>
            <w:lang w:val="fr-CA"/>
          </w:rPr>
          <w:t>MABELPRO_VF4_Annexe1</w:t>
        </w:r>
      </w:hyperlink>
    </w:p>
    <w:p w14:paraId="38D13BC7" w14:textId="4DEF1CEE" w:rsidR="003472AA" w:rsidRDefault="00000000">
      <w:pPr>
        <w:pStyle w:val="ListParagraph"/>
        <w:numPr>
          <w:ilvl w:val="0"/>
          <w:numId w:val="9"/>
        </w:numPr>
        <w:rPr>
          <w:rStyle w:val="Hyperlink"/>
          <w:rFonts w:ascii="Calibri" w:hAnsi="Calibri" w:cs="Arial"/>
          <w:b/>
          <w:color w:val="C25920"/>
          <w:sz w:val="22"/>
          <w:szCs w:val="22"/>
          <w:u w:val="none"/>
          <w:lang w:val="fr-CA"/>
        </w:rPr>
      </w:pPr>
      <w:hyperlink r:id="rId127" w:history="1">
        <w:r w:rsidR="003472AA">
          <w:rPr>
            <w:rStyle w:val="Hyperlink"/>
            <w:rFonts w:eastAsia="Book Antiqua" w:cstheme="minorHAnsi"/>
            <w:b/>
            <w:bCs/>
            <w:color w:val="C25920"/>
            <w:sz w:val="22"/>
            <w:szCs w:val="22"/>
            <w:u w:val="none"/>
            <w:lang w:val="fr-CA"/>
          </w:rPr>
          <w:t>MABELPRO_VF4_Annexe2</w:t>
        </w:r>
      </w:hyperlink>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3472AA">
        <w:trPr>
          <w:trHeight w:val="3717"/>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EAA7EC8" w14:textId="77777777" w:rsidR="003472AA"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hAnsi="Calibri" w:cs="Arial"/>
                <w:sz w:val="22"/>
                <w:szCs w:val="22"/>
                <w:lang w:val="fr-CA"/>
              </w:rPr>
              <w:t xml:space="preserve">Invitez les élèves à faire un montage vidéo qui promeut les lieux touristiques de l’Ontario. </w:t>
            </w:r>
          </w:p>
          <w:p w14:paraId="752FF353" w14:textId="33AA0347" w:rsidR="004B43C1"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hAnsi="Calibri" w:cs="Arial"/>
                <w:sz w:val="22"/>
                <w:szCs w:val="22"/>
                <w:lang w:val="fr-CA"/>
              </w:rPr>
              <w:t>Invitez les élèves à chanter leur chanson et à faire jouer leur accompagnement en même temps que la vidéo.</w:t>
            </w:r>
            <w:r w:rsidR="004B43C1" w:rsidRPr="004B43C1">
              <w:rPr>
                <w:rFonts w:ascii="Calibri" w:hAnsi="Calibri" w:cs="Arial"/>
                <w:sz w:val="22"/>
                <w:szCs w:val="22"/>
                <w:lang w:val="fr-CA"/>
              </w:rPr>
              <w:t xml:space="preserve"> </w:t>
            </w:r>
          </w:p>
          <w:p w14:paraId="1C4C80EE" w14:textId="77777777" w:rsidR="003472AA" w:rsidRPr="003472AA" w:rsidRDefault="003472AA" w:rsidP="003472AA">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243081B8" w14:textId="77777777" w:rsidR="003472AA" w:rsidRPr="003472AA" w:rsidRDefault="003472AA">
            <w:pPr>
              <w:pStyle w:val="ListParagraph"/>
              <w:numPr>
                <w:ilvl w:val="0"/>
                <w:numId w:val="11"/>
              </w:numPr>
              <w:ind w:left="1031"/>
              <w:rPr>
                <w:rFonts w:ascii="Calibri" w:hAnsi="Calibri" w:cs="Arial"/>
                <w:bCs/>
                <w:color w:val="000000" w:themeColor="text1"/>
                <w:sz w:val="22"/>
                <w:szCs w:val="22"/>
                <w:lang w:val="fr-CA"/>
              </w:rPr>
            </w:pPr>
            <w:r w:rsidRPr="003472AA">
              <w:rPr>
                <w:rFonts w:ascii="Calibri" w:eastAsia="Times New Roman" w:hAnsi="Calibri"/>
                <w:sz w:val="22"/>
                <w:szCs w:val="22"/>
                <w:lang w:val="fr-CA"/>
              </w:rPr>
              <w:t xml:space="preserve">Fais un montage vidéo des lieux touristiques de l’Ontario. </w:t>
            </w:r>
          </w:p>
          <w:p w14:paraId="05228207" w14:textId="70D9C369" w:rsidR="005D7E0F" w:rsidRPr="003472AA" w:rsidRDefault="003472AA">
            <w:pPr>
              <w:pStyle w:val="ListParagraph"/>
              <w:numPr>
                <w:ilvl w:val="0"/>
                <w:numId w:val="11"/>
              </w:numPr>
              <w:ind w:left="1031"/>
              <w:rPr>
                <w:rFonts w:ascii="Calibri" w:eastAsia="Times New Roman" w:hAnsi="Calibri"/>
                <w:sz w:val="22"/>
                <w:szCs w:val="22"/>
                <w:lang w:val="fr-CA"/>
              </w:rPr>
            </w:pPr>
            <w:r w:rsidRPr="003472AA">
              <w:rPr>
                <w:rFonts w:ascii="Calibri" w:eastAsia="Times New Roman" w:hAnsi="Calibri"/>
                <w:sz w:val="22"/>
                <w:szCs w:val="22"/>
                <w:lang w:val="fr-CA"/>
              </w:rPr>
              <w:t>Interprète ta chanson et ton accompagnement pendant que la vidéo est projetée.</w:t>
            </w: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28"/>
      <w:headerReference w:type="default" r:id="rId129"/>
      <w:footerReference w:type="even" r:id="rId130"/>
      <w:footerReference w:type="default" r:id="rId131"/>
      <w:headerReference w:type="first" r:id="rId132"/>
      <w:footerReference w:type="first" r:id="rId13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8BD7F" w14:textId="77777777" w:rsidR="00D81AAA" w:rsidRDefault="00D81AAA" w:rsidP="00345ADF">
      <w:r>
        <w:separator/>
      </w:r>
    </w:p>
  </w:endnote>
  <w:endnote w:type="continuationSeparator" w:id="0">
    <w:p w14:paraId="4C548344" w14:textId="77777777" w:rsidR="00D81AAA" w:rsidRDefault="00D81AA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2472B6C">
              <wp:simplePos x="0" y="0"/>
              <wp:positionH relativeFrom="column">
                <wp:posOffset>993531</wp:posOffset>
              </wp:positionH>
              <wp:positionV relativeFrom="paragraph">
                <wp:posOffset>143901</wp:posOffset>
              </wp:positionV>
              <wp:extent cx="605790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6057900" cy="380144"/>
                      </a:xfrm>
                      <a:prstGeom prst="rect">
                        <a:avLst/>
                      </a:prstGeom>
                      <a:noFill/>
                      <a:ln w="6350">
                        <a:noFill/>
                      </a:ln>
                    </wps:spPr>
                    <wps:txbx>
                      <w:txbxContent>
                        <w:p w14:paraId="0D5774EC" w14:textId="77777777" w:rsidR="009B5BB6" w:rsidRDefault="009B5BB6" w:rsidP="009B5BB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F2D3E20" w14:textId="77777777" w:rsidR="009B5BB6" w:rsidRPr="006019E9" w:rsidRDefault="009B5BB6" w:rsidP="009B5BB6">
                          <w:pPr>
                            <w:rPr>
                              <w:color w:val="000000" w:themeColor="text1"/>
                              <w:sz w:val="15"/>
                              <w:szCs w:val="15"/>
                              <w:lang w:val="fr-FR"/>
                            </w:rPr>
                          </w:pPr>
                        </w:p>
                        <w:p w14:paraId="35B53AE6" w14:textId="77777777" w:rsidR="009B5BB6" w:rsidRPr="006019E9" w:rsidRDefault="009B5BB6" w:rsidP="009B5BB6">
                          <w:pPr>
                            <w:rPr>
                              <w:color w:val="000000" w:themeColor="text1"/>
                              <w:sz w:val="15"/>
                              <w:szCs w:val="15"/>
                              <w:lang w:val="fr-FR"/>
                            </w:rPr>
                          </w:pPr>
                        </w:p>
                        <w:p w14:paraId="41248637" w14:textId="633542F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7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" filled="f" stroked="f" strokeweight=".5pt">
              <v:textbox inset="0,0,0,0">
                <w:txbxContent>
                  <w:p w14:paraId="0D5774EC" w14:textId="77777777" w:rsidR="009B5BB6" w:rsidRDefault="009B5BB6" w:rsidP="009B5BB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F2D3E20" w14:textId="77777777" w:rsidR="009B5BB6" w:rsidRPr="006019E9" w:rsidRDefault="009B5BB6" w:rsidP="009B5BB6">
                    <w:pPr>
                      <w:rPr>
                        <w:color w:val="000000" w:themeColor="text1"/>
                        <w:sz w:val="15"/>
                        <w:szCs w:val="15"/>
                        <w:lang w:val="fr-FR"/>
                      </w:rPr>
                    </w:pPr>
                  </w:p>
                  <w:p w14:paraId="35B53AE6" w14:textId="77777777" w:rsidR="009B5BB6" w:rsidRPr="006019E9" w:rsidRDefault="009B5BB6" w:rsidP="009B5BB6">
                    <w:pPr>
                      <w:rPr>
                        <w:color w:val="000000" w:themeColor="text1"/>
                        <w:sz w:val="15"/>
                        <w:szCs w:val="15"/>
                        <w:lang w:val="fr-FR"/>
                      </w:rPr>
                    </w:pPr>
                  </w:p>
                  <w:p w14:paraId="41248637" w14:textId="633542F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39C0" w14:textId="77777777" w:rsidR="009B5BB6" w:rsidRDefault="009B5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1BC5" w14:textId="77777777" w:rsidR="00D81AAA" w:rsidRDefault="00D81AAA" w:rsidP="00345ADF">
      <w:r>
        <w:separator/>
      </w:r>
    </w:p>
  </w:footnote>
  <w:footnote w:type="continuationSeparator" w:id="0">
    <w:p w14:paraId="5DE29FFB" w14:textId="77777777" w:rsidR="00D81AAA" w:rsidRDefault="00D81AA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68F07F" w:rsidR="006D49B1" w:rsidRPr="00B329A5" w:rsidRDefault="00B27829">
                    <w:pPr>
                      <w:rPr>
                        <w:lang w:val="fr-FR"/>
                      </w:rPr>
                    </w:pPr>
                    <w:r w:rsidRPr="00B27829">
                      <w:rPr>
                        <w:rFonts w:cstheme="minorHAnsi"/>
                        <w:b/>
                        <w:bCs/>
                        <w:color w:val="FFFFFF" w:themeColor="background1"/>
                        <w:sz w:val="44"/>
                        <w:szCs w:val="44"/>
                        <w:lang w:val="fr-CA"/>
                      </w:rPr>
                      <w:t>MA BELLE PROVINCE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00EC" w14:textId="77777777" w:rsidR="009B5BB6" w:rsidRDefault="009B5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5F3"/>
    <w:multiLevelType w:val="hybridMultilevel"/>
    <w:tmpl w:val="CDDAA51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42B"/>
    <w:multiLevelType w:val="hybridMultilevel"/>
    <w:tmpl w:val="DCEA853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826B8"/>
    <w:multiLevelType w:val="hybridMultilevel"/>
    <w:tmpl w:val="47B4390C"/>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EA4635"/>
    <w:multiLevelType w:val="hybridMultilevel"/>
    <w:tmpl w:val="349E0116"/>
    <w:lvl w:ilvl="0" w:tplc="5A0A84E4">
      <w:start w:val="1"/>
      <w:numFmt w:val="bullet"/>
      <w:lvlText w:val=""/>
      <w:lvlJc w:val="left"/>
      <w:pPr>
        <w:ind w:left="720" w:hanging="360"/>
      </w:pPr>
      <w:rPr>
        <w:rFonts w:ascii="Symbol" w:hAnsi="Symbol" w:hint="default"/>
        <w:b/>
        <w:bCs w:val="0"/>
        <w:color w:val="000000" w:themeColor="text1"/>
        <w:sz w:val="20"/>
        <w:szCs w:val="28"/>
      </w:rPr>
    </w:lvl>
    <w:lvl w:ilvl="1"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7A3A"/>
    <w:multiLevelType w:val="hybridMultilevel"/>
    <w:tmpl w:val="937EB6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E7045"/>
    <w:multiLevelType w:val="hybridMultilevel"/>
    <w:tmpl w:val="C6C88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648"/>
    <w:multiLevelType w:val="hybridMultilevel"/>
    <w:tmpl w:val="D654E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12DF7"/>
    <w:multiLevelType w:val="hybridMultilevel"/>
    <w:tmpl w:val="F280DD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52B71"/>
    <w:multiLevelType w:val="hybridMultilevel"/>
    <w:tmpl w:val="11E253F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405D3D"/>
    <w:multiLevelType w:val="hybridMultilevel"/>
    <w:tmpl w:val="6742D1F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08242F"/>
    <w:multiLevelType w:val="hybridMultilevel"/>
    <w:tmpl w:val="B174601C"/>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FE0094"/>
    <w:multiLevelType w:val="hybridMultilevel"/>
    <w:tmpl w:val="982EB5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2F1CCC"/>
    <w:multiLevelType w:val="hybridMultilevel"/>
    <w:tmpl w:val="B46077BA"/>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6" w15:restartNumberingAfterBreak="0">
    <w:nsid w:val="1F77498F"/>
    <w:multiLevelType w:val="hybridMultilevel"/>
    <w:tmpl w:val="A50A10D8"/>
    <w:lvl w:ilvl="0" w:tplc="5A0A84E4">
      <w:start w:val="1"/>
      <w:numFmt w:val="bullet"/>
      <w:lvlText w:val=""/>
      <w:lvlJc w:val="left"/>
      <w:pPr>
        <w:ind w:left="720" w:hanging="360"/>
      </w:pPr>
      <w:rPr>
        <w:rFonts w:ascii="Symbol" w:hAnsi="Symbol" w:hint="default"/>
        <w:b/>
        <w:bCs w:val="0"/>
        <w:i w:val="0"/>
        <w:color w:val="000000" w:themeColor="text1"/>
        <w:sz w:val="20"/>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E25DD"/>
    <w:multiLevelType w:val="multilevel"/>
    <w:tmpl w:val="36386A1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1FF7470"/>
    <w:multiLevelType w:val="hybridMultilevel"/>
    <w:tmpl w:val="88CA2F9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8B25CA8"/>
    <w:multiLevelType w:val="hybridMultilevel"/>
    <w:tmpl w:val="C3F2B6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73F3D"/>
    <w:multiLevelType w:val="hybridMultilevel"/>
    <w:tmpl w:val="7D06C1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41230"/>
    <w:multiLevelType w:val="hybridMultilevel"/>
    <w:tmpl w:val="ACB88E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5C80716"/>
    <w:multiLevelType w:val="hybridMultilevel"/>
    <w:tmpl w:val="80641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880ED2"/>
    <w:multiLevelType w:val="hybridMultilevel"/>
    <w:tmpl w:val="9D66C0D4"/>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9B31526"/>
    <w:multiLevelType w:val="multilevel"/>
    <w:tmpl w:val="59DCB54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C825E1E"/>
    <w:multiLevelType w:val="hybridMultilevel"/>
    <w:tmpl w:val="E0E67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B2479"/>
    <w:multiLevelType w:val="hybridMultilevel"/>
    <w:tmpl w:val="880CA2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6D91AC5"/>
    <w:multiLevelType w:val="hybridMultilevel"/>
    <w:tmpl w:val="561835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4B6B1E"/>
    <w:multiLevelType w:val="hybridMultilevel"/>
    <w:tmpl w:val="7B8046A8"/>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AB2CBA"/>
    <w:multiLevelType w:val="hybridMultilevel"/>
    <w:tmpl w:val="F7C00D9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61408E"/>
    <w:multiLevelType w:val="hybridMultilevel"/>
    <w:tmpl w:val="EC04D2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5C8F2EDD"/>
    <w:multiLevelType w:val="hybridMultilevel"/>
    <w:tmpl w:val="692E894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CAAE1DA4">
      <w:start w:val="1"/>
      <w:numFmt w:val="bullet"/>
      <w:lvlText w:val="o"/>
      <w:lvlJc w:val="left"/>
      <w:pPr>
        <w:ind w:left="1800" w:hanging="360"/>
      </w:pPr>
      <w:rPr>
        <w:rFonts w:ascii="Courier New" w:hAnsi="Courier New" w:cs="Courier New" w:hint="default"/>
        <w:b w:val="0"/>
        <w:bCs w:val="0"/>
        <w:i w:val="0"/>
        <w:color w:val="000000" w:themeColor="text1"/>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597C"/>
    <w:multiLevelType w:val="hybridMultilevel"/>
    <w:tmpl w:val="547C78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BA2CC6"/>
    <w:multiLevelType w:val="hybridMultilevel"/>
    <w:tmpl w:val="ED6AC1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5D15E10"/>
    <w:multiLevelType w:val="hybridMultilevel"/>
    <w:tmpl w:val="ADEEEEF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090551"/>
    <w:multiLevelType w:val="hybridMultilevel"/>
    <w:tmpl w:val="64440720"/>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F8F13AD"/>
    <w:multiLevelType w:val="hybridMultilevel"/>
    <w:tmpl w:val="4FF02C02"/>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916EE0"/>
    <w:multiLevelType w:val="hybridMultilevel"/>
    <w:tmpl w:val="3E14F25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3A10FA"/>
    <w:multiLevelType w:val="hybridMultilevel"/>
    <w:tmpl w:val="D3282A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6497A"/>
    <w:multiLevelType w:val="hybridMultilevel"/>
    <w:tmpl w:val="7E8C5E2A"/>
    <w:lvl w:ilvl="0" w:tplc="FFFFFFFF">
      <w:start w:val="1"/>
      <w:numFmt w:val="bullet"/>
      <w:lvlText w:val="o"/>
      <w:lvlJc w:val="left"/>
      <w:pPr>
        <w:ind w:left="720" w:hanging="360"/>
      </w:pPr>
      <w:rPr>
        <w:rFonts w:ascii="Courier New" w:hAnsi="Courier New" w:cs="Courier New" w:hint="default"/>
        <w:b/>
        <w:bCs w:val="0"/>
        <w:color w:val="000000" w:themeColor="text1"/>
        <w:sz w:val="20"/>
        <w:szCs w:val="28"/>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830BF1"/>
    <w:multiLevelType w:val="hybridMultilevel"/>
    <w:tmpl w:val="3BF8FD6E"/>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4E53537"/>
    <w:multiLevelType w:val="hybridMultilevel"/>
    <w:tmpl w:val="5798DC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B1022E"/>
    <w:multiLevelType w:val="hybridMultilevel"/>
    <w:tmpl w:val="CEB0BFB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9575DCA"/>
    <w:multiLevelType w:val="hybridMultilevel"/>
    <w:tmpl w:val="875EAB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6"/>
  </w:num>
  <w:num w:numId="2" w16cid:durableId="1009038">
    <w:abstractNumId w:val="0"/>
  </w:num>
  <w:num w:numId="3" w16cid:durableId="1132868548">
    <w:abstractNumId w:val="45"/>
  </w:num>
  <w:num w:numId="4" w16cid:durableId="56781770">
    <w:abstractNumId w:val="27"/>
  </w:num>
  <w:num w:numId="5" w16cid:durableId="851917970">
    <w:abstractNumId w:val="15"/>
  </w:num>
  <w:num w:numId="6" w16cid:durableId="284819887">
    <w:abstractNumId w:val="24"/>
  </w:num>
  <w:num w:numId="7" w16cid:durableId="862132381">
    <w:abstractNumId w:val="43"/>
  </w:num>
  <w:num w:numId="8" w16cid:durableId="359477825">
    <w:abstractNumId w:val="49"/>
  </w:num>
  <w:num w:numId="9" w16cid:durableId="650601461">
    <w:abstractNumId w:val="19"/>
  </w:num>
  <w:num w:numId="10" w16cid:durableId="1314067366">
    <w:abstractNumId w:val="28"/>
  </w:num>
  <w:num w:numId="11" w16cid:durableId="1313363677">
    <w:abstractNumId w:val="9"/>
  </w:num>
  <w:num w:numId="12" w16cid:durableId="85463168">
    <w:abstractNumId w:val="30"/>
  </w:num>
  <w:num w:numId="13" w16cid:durableId="921373312">
    <w:abstractNumId w:val="51"/>
  </w:num>
  <w:num w:numId="14" w16cid:durableId="104814673">
    <w:abstractNumId w:val="2"/>
  </w:num>
  <w:num w:numId="15" w16cid:durableId="1585802631">
    <w:abstractNumId w:val="50"/>
  </w:num>
  <w:num w:numId="16" w16cid:durableId="1100875854">
    <w:abstractNumId w:val="35"/>
  </w:num>
  <w:num w:numId="17" w16cid:durableId="936988388">
    <w:abstractNumId w:val="42"/>
  </w:num>
  <w:num w:numId="18" w16cid:durableId="1920677320">
    <w:abstractNumId w:val="21"/>
  </w:num>
  <w:num w:numId="19" w16cid:durableId="329332512">
    <w:abstractNumId w:val="34"/>
  </w:num>
  <w:num w:numId="20" w16cid:durableId="1701277667">
    <w:abstractNumId w:val="1"/>
  </w:num>
  <w:num w:numId="21" w16cid:durableId="416825390">
    <w:abstractNumId w:val="10"/>
  </w:num>
  <w:num w:numId="22" w16cid:durableId="308436310">
    <w:abstractNumId w:val="38"/>
  </w:num>
  <w:num w:numId="23" w16cid:durableId="68386229">
    <w:abstractNumId w:val="44"/>
  </w:num>
  <w:num w:numId="24" w16cid:durableId="644090310">
    <w:abstractNumId w:val="3"/>
  </w:num>
  <w:num w:numId="25" w16cid:durableId="1075470296">
    <w:abstractNumId w:val="32"/>
  </w:num>
  <w:num w:numId="26" w16cid:durableId="1075394801">
    <w:abstractNumId w:val="37"/>
  </w:num>
  <w:num w:numId="27" w16cid:durableId="1232538919">
    <w:abstractNumId w:val="5"/>
  </w:num>
  <w:num w:numId="28" w16cid:durableId="726221185">
    <w:abstractNumId w:val="40"/>
  </w:num>
  <w:num w:numId="29" w16cid:durableId="644234753">
    <w:abstractNumId w:val="8"/>
  </w:num>
  <w:num w:numId="30" w16cid:durableId="257324986">
    <w:abstractNumId w:val="41"/>
  </w:num>
  <w:num w:numId="31" w16cid:durableId="5252269">
    <w:abstractNumId w:val="46"/>
  </w:num>
  <w:num w:numId="32" w16cid:durableId="218639800">
    <w:abstractNumId w:val="16"/>
  </w:num>
  <w:num w:numId="33" w16cid:durableId="1429230806">
    <w:abstractNumId w:val="20"/>
  </w:num>
  <w:num w:numId="34" w16cid:durableId="694966639">
    <w:abstractNumId w:val="11"/>
  </w:num>
  <w:num w:numId="35" w16cid:durableId="1825927067">
    <w:abstractNumId w:val="48"/>
  </w:num>
  <w:num w:numId="36" w16cid:durableId="1236478816">
    <w:abstractNumId w:val="6"/>
  </w:num>
  <w:num w:numId="37" w16cid:durableId="1603762244">
    <w:abstractNumId w:val="47"/>
  </w:num>
  <w:num w:numId="38" w16cid:durableId="1346590857">
    <w:abstractNumId w:val="13"/>
  </w:num>
  <w:num w:numId="39" w16cid:durableId="1425028938">
    <w:abstractNumId w:val="23"/>
  </w:num>
  <w:num w:numId="40" w16cid:durableId="1175533011">
    <w:abstractNumId w:val="31"/>
  </w:num>
  <w:num w:numId="41" w16cid:durableId="1762795914">
    <w:abstractNumId w:val="14"/>
  </w:num>
  <w:num w:numId="42" w16cid:durableId="1378701130">
    <w:abstractNumId w:val="4"/>
  </w:num>
  <w:num w:numId="43" w16cid:durableId="1887989395">
    <w:abstractNumId w:val="36"/>
  </w:num>
  <w:num w:numId="44" w16cid:durableId="1741708918">
    <w:abstractNumId w:val="12"/>
  </w:num>
  <w:num w:numId="45" w16cid:durableId="412239734">
    <w:abstractNumId w:val="25"/>
  </w:num>
  <w:num w:numId="46" w16cid:durableId="81995660">
    <w:abstractNumId w:val="33"/>
  </w:num>
  <w:num w:numId="47" w16cid:durableId="1296762211">
    <w:abstractNumId w:val="29"/>
  </w:num>
  <w:num w:numId="48" w16cid:durableId="1605574965">
    <w:abstractNumId w:val="22"/>
  </w:num>
  <w:num w:numId="49" w16cid:durableId="704065729">
    <w:abstractNumId w:val="39"/>
  </w:num>
  <w:num w:numId="50" w16cid:durableId="903610772">
    <w:abstractNumId w:val="18"/>
  </w:num>
  <w:num w:numId="51" w16cid:durableId="1781408820">
    <w:abstractNumId w:val="7"/>
  </w:num>
  <w:num w:numId="52" w16cid:durableId="120633479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1587"/>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2646"/>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5428"/>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4FC5"/>
    <w:rsid w:val="001914C8"/>
    <w:rsid w:val="001917FF"/>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472AA"/>
    <w:rsid w:val="0035189D"/>
    <w:rsid w:val="0035628A"/>
    <w:rsid w:val="00357FAB"/>
    <w:rsid w:val="00362D07"/>
    <w:rsid w:val="0036587D"/>
    <w:rsid w:val="0036655F"/>
    <w:rsid w:val="00371CF1"/>
    <w:rsid w:val="00375555"/>
    <w:rsid w:val="00375BD8"/>
    <w:rsid w:val="00392EE7"/>
    <w:rsid w:val="00394906"/>
    <w:rsid w:val="00397FE6"/>
    <w:rsid w:val="003A594A"/>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072D"/>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49F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A7D"/>
    <w:rsid w:val="005E3F6A"/>
    <w:rsid w:val="005E646C"/>
    <w:rsid w:val="005E71B2"/>
    <w:rsid w:val="005F677C"/>
    <w:rsid w:val="00604E8D"/>
    <w:rsid w:val="00605AD9"/>
    <w:rsid w:val="0061029A"/>
    <w:rsid w:val="00610900"/>
    <w:rsid w:val="00612BF3"/>
    <w:rsid w:val="00613EB7"/>
    <w:rsid w:val="0062026A"/>
    <w:rsid w:val="00620D10"/>
    <w:rsid w:val="00623AFA"/>
    <w:rsid w:val="006265CA"/>
    <w:rsid w:val="0063341A"/>
    <w:rsid w:val="00633AD7"/>
    <w:rsid w:val="00633D9C"/>
    <w:rsid w:val="00635B5D"/>
    <w:rsid w:val="00636175"/>
    <w:rsid w:val="00637C1A"/>
    <w:rsid w:val="00641598"/>
    <w:rsid w:val="00644425"/>
    <w:rsid w:val="00652B1D"/>
    <w:rsid w:val="006602E4"/>
    <w:rsid w:val="00660769"/>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28BA"/>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5BB6"/>
    <w:rsid w:val="009B79C9"/>
    <w:rsid w:val="009C0AFD"/>
    <w:rsid w:val="009C2957"/>
    <w:rsid w:val="009C3A17"/>
    <w:rsid w:val="009C3E33"/>
    <w:rsid w:val="009C68F6"/>
    <w:rsid w:val="009D1B23"/>
    <w:rsid w:val="009D45C0"/>
    <w:rsid w:val="009E2B1B"/>
    <w:rsid w:val="009E4C4B"/>
    <w:rsid w:val="009F25A7"/>
    <w:rsid w:val="009F4217"/>
    <w:rsid w:val="00A02C8C"/>
    <w:rsid w:val="00A038DE"/>
    <w:rsid w:val="00A04C36"/>
    <w:rsid w:val="00A06986"/>
    <w:rsid w:val="00A06F0E"/>
    <w:rsid w:val="00A1216C"/>
    <w:rsid w:val="00A13B6E"/>
    <w:rsid w:val="00A14475"/>
    <w:rsid w:val="00A22FBC"/>
    <w:rsid w:val="00A249A3"/>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27829"/>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337"/>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1AAA"/>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37B5C"/>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94D"/>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uD2xzr6TCqA" TargetMode="External"/><Relationship Id="rId117" Type="http://schemas.openxmlformats.org/officeDocument/2006/relationships/hyperlink" Target="https://afeao.ca/afeaoDoc/MABELPRO_VF3_Annexe1.docx" TargetMode="External"/><Relationship Id="rId21" Type="http://schemas.openxmlformats.org/officeDocument/2006/relationships/hyperlink" Target="https://afeao.ca/afeaoDoc/MABELPRO_VI_Fiche.docx" TargetMode="External"/><Relationship Id="rId42" Type="http://schemas.openxmlformats.org/officeDocument/2006/relationships/hyperlink" Target="https://afeao.ca/afeaoDoc/MABELPRO_VF3_Annexe1.docx" TargetMode="External"/><Relationship Id="rId47" Type="http://schemas.openxmlformats.org/officeDocument/2006/relationships/hyperlink" Target="https://afeao.ca/afeaoDoc/MABELPRO_VF2_Annexe1.docx" TargetMode="External"/><Relationship Id="rId84" Type="http://schemas.openxmlformats.org/officeDocument/2006/relationships/hyperlink" Target="http://www.afeao.ca/afeaoDoc/MABELPRO_VI_Lexique.docx" TargetMode="External"/><Relationship Id="rId89" Type="http://schemas.openxmlformats.org/officeDocument/2006/relationships/hyperlink" Target="https://youtu.be/S4otLAB0q6g" TargetMode="External"/><Relationship Id="rId112" Type="http://schemas.openxmlformats.org/officeDocument/2006/relationships/hyperlink" Target="https://afeao.ca/afeaoDoc/MABELPRO_VF1_Logiciel.docx" TargetMode="External"/><Relationship Id="rId133" Type="http://schemas.openxmlformats.org/officeDocument/2006/relationships/footer" Target="footer3.xml"/><Relationship Id="rId16" Type="http://schemas.openxmlformats.org/officeDocument/2006/relationships/hyperlink" Target="https://afeao.ca/afeaoDoc/MABELPRO_VF3.pdf" TargetMode="External"/><Relationship Id="rId107" Type="http://schemas.openxmlformats.org/officeDocument/2006/relationships/hyperlink" Target="https://afeao.ca/afeaoDoc/MABELPRO_VF2_Annexe1.docx" TargetMode="External"/><Relationship Id="rId11" Type="http://schemas.openxmlformats.org/officeDocument/2006/relationships/image" Target="media/image3.png"/><Relationship Id="rId32" Type="http://schemas.openxmlformats.org/officeDocument/2006/relationships/hyperlink" Target="https://afeao.ca/afeaoDoc/MABELPRO_VF1_Logiciel.docx" TargetMode="External"/><Relationship Id="rId37" Type="http://schemas.openxmlformats.org/officeDocument/2006/relationships/hyperlink" Target="https://afeao.ca/afeaoDoc/MABELPRO_VF3_Annexe1.docx" TargetMode="External"/><Relationship Id="rId53" Type="http://schemas.openxmlformats.org/officeDocument/2006/relationships/hyperlink" Target="https://afeao.ca/afeaoDoc/MABELPRO_VF2_Annexe1.docx" TargetMode="External"/><Relationship Id="rId58" Type="http://schemas.openxmlformats.org/officeDocument/2006/relationships/hyperlink" Target="https://afeao.ca/afeaoDoc/MABELPRO_VF3_Annexe1.docx" TargetMode="External"/><Relationship Id="rId79" Type="http://schemas.openxmlformats.org/officeDocument/2006/relationships/hyperlink" Target="http://www.afeao.ca/afeaoDoc/MABELPRO_VF2.pdf" TargetMode="External"/><Relationship Id="rId102" Type="http://schemas.openxmlformats.org/officeDocument/2006/relationships/hyperlink" Target="https://afeao.ca/afeaoDoc/MABELPRO_VI_Lexique.docx" TargetMode="External"/><Relationship Id="rId123" Type="http://schemas.openxmlformats.org/officeDocument/2006/relationships/hyperlink" Target="https://afeao.ca/afeaoDoc/MABELPRO_VF1_Logiciel.docx"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afeao.ca/afeaoDoc/MABELPRO_V1_Lexique.docx" TargetMode="External"/><Relationship Id="rId95" Type="http://schemas.openxmlformats.org/officeDocument/2006/relationships/hyperlink" Target="https://afeao.ca/afeaoDoc/MABELPRO_VI_Preunite.docx" TargetMode="External"/><Relationship Id="rId22" Type="http://schemas.openxmlformats.org/officeDocument/2006/relationships/hyperlink" Target="https://afeao.ca/afeaoDoc/MABELPRO_VI_Ligne.docx" TargetMode="External"/><Relationship Id="rId27" Type="http://schemas.openxmlformats.org/officeDocument/2006/relationships/hyperlink" Target="https://youtu.be/S4otLAB0q6g" TargetMode="External"/><Relationship Id="rId43" Type="http://schemas.openxmlformats.org/officeDocument/2006/relationships/hyperlink" Target="https://afeao.ca/afeaoDoc/MABELPRO_VF4_Annexe1.docx" TargetMode="External"/><Relationship Id="rId48" Type="http://schemas.openxmlformats.org/officeDocument/2006/relationships/hyperlink" Target="https://afeao.ca/afeaoDoc/MABELPRO_VI_Lexique.docx" TargetMode="External"/><Relationship Id="rId113" Type="http://schemas.openxmlformats.org/officeDocument/2006/relationships/hyperlink" Target="https://afeao.ca/afeaoDoc/MABELPRO_VF3_Annexe1.docx" TargetMode="External"/><Relationship Id="rId118" Type="http://schemas.openxmlformats.org/officeDocument/2006/relationships/hyperlink" Target="https://afeao.ca/afeaoDoc/MABELPRO_VF4_Annexe1.docx" TargetMode="External"/><Relationship Id="rId134" Type="http://schemas.openxmlformats.org/officeDocument/2006/relationships/fontTable" Target="fontTable.xml"/><Relationship Id="rId80" Type="http://schemas.openxmlformats.org/officeDocument/2006/relationships/hyperlink" Target="https://www.pixabay.com/" TargetMode="External"/><Relationship Id="rId85" Type="http://schemas.openxmlformats.org/officeDocument/2006/relationships/hyperlink" Target="http://www.afeao.ca/afeaoDoc/MABELPRO_VF2_Annexe1.docx" TargetMode="External"/><Relationship Id="rId12" Type="http://schemas.openxmlformats.org/officeDocument/2006/relationships/hyperlink" Target="https://afeao.ca/afeaoDoc/MABELPRO_VF1.pdf" TargetMode="External"/><Relationship Id="rId17" Type="http://schemas.openxmlformats.org/officeDocument/2006/relationships/image" Target="media/image6.png"/><Relationship Id="rId33" Type="http://schemas.openxmlformats.org/officeDocument/2006/relationships/hyperlink" Target="https://youtu.be/uD2xzr6TCqA" TargetMode="External"/><Relationship Id="rId38" Type="http://schemas.openxmlformats.org/officeDocument/2006/relationships/hyperlink" Target="https://afeao.ca/afeaoDoc/MABELPRO_VF4_Annexe1.docx" TargetMode="External"/><Relationship Id="rId59" Type="http://schemas.openxmlformats.org/officeDocument/2006/relationships/hyperlink" Target="http://www.edu.gov.on.ca/fre/curriculum/elementary/arts18b09currf.pdf" TargetMode="External"/><Relationship Id="rId103" Type="http://schemas.openxmlformats.org/officeDocument/2006/relationships/hyperlink" Target="https://afeao.ca/afeaoDoc/MABELPRO_VF1_Logiciel.docx" TargetMode="External"/><Relationship Id="rId108" Type="http://schemas.openxmlformats.org/officeDocument/2006/relationships/hyperlink" Target="https://afeao.ca/afeaoDoc/MABELPRO_VI_Lexique.docx" TargetMode="External"/><Relationship Id="rId124" Type="http://schemas.openxmlformats.org/officeDocument/2006/relationships/hyperlink" Target="https://afeao.ca/afeaoDoc/MABELPRO_VF2_Annexe1.docx" TargetMode="External"/><Relationship Id="rId129" Type="http://schemas.openxmlformats.org/officeDocument/2006/relationships/header" Target="header2.xml"/><Relationship Id="rId54" Type="http://schemas.openxmlformats.org/officeDocument/2006/relationships/hyperlink" Target="https://afeao.ca/afeaoDoc/MABELPRO_VF3_Annexe1.docx" TargetMode="External"/><Relationship Id="rId75" Type="http://schemas.openxmlformats.org/officeDocument/2006/relationships/image" Target="media/image11.jpeg"/><Relationship Id="rId91" Type="http://schemas.openxmlformats.org/officeDocument/2006/relationships/hyperlink" Target="https://afeao.ca/afeaoDoc/MABELPRO_VF1_Logiciel.docx" TargetMode="External"/><Relationship Id="rId96" Type="http://schemas.openxmlformats.org/officeDocument/2006/relationships/hyperlink" Target="https://afeao.ca/afeaoDoc/MABELPRO_VF1_Logiciel.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MABELPRO_VI_Lexique.docx" TargetMode="External"/><Relationship Id="rId28" Type="http://schemas.openxmlformats.org/officeDocument/2006/relationships/hyperlink" Target="https://afeao.ca/afeaoDoc/MABELPRO_VI_Fiche.docx" TargetMode="External"/><Relationship Id="rId49" Type="http://schemas.openxmlformats.org/officeDocument/2006/relationships/hyperlink" Target="https://afeao.ca/afeaoDoc/MABELPRO_VF1_Logiciel.docx" TargetMode="External"/><Relationship Id="rId114" Type="http://schemas.openxmlformats.org/officeDocument/2006/relationships/hyperlink" Target="https://afeao.ca/afeaoDoc/MABELPRO_VF4_Annexe1.docx" TargetMode="External"/><Relationship Id="rId119" Type="http://schemas.openxmlformats.org/officeDocument/2006/relationships/hyperlink" Target="https://afeao.ca/afeaoDoc/MABELPRO_VF4_Annexe2.docx" TargetMode="External"/><Relationship Id="rId44" Type="http://schemas.openxmlformats.org/officeDocument/2006/relationships/hyperlink" Target="https://afeao.ca/afeaoDoc/MABELPRO_VF4_Annexe2.docx" TargetMode="External"/><Relationship Id="rId60" Type="http://schemas.openxmlformats.org/officeDocument/2006/relationships/image" Target="media/image9.jpg"/><Relationship Id="rId81" Type="http://schemas.openxmlformats.org/officeDocument/2006/relationships/hyperlink" Target="https://www.pixabay.com/" TargetMode="External"/><Relationship Id="rId86" Type="http://schemas.openxmlformats.org/officeDocument/2006/relationships/hyperlink" Target="https://afeao.ca/afeaoDoc/MABELPRO_VI_Preunite.docx" TargetMode="External"/><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MABELPRO_VF2.pdf" TargetMode="External"/><Relationship Id="rId39" Type="http://schemas.openxmlformats.org/officeDocument/2006/relationships/hyperlink" Target="https://afeao.ca/afeaoDoc/MABELPRO_VF4_Annexe2.docx" TargetMode="External"/><Relationship Id="rId109" Type="http://schemas.openxmlformats.org/officeDocument/2006/relationships/hyperlink" Target="https://afeao.ca/afeaoDoc/MABELPRO_VF1_Logiciel.docx" TargetMode="External"/><Relationship Id="rId34" Type="http://schemas.openxmlformats.org/officeDocument/2006/relationships/hyperlink" Target="https://youtu.be/S4otLAB0q6g" TargetMode="External"/><Relationship Id="rId50" Type="http://schemas.openxmlformats.org/officeDocument/2006/relationships/hyperlink" Target="https://afeao.ca/afeaoDoc/MABELPRO_VF2_Annexe1.docx" TargetMode="External"/><Relationship Id="rId55" Type="http://schemas.openxmlformats.org/officeDocument/2006/relationships/hyperlink" Target="https://afeao.ca/afeaoDoc/MABELPRO_VI_Lexique.docx" TargetMode="External"/><Relationship Id="rId76" Type="http://schemas.openxmlformats.org/officeDocument/2006/relationships/hyperlink" Target="http://www.afeao.ca/afeaoDoc/MABELPRO_VF1.pdf" TargetMode="External"/><Relationship Id="rId97" Type="http://schemas.openxmlformats.org/officeDocument/2006/relationships/hyperlink" Target="https://youtu.be/uD2xzr6TCqA" TargetMode="External"/><Relationship Id="rId104" Type="http://schemas.openxmlformats.org/officeDocument/2006/relationships/hyperlink" Target="https://afeao.ca/afeaoDoc/MABELPRO_VF2_Annexe1.docx" TargetMode="External"/><Relationship Id="rId120" Type="http://schemas.openxmlformats.org/officeDocument/2006/relationships/hyperlink" Target="https://afeao.ca/afeaoDoc/MABELPRO_VF4_Annexe1.docx" TargetMode="External"/><Relationship Id="rId125" Type="http://schemas.openxmlformats.org/officeDocument/2006/relationships/hyperlink" Target="https://afeao.ca/afeaoDoc/MABELPRO_VF3_Annexe1.docx" TargetMode="External"/><Relationship Id="rId7" Type="http://schemas.openxmlformats.org/officeDocument/2006/relationships/endnotes" Target="endnotes.xml"/><Relationship Id="rId92" Type="http://schemas.openxmlformats.org/officeDocument/2006/relationships/hyperlink" Target="https://afeao.ca/afeaoDoc/MABELPRO_VI_Fiche.docx" TargetMode="External"/><Relationship Id="rId2" Type="http://schemas.openxmlformats.org/officeDocument/2006/relationships/numbering" Target="numbering.xml"/><Relationship Id="rId29" Type="http://schemas.openxmlformats.org/officeDocument/2006/relationships/hyperlink" Target="https://afeao.ca/afeaoDoc/MABELPRO_VI_Ligne.docx" TargetMode="External"/><Relationship Id="rId24" Type="http://schemas.openxmlformats.org/officeDocument/2006/relationships/hyperlink" Target="https://afeao.ca/afeaoDoc/MABELPRO_VI_Preunite.docx" TargetMode="External"/><Relationship Id="rId40" Type="http://schemas.openxmlformats.org/officeDocument/2006/relationships/hyperlink" Target="https://afeao.ca/afeaoDoc/MABELPRO_VF1_Logiciel.docx" TargetMode="External"/><Relationship Id="rId45" Type="http://schemas.openxmlformats.org/officeDocument/2006/relationships/hyperlink" Target="https://afeao.ca/afeaoDoc/MABELPRO_VI_Lexique.docx" TargetMode="External"/><Relationship Id="rId87" Type="http://schemas.openxmlformats.org/officeDocument/2006/relationships/hyperlink" Target="https://afeao.ca/afeaoDoc/MABELPRO_VF1_Logiciel.docx" TargetMode="External"/><Relationship Id="rId110" Type="http://schemas.openxmlformats.org/officeDocument/2006/relationships/hyperlink" Target="https://afeao.ca/afeaoDoc/MABELPRO_VF2_Annexe1.docx" TargetMode="External"/><Relationship Id="rId115" Type="http://schemas.openxmlformats.org/officeDocument/2006/relationships/hyperlink" Target="https://afeao.ca/afeaoDoc/MABELPRO_VF4_Annexe2.docx" TargetMode="External"/><Relationship Id="rId131" Type="http://schemas.openxmlformats.org/officeDocument/2006/relationships/footer" Target="footer2.xml"/><Relationship Id="rId82" Type="http://schemas.openxmlformats.org/officeDocument/2006/relationships/hyperlink" Target="http://www.afeao.ca/afeaoDoc/MABELPRO_VI.pdf" TargetMode="External"/><Relationship Id="rId19" Type="http://schemas.openxmlformats.org/officeDocument/2006/relationships/image" Target="media/image7.png"/><Relationship Id="rId14" Type="http://schemas.openxmlformats.org/officeDocument/2006/relationships/hyperlink" Target="https://afeao.ca/afeaoDoc/MABELPRO_VF4.pdf" TargetMode="External"/><Relationship Id="rId30" Type="http://schemas.openxmlformats.org/officeDocument/2006/relationships/hyperlink" Target="https://afeao.ca/afeaoDoc/MABELPRO_VI_Lexique.docx" TargetMode="External"/><Relationship Id="rId35" Type="http://schemas.openxmlformats.org/officeDocument/2006/relationships/hyperlink" Target="https://afeao.ca/afeaoDoc/MABELPRO_VF1_Logiciel.docx" TargetMode="External"/><Relationship Id="rId56" Type="http://schemas.openxmlformats.org/officeDocument/2006/relationships/hyperlink" Target="https://afeao.ca/afeaoDoc/MABELPRO_VF1_Logiciel.docx" TargetMode="External"/><Relationship Id="rId77" Type="http://schemas.openxmlformats.org/officeDocument/2006/relationships/hyperlink" Target="http://www.afeao.ca/afeaoDoc/MABELPRO_VF4.pdf" TargetMode="External"/><Relationship Id="rId100" Type="http://schemas.openxmlformats.org/officeDocument/2006/relationships/hyperlink" Target="https://afeao.ca/afeaoDoc/MABELPRO_VF1_Logiciel.docx" TargetMode="External"/><Relationship Id="rId105" Type="http://schemas.openxmlformats.org/officeDocument/2006/relationships/hyperlink" Target="https://afeao.ca/afeaoDoc/MABELPRO_VF1_Logiciel.docx" TargetMode="External"/><Relationship Id="rId126" Type="http://schemas.openxmlformats.org/officeDocument/2006/relationships/hyperlink" Target="https://afeao.ca/afeaoDoc/MABELPRO_VF4_Annexe1.docx" TargetMode="External"/><Relationship Id="rId8" Type="http://schemas.openxmlformats.org/officeDocument/2006/relationships/image" Target="media/image1.png"/><Relationship Id="rId51" Type="http://schemas.openxmlformats.org/officeDocument/2006/relationships/hyperlink" Target="https://afeao.ca/afeaoDoc/MABELPRO_VI_Lexique.docx" TargetMode="External"/><Relationship Id="rId93" Type="http://schemas.openxmlformats.org/officeDocument/2006/relationships/hyperlink" Target="https://afeao.ca/afeaoDoc/MABELPRO_VI_Ligne.docx" TargetMode="External"/><Relationship Id="rId98" Type="http://schemas.openxmlformats.org/officeDocument/2006/relationships/hyperlink" Target="https://youtu.be/S4otLAB0q6g" TargetMode="External"/><Relationship Id="rId121" Type="http://schemas.openxmlformats.org/officeDocument/2006/relationships/hyperlink" Target="https://afeao.ca/afeaoDoc/MABELPRO_VF4_Annexe1.docx" TargetMode="External"/><Relationship Id="rId3" Type="http://schemas.openxmlformats.org/officeDocument/2006/relationships/styles" Target="styles.xml"/><Relationship Id="rId25" Type="http://schemas.openxmlformats.org/officeDocument/2006/relationships/hyperlink" Target="https://afeao.ca/afeaoDoc/MABELPRO_VF1_Logiciel.docx" TargetMode="External"/><Relationship Id="rId46" Type="http://schemas.openxmlformats.org/officeDocument/2006/relationships/hyperlink" Target="https://afeao.ca/afeaoDoc/MABELPRO_VF1_Logiciel.docx" TargetMode="External"/><Relationship Id="rId116" Type="http://schemas.openxmlformats.org/officeDocument/2006/relationships/hyperlink" Target="https://afeao.ca/afeaoDoc/MABELPRO_VF4_Annexe1.docx" TargetMode="External"/><Relationship Id="rId20" Type="http://schemas.openxmlformats.org/officeDocument/2006/relationships/image" Target="media/image8.png"/><Relationship Id="rId41" Type="http://schemas.openxmlformats.org/officeDocument/2006/relationships/hyperlink" Target="https://afeao.ca/afeaoDoc/MABELPRO_VF2_Annexe1.docx" TargetMode="External"/><Relationship Id="rId83" Type="http://schemas.openxmlformats.org/officeDocument/2006/relationships/hyperlink" Target="http://www.afeao.ca/afeaoDoc/MABELPRO_VF2_Logiciel.docx" TargetMode="External"/><Relationship Id="rId88" Type="http://schemas.openxmlformats.org/officeDocument/2006/relationships/hyperlink" Target="https://youtu.be/uD2xzr6TCqA" TargetMode="External"/><Relationship Id="rId111" Type="http://schemas.openxmlformats.org/officeDocument/2006/relationships/hyperlink" Target="https://afeao.ca/afeaoDoc/MABELPRO_VF3_Annexe1.docx" TargetMode="External"/><Relationship Id="rId132" Type="http://schemas.openxmlformats.org/officeDocument/2006/relationships/header" Target="header3.xml"/><Relationship Id="rId15" Type="http://schemas.openxmlformats.org/officeDocument/2006/relationships/image" Target="media/image5.png"/><Relationship Id="rId36" Type="http://schemas.openxmlformats.org/officeDocument/2006/relationships/hyperlink" Target="https://afeao.ca/afeaoDoc/MABELPRO_VF2_Annexe1.docx" TargetMode="External"/><Relationship Id="rId57" Type="http://schemas.openxmlformats.org/officeDocument/2006/relationships/hyperlink" Target="https://afeao.ca/afeaoDoc/MABELPRO_VF2_Annexe1.docx" TargetMode="External"/><Relationship Id="rId106" Type="http://schemas.openxmlformats.org/officeDocument/2006/relationships/hyperlink" Target="https://afeao.ca/afeaoDoc/MABELPRO_VF3_Annexe1.docx" TargetMode="External"/><Relationship Id="rId127" Type="http://schemas.openxmlformats.org/officeDocument/2006/relationships/hyperlink" Target="https://afeao.ca/afeaoDoc/MABELPRO_VF4_Annexe2.docx" TargetMode="External"/><Relationship Id="rId10" Type="http://schemas.openxmlformats.org/officeDocument/2006/relationships/image" Target="media/image2.jpeg"/><Relationship Id="rId31" Type="http://schemas.openxmlformats.org/officeDocument/2006/relationships/hyperlink" Target="https://afeao.ca/afeaoDoc/MABELPRO_VI_Preunite.docx" TargetMode="External"/><Relationship Id="rId52" Type="http://schemas.openxmlformats.org/officeDocument/2006/relationships/hyperlink" Target="https://afeao.ca/afeaoDoc/MABELPRO_VF1_Logiciel.docx" TargetMode="External"/><Relationship Id="rId78" Type="http://schemas.openxmlformats.org/officeDocument/2006/relationships/hyperlink" Target="http://www.afeao.ca/afeaoDoc/MABELPRO_VF3.pdf" TargetMode="External"/><Relationship Id="rId94" Type="http://schemas.openxmlformats.org/officeDocument/2006/relationships/hyperlink" Target="https://afeao.ca/afeaoDoc/MABELPRO_VI_Lexique.docx" TargetMode="External"/><Relationship Id="rId99" Type="http://schemas.openxmlformats.org/officeDocument/2006/relationships/hyperlink" Target="https://afeao.ca/afeaoDoc/MABELPRO_VF1_Logiciel.docx" TargetMode="External"/><Relationship Id="rId101" Type="http://schemas.openxmlformats.org/officeDocument/2006/relationships/hyperlink" Target="https://afeao.ca/afeaoDoc/MABELPRO_VF2_Annexe1.docx" TargetMode="External"/><Relationship Id="rId122" Type="http://schemas.openxmlformats.org/officeDocument/2006/relationships/hyperlink" Target="https://afeao.ca/afeaoDoc/MABELPRO_VF4_Annexe2.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17</Pages>
  <Words>3077</Words>
  <Characters>17542</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27</cp:revision>
  <cp:lastPrinted>2022-05-02T17:32:00Z</cp:lastPrinted>
  <dcterms:created xsi:type="dcterms:W3CDTF">2022-07-23T17:36:00Z</dcterms:created>
  <dcterms:modified xsi:type="dcterms:W3CDTF">2022-08-15T11:36:00Z</dcterms:modified>
</cp:coreProperties>
</file>