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935ECD6" w:rsidR="00B81756" w:rsidRDefault="001A70B6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9440D1F">
                <wp:simplePos x="0" y="0"/>
                <wp:positionH relativeFrom="column">
                  <wp:posOffset>-503024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27311" id="Rectangle 1" o:spid="_x0000_s1026" style="position:absolute;margin-left:-39.6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ACpsk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4CBBC56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25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33" cy="537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DD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AAF7606">
                <wp:simplePos x="0" y="0"/>
                <wp:positionH relativeFrom="column">
                  <wp:posOffset>-163195</wp:posOffset>
                </wp:positionH>
                <wp:positionV relativeFrom="paragraph">
                  <wp:posOffset>-650046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DDD491D" w:rsidR="00B81756" w:rsidRPr="00F40C76" w:rsidRDefault="006B2205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6B220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1.2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" filled="f" stroked="f" strokeweight=".5pt">
                <v:textbox>
                  <w:txbxContent>
                    <w:p w14:paraId="754FE721" w14:textId="6DDD491D" w:rsidR="00B81756" w:rsidRPr="00F40C76" w:rsidRDefault="006B2205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6B220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MA CHANSON COUNTRY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09BDE17F" wp14:editId="23CFB176">
                <wp:simplePos x="0" y="0"/>
                <wp:positionH relativeFrom="column">
                  <wp:posOffset>7275830</wp:posOffset>
                </wp:positionH>
                <wp:positionV relativeFrom="paragraph">
                  <wp:posOffset>-550545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73CBF" w14:textId="77777777" w:rsidR="001C0DD5" w:rsidRDefault="001C0DD5" w:rsidP="001C0DD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7.1</w:t>
                            </w:r>
                          </w:p>
                          <w:p w14:paraId="3D026392" w14:textId="77777777" w:rsidR="001C0DD5" w:rsidRDefault="001C0DD5" w:rsidP="001C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E17F" id="Text Box 35" o:spid="_x0000_s1027" type="#_x0000_t202" style="position:absolute;margin-left:572.9pt;margin-top:-43.35pt;width:157pt;height:38.9pt;z-index:2535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eD5Fw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" filled="f" stroked="f" strokeweight=".5pt">
                <v:textbox>
                  <w:txbxContent>
                    <w:p w14:paraId="58973CBF" w14:textId="77777777" w:rsidR="001C0DD5" w:rsidRDefault="001C0DD5" w:rsidP="001C0DD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7.1</w:t>
                      </w:r>
                    </w:p>
                    <w:p w14:paraId="3D026392" w14:textId="77777777" w:rsidR="001C0DD5" w:rsidRDefault="001C0DD5" w:rsidP="001C0DD5"/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27643F22" wp14:editId="38B8CF97">
                <wp:simplePos x="0" y="0"/>
                <wp:positionH relativeFrom="column">
                  <wp:posOffset>7279640</wp:posOffset>
                </wp:positionH>
                <wp:positionV relativeFrom="paragraph">
                  <wp:posOffset>-429701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AFDC" w14:textId="77777777" w:rsidR="001C0DD5" w:rsidRPr="006C5E72" w:rsidRDefault="001C0DD5" w:rsidP="001C0DD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3F22" id="Text Box 34" o:spid="_x0000_s1028" type="#_x0000_t202" style="position:absolute;margin-left:573.2pt;margin-top:-33.85pt;width:174.85pt;height:81.3pt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IA4FlXlAAAAEQEAAA8AAAAAAAAAAAAAAAAAdwQAAGRycy9kb3du&#13;&#10;cmV2LnhtbFBLBQYAAAAABAAEAPMAAACJBQAAAAA=&#13;&#10;" filled="f" stroked="f" strokeweight=".5pt">
                <v:textbox>
                  <w:txbxContent>
                    <w:p w14:paraId="1CF0AFDC" w14:textId="77777777" w:rsidR="001C0DD5" w:rsidRPr="006C5E72" w:rsidRDefault="001C0DD5" w:rsidP="001C0DD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41E08FB9" wp14:editId="08E62072">
                <wp:simplePos x="0" y="0"/>
                <wp:positionH relativeFrom="column">
                  <wp:posOffset>-157480</wp:posOffset>
                </wp:positionH>
                <wp:positionV relativeFrom="paragraph">
                  <wp:posOffset>-232410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E2AE6" w14:textId="77777777" w:rsidR="001C0DD5" w:rsidRPr="00DC3F23" w:rsidRDefault="001C0DD5" w:rsidP="001C0DD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8FB9" id="Text Box 67" o:spid="_x0000_s1029" type="#_x0000_t202" style="position:absolute;margin-left:-12.4pt;margin-top:-18.3pt;width:490.75pt;height:48.4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" filled="f" stroked="f" strokeweight=".5pt">
                <v:textbox>
                  <w:txbxContent>
                    <w:p w14:paraId="768E2AE6" w14:textId="77777777" w:rsidR="001C0DD5" w:rsidRPr="00DC3F23" w:rsidRDefault="001C0DD5" w:rsidP="001C0DD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5FE58C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A72F" w14:textId="4A7D0B8D" w:rsidR="001C0DD5" w:rsidRPr="008D3538" w:rsidRDefault="004B4195" w:rsidP="001C0DD5">
                            <w:pPr>
                              <w:spacing w:before="120"/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color w:val="000000"/>
                                <w:lang w:val="fr-CA"/>
                              </w:rPr>
                              <w:t>Elle, il ou iel</w:t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 xml:space="preserve"> explore les éléments clés de hauteur, durée, d</w:t>
                            </w:r>
                            <w:r w:rsidR="001C0DD5">
                              <w:rPr>
                                <w:color w:val="000000"/>
                                <w:lang w:val="fr-CA"/>
                              </w:rPr>
                              <w:t>’</w:t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>intensité</w:t>
                            </w:r>
                            <w:r w:rsidR="001C0DD5">
                              <w:rPr>
                                <w:color w:val="000000"/>
                                <w:lang w:val="fr-CA"/>
                              </w:rPr>
                              <w:t xml:space="preserve"> </w:t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 xml:space="preserve">et du timbre ainsi que les principes esthétiques </w:t>
                            </w:r>
                            <w:r w:rsidR="001A70B6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 xml:space="preserve">de répétition et variété en lien symbolique avec la chanson </w:t>
                            </w:r>
                            <w:r w:rsidR="001A70B6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>qui sera dédiée à une personne, à un animal ou</w:t>
                            </w:r>
                            <w:r w:rsidR="001C0DD5">
                              <w:rPr>
                                <w:color w:val="000000"/>
                                <w:lang w:val="fr-CA"/>
                              </w:rPr>
                              <w:t xml:space="preserve"> </w:t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>à un</w:t>
                            </w:r>
                            <w:r w:rsidR="001C0DD5">
                              <w:rPr>
                                <w:color w:val="000000"/>
                                <w:lang w:val="fr-CA"/>
                              </w:rPr>
                              <w:t xml:space="preserve"> événement </w:t>
                            </w:r>
                            <w:r w:rsidR="001C0DD5" w:rsidRPr="00F84A30">
                              <w:rPr>
                                <w:color w:val="000000"/>
                                <w:lang w:val="fr-CA"/>
                              </w:rPr>
                              <w:t>de sa vie</w:t>
                            </w:r>
                            <w:r w:rsidR="001C0DD5">
                              <w:rPr>
                                <w:color w:val="000000"/>
                                <w:lang w:val="fr-CA"/>
                              </w:rPr>
                              <w:t>.</w:t>
                            </w:r>
                          </w:p>
                          <w:p w14:paraId="40A62353" w14:textId="2903ADCF" w:rsidR="00B81756" w:rsidRPr="006B2205" w:rsidRDefault="00B81756" w:rsidP="006B220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0D2FA72F" w14:textId="4A7D0B8D" w:rsidR="001C0DD5" w:rsidRPr="008D3538" w:rsidRDefault="004B4195" w:rsidP="001C0DD5">
                      <w:pPr>
                        <w:spacing w:before="120"/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color w:val="000000"/>
                          <w:lang w:val="fr-CA"/>
                        </w:rPr>
                        <w:t>Elle, il ou iel</w:t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 xml:space="preserve"> explore les éléments clés de hauteur, durée, d</w:t>
                      </w:r>
                      <w:r w:rsidR="001C0DD5">
                        <w:rPr>
                          <w:color w:val="000000"/>
                          <w:lang w:val="fr-CA"/>
                        </w:rPr>
                        <w:t>’</w:t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>intensité</w:t>
                      </w:r>
                      <w:r w:rsidR="001C0DD5">
                        <w:rPr>
                          <w:color w:val="000000"/>
                          <w:lang w:val="fr-CA"/>
                        </w:rPr>
                        <w:t xml:space="preserve"> </w:t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 xml:space="preserve">et du timbre ainsi que les principes esthétiques </w:t>
                      </w:r>
                      <w:r w:rsidR="001A70B6">
                        <w:rPr>
                          <w:color w:val="000000"/>
                          <w:lang w:val="fr-CA"/>
                        </w:rPr>
                        <w:br/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 xml:space="preserve">de répétition et variété en lien symbolique avec la chanson </w:t>
                      </w:r>
                      <w:r w:rsidR="001A70B6">
                        <w:rPr>
                          <w:color w:val="000000"/>
                          <w:lang w:val="fr-CA"/>
                        </w:rPr>
                        <w:br/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>qui sera dédiée à une personne, à un animal ou</w:t>
                      </w:r>
                      <w:r w:rsidR="001C0DD5">
                        <w:rPr>
                          <w:color w:val="000000"/>
                          <w:lang w:val="fr-CA"/>
                        </w:rPr>
                        <w:t xml:space="preserve"> </w:t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>à un</w:t>
                      </w:r>
                      <w:r w:rsidR="001C0DD5">
                        <w:rPr>
                          <w:color w:val="000000"/>
                          <w:lang w:val="fr-CA"/>
                        </w:rPr>
                        <w:t xml:space="preserve"> événement </w:t>
                      </w:r>
                      <w:r w:rsidR="001C0DD5" w:rsidRPr="00F84A30">
                        <w:rPr>
                          <w:color w:val="000000"/>
                          <w:lang w:val="fr-CA"/>
                        </w:rPr>
                        <w:t>de sa vie</w:t>
                      </w:r>
                      <w:r w:rsidR="001C0DD5">
                        <w:rPr>
                          <w:color w:val="000000"/>
                          <w:lang w:val="fr-CA"/>
                        </w:rPr>
                        <w:t>.</w:t>
                      </w:r>
                    </w:p>
                    <w:p w14:paraId="40A62353" w14:textId="2903ADCF" w:rsidR="00B81756" w:rsidRPr="006B2205" w:rsidRDefault="00B81756" w:rsidP="006B220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444AE" w14:textId="77777777" w:rsidR="008D3538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557B8A59" w14:textId="77777777" w:rsidR="008D3538" w:rsidRPr="008914CE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67444AE" w14:textId="77777777" w:rsidR="008D3538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557B8A59" w14:textId="77777777" w:rsidR="008D3538" w:rsidRPr="008914CE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00C8C3E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F72D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11BC815A" w14:textId="77777777" w:rsidR="00287E56" w:rsidRPr="000B2B9E" w:rsidRDefault="00287E56" w:rsidP="00287E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53F25EE8" wp14:editId="142FBEE1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EB1DE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007A91A1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9318A41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C91C55D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4D7FC9" w14:textId="77777777" w:rsidR="00287E56" w:rsidRPr="00CF18E0" w:rsidRDefault="00287E56" w:rsidP="00287E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5B2C3DBA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48DE37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81AF0F" w14:textId="77777777" w:rsidR="00287E56" w:rsidRPr="00711CB6" w:rsidRDefault="00287E56" w:rsidP="00287E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5EE8" id="Text Box 53" o:spid="_x0000_s1032" type="#_x0000_t202" style="position:absolute;margin-left:579.15pt;margin-top:4.35pt;width:162.1pt;height:131.15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7D7EB1DE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007A91A1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9318A41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C91C55D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4D7FC9" w14:textId="77777777" w:rsidR="00287E56" w:rsidRPr="00CF18E0" w:rsidRDefault="00287E56" w:rsidP="00287E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5B2C3DBA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48DE37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81AF0F" w14:textId="77777777" w:rsidR="00287E56" w:rsidRPr="00711CB6" w:rsidRDefault="00287E56" w:rsidP="00287E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0016" behindDoc="1" locked="0" layoutInCell="1" allowOverlap="1" wp14:anchorId="06BA73FD" wp14:editId="3A0077DE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5AC71" w14:textId="77777777" w:rsidR="00287E56" w:rsidRPr="00EE18A1" w:rsidRDefault="00287E56" w:rsidP="00287E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A73FD" id="Rectangle 93" o:spid="_x0000_s1033" style="position:absolute;margin-left:560.4pt;margin-top:-12.6pt;width:195pt;height:487.8pt;z-index:-249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1B25AC71" w14:textId="77777777" w:rsidR="00287E56" w:rsidRPr="00EE18A1" w:rsidRDefault="00287E56" w:rsidP="00287E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3F035A03" wp14:editId="7EA1012C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03136" id="Straight Connector 32" o:spid="_x0000_s1026" style="position:absolute;flip:y;z-index:2535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07BB1DE2" w14:textId="77777777" w:rsidR="00287E56" w:rsidRDefault="00287E56" w:rsidP="00287E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8208" behindDoc="1" locked="0" layoutInCell="1" allowOverlap="1" wp14:anchorId="01B6FE42" wp14:editId="6444D476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625D1" w14:textId="77777777" w:rsidR="00287E56" w:rsidRDefault="00287E56" w:rsidP="00287E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3F959E0A" w14:textId="77777777" w:rsidR="00287E56" w:rsidRDefault="00287E56" w:rsidP="00287E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7424" behindDoc="1" locked="0" layoutInCell="1" allowOverlap="1" wp14:anchorId="3F978C56" wp14:editId="53739B31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5244D" w14:textId="77777777" w:rsidR="00287E56" w:rsidRPr="00F37ED4" w:rsidRDefault="00287E56" w:rsidP="00287E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505E48C2" w14:textId="424918C9" w:rsidR="00287E56" w:rsidRPr="00F37ED4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78C56" id="_x0000_t202" coordsize="21600,21600" o:spt="202" path="m,l,21600r21600,l21600,xe">
                <v:stroke joinstyle="miter"/>
                <v:path gradientshapeok="t" o:connecttype="rect"/>
              </v:shapetype>
              <v:shape id="Text Box 2141" o:spid="_x0000_s1034" type="#_x0000_t202" href="https://afeao.ca/afeaoDoc/MACHACOU_VI.pdf" style="position:absolute;margin-left:168.25pt;margin-top:2.5pt;width:351.9pt;height:44.2pt;z-index:-249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F55244D" w14:textId="77777777" w:rsidR="00287E56" w:rsidRPr="00F37ED4" w:rsidRDefault="00287E56" w:rsidP="00287E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505E48C2" w14:textId="424918C9" w:rsidR="00287E56" w:rsidRPr="00F37ED4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MA CHANSON COUNTRY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9DCBAAD" w14:textId="77777777" w:rsidR="00287E56" w:rsidRDefault="00287E56" w:rsidP="00287E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02304" behindDoc="1" locked="0" layoutInCell="1" allowOverlap="1" wp14:anchorId="06D10ED6" wp14:editId="1D32CE8F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1280" behindDoc="1" locked="0" layoutInCell="1" allowOverlap="1" wp14:anchorId="412AFADF" wp14:editId="28E71C52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0256" behindDoc="1" locked="0" layoutInCell="1" allowOverlap="1" wp14:anchorId="4536516D" wp14:editId="4FDEA20E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9232" behindDoc="1" locked="0" layoutInCell="1" allowOverlap="1" wp14:anchorId="2AFBDCA9" wp14:editId="1B4D169D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0496" behindDoc="1" locked="0" layoutInCell="1" allowOverlap="1" wp14:anchorId="776948FE" wp14:editId="1D222ED0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84855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4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A0973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  <w:proofErr w:type="spellEnd"/>
                            </w:hyperlink>
                          </w:p>
                          <w:p w14:paraId="1DE96BDA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1EDB5354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48FE" id="Text Box 14" o:spid="_x0000_s1035" type="#_x0000_t202" style="position:absolute;margin-left:132.25pt;margin-top:286.9pt;width:141pt;height:66.8pt;z-index:-2497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" filled="f" stroked="f" strokeweight=".5pt">
                <v:textbox>
                  <w:txbxContent>
                    <w:p w14:paraId="4C1A0973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5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1DE96BDA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1EDB5354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1520" behindDoc="1" locked="0" layoutInCell="1" allowOverlap="1" wp14:anchorId="436AA2D3" wp14:editId="6CF55A82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8578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7BC8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  <w:proofErr w:type="spellEnd"/>
                            </w:hyperlink>
                          </w:p>
                          <w:p w14:paraId="49517F52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568E5A8F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2E34FDC3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41F7E533" w14:textId="77777777" w:rsidR="00287E56" w:rsidRPr="007E1B64" w:rsidRDefault="00287E56" w:rsidP="00287E56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A2D3" id="Text Box 18" o:spid="_x0000_s1036" type="#_x0000_t202" style="position:absolute;margin-left:270.35pt;margin-top:286.15pt;width:137.9pt;height:67.55pt;z-index:-2497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" filled="f" stroked="f" strokeweight=".5pt">
                <v:textbox>
                  <w:txbxContent>
                    <w:p w14:paraId="5F187BC8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49517F52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568E5A8F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2E34FDC3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41F7E533" w14:textId="77777777" w:rsidR="00287E56" w:rsidRPr="007E1B64" w:rsidRDefault="00287E56" w:rsidP="00287E56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9472" behindDoc="1" locked="0" layoutInCell="1" allowOverlap="1" wp14:anchorId="1B9E0F9C" wp14:editId="19C99A2F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231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3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0BAAE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MACHACOU_VI_Fiche</w:t>
                              </w:r>
                              <w:proofErr w:type="spellEnd"/>
                            </w:hyperlink>
                          </w:p>
                          <w:p w14:paraId="28A6874B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MACHACOU_VI_Ligne</w:t>
                              </w:r>
                              <w:proofErr w:type="spellEnd"/>
                            </w:hyperlink>
                          </w:p>
                          <w:p w14:paraId="17A1192C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  <w:proofErr w:type="spellEnd"/>
                            </w:hyperlink>
                          </w:p>
                          <w:p w14:paraId="1A4F670E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proofErr w:type="spellStart"/>
                              <w:r w:rsidR="00287E56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MACHACOU_VI_Preunite</w:t>
                              </w:r>
                              <w:proofErr w:type="spellEnd"/>
                            </w:hyperlink>
                          </w:p>
                          <w:p w14:paraId="73315528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469CCDE7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0F9C" id="Text Box 5" o:spid="_x0000_s1037" type="#_x0000_t202" style="position:absolute;margin-left:-2.95pt;margin-top:286.9pt;width:132pt;height:97pt;z-index:-249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" filled="f" stroked="f" strokeweight=".5pt">
                <v:textbox>
                  <w:txbxContent>
                    <w:p w14:paraId="5E20BAAE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MACHACOU_VI_Fiche</w:t>
                        </w:r>
                      </w:hyperlink>
                    </w:p>
                    <w:p w14:paraId="28A6874B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MACHACOU_VI_Ligne</w:t>
                        </w:r>
                      </w:hyperlink>
                    </w:p>
                    <w:p w14:paraId="17A1192C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1A4F670E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5" w:history="1">
                        <w:r w:rsidR="00287E56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MACHACOU_VI_Preunite</w:t>
                        </w:r>
                      </w:hyperlink>
                    </w:p>
                    <w:p w14:paraId="73315528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469CCDE7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12544" behindDoc="1" locked="0" layoutInCell="1" allowOverlap="1" wp14:anchorId="662CADA0" wp14:editId="5B0DC7F0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867747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86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3DFD4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8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2BFE7161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5B5053E7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MACHACOU_VF4_Annexe1</w:t>
                              </w:r>
                            </w:hyperlink>
                          </w:p>
                          <w:p w14:paraId="33AFB191" w14:textId="77777777" w:rsidR="00287E56" w:rsidRPr="007E1B64" w:rsidRDefault="00000000" w:rsidP="00287E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287E56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ADA0" id="Text Box 265" o:spid="_x0000_s1038" type="#_x0000_t202" style="position:absolute;margin-left:403.35pt;margin-top:285.4pt;width:142pt;height:68.35pt;z-index:-2497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glHGwIAADQEAAAOAAAAZHJzL2Uyb0RvYy54bWysU01vGyEQvVfqf0Dc6107ju2svI7cRK4q&#13;&#10;RUkkp8oZs+BFYhkK2Lvur+/A+ktpT1UvMDDDfLz3mN93jSZ74bwCU9LhIKdEGA6VMtuS/nhbfZlR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" filled="f" stroked="f" strokeweight=".5pt">
                <v:textbox>
                  <w:txbxContent>
                    <w:p w14:paraId="0893DFD4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2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2BFE7161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3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5B5053E7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MACHACOU_VF4_Annexe1</w:t>
                        </w:r>
                      </w:hyperlink>
                    </w:p>
                    <w:p w14:paraId="33AFB191" w14:textId="77777777" w:rsidR="00287E56" w:rsidRPr="007E1B64" w:rsidRDefault="00000000" w:rsidP="00287E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5" w:history="1">
                        <w:r w:rsidR="00287E56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3ABC22D8" wp14:editId="5E919E72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73EAF" id="Straight Connector 267" o:spid="_x0000_s1026" style="position:absolute;z-index:253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1" locked="0" layoutInCell="1" allowOverlap="1" wp14:anchorId="13785D6C" wp14:editId="0BA4C231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BC9AF" w14:textId="77777777" w:rsidR="00287E56" w:rsidRPr="00205406" w:rsidRDefault="00287E56" w:rsidP="00287E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5D6C" id="Text Box 39" o:spid="_x0000_s1039" type="#_x0000_t202" style="position:absolute;margin-left:2pt;margin-top:252.7pt;width:531.25pt;height:19pt;z-index:-249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763BC9AF" w14:textId="77777777" w:rsidR="00287E56" w:rsidRPr="00205406" w:rsidRDefault="00287E56" w:rsidP="00287E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 wp14:anchorId="4ABA8FFE" wp14:editId="7232D3F8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CC2EE" id="Straight Connector 43" o:spid="_x0000_s1026" style="position:absolute;z-index:253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22FAC2FD" wp14:editId="09171AFC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53FC0" w14:textId="1B7E6290" w:rsidR="00287E56" w:rsidRPr="00711CB6" w:rsidRDefault="007E42BE" w:rsidP="00287E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3A5B8849" w14:textId="77777777" w:rsidR="00287E56" w:rsidRPr="00526544" w:rsidRDefault="00287E56" w:rsidP="00287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C2FD" id="Text Box 19" o:spid="_x0000_s1040" type="#_x0000_t202" style="position:absolute;margin-left:582pt;margin-top:174.7pt;width:93pt;height:108pt;z-index:253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6EB53FC0" w14:textId="1B7E6290" w:rsidR="00287E56" w:rsidRPr="00711CB6" w:rsidRDefault="007E42BE" w:rsidP="00287E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3A5B8849" w14:textId="77777777" w:rsidR="00287E56" w:rsidRPr="00526544" w:rsidRDefault="00287E56" w:rsidP="00287E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5672FC6E" wp14:editId="144ADB5C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A023B" id="Rectangle 37" o:spid="_x0000_s1026" href="http://www.edu.gov.on.ca/fre/curriculum/elementary/arts18b09currf.pdf" style="position:absolute;margin-left:587.75pt;margin-top:79.95pt;width:70pt;height:89.8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8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 wp14:anchorId="16CE1245" wp14:editId="7A9F9D3B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2C6" w14:textId="77777777" w:rsidR="00287E56" w:rsidRDefault="00287E56" w:rsidP="00287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AADFFE" w14:textId="77777777" w:rsidR="00287E56" w:rsidRDefault="00287E56" w:rsidP="00287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175FF9DA" w14:textId="77777777" w:rsidR="00287E56" w:rsidRDefault="00287E56" w:rsidP="00287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5800ED38" w14:textId="77777777" w:rsidR="00287E56" w:rsidRPr="00B329A5" w:rsidRDefault="00287E56" w:rsidP="00287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1245" id="Text Box 44" o:spid="_x0000_s1041" type="#_x0000_t202" style="position:absolute;margin-left:601pt;margin-top:175.2pt;width:131.75pt;height:108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48822C6" w14:textId="77777777" w:rsidR="00287E56" w:rsidRDefault="00287E56" w:rsidP="00287E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AADFFE" w14:textId="77777777" w:rsidR="00287E56" w:rsidRDefault="00287E56" w:rsidP="00287E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175FF9DA" w14:textId="77777777" w:rsidR="00287E56" w:rsidRDefault="00287E56" w:rsidP="00287E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5800ED38" w14:textId="77777777" w:rsidR="00287E56" w:rsidRPr="00B329A5" w:rsidRDefault="00287E56" w:rsidP="00287E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D2.4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1040" behindDoc="1" locked="0" layoutInCell="1" allowOverlap="1" wp14:anchorId="585FDB2A" wp14:editId="7067C87A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9730F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37DFC7A3" w14:textId="77777777" w:rsidR="00287E56" w:rsidRPr="007C423E" w:rsidRDefault="00287E56" w:rsidP="00287E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DB2A" id="Text Box 22" o:spid="_x0000_s1042" type="#_x0000_t202" href="http://www.afeao.ca/afeaoDoc/MACHACOU_VF1.pdf" style="position:absolute;margin-left:31.15pt;margin-top:190pt;width:126.15pt;height:32.85pt;z-index:-249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699730F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37DFC7A3" w14:textId="77777777" w:rsidR="00287E56" w:rsidRPr="007C423E" w:rsidRDefault="00287E56" w:rsidP="00287E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4112" behindDoc="1" locked="0" layoutInCell="1" allowOverlap="1" wp14:anchorId="5882D193" wp14:editId="2DAEEBEA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A931B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0DEA32F3" w14:textId="77777777" w:rsidR="00287E56" w:rsidRPr="007C423E" w:rsidRDefault="00287E56" w:rsidP="00287E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CB15A55" w14:textId="77777777" w:rsidR="00287E56" w:rsidRPr="007C423E" w:rsidRDefault="00287E56" w:rsidP="00287E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D193" id="Text Box 28" o:spid="_x0000_s1043" type="#_x0000_t202" href="http://www.afeao.ca/afeaoDoc/MACHACOU_VF4.pdf" style="position:absolute;margin-left:436.5pt;margin-top:190pt;width:130.65pt;height:32.2pt;z-index:-249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EFA931B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0DEA32F3" w14:textId="77777777" w:rsidR="00287E56" w:rsidRPr="007C423E" w:rsidRDefault="00287E56" w:rsidP="00287E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CB15A55" w14:textId="77777777" w:rsidR="00287E56" w:rsidRPr="007C423E" w:rsidRDefault="00287E56" w:rsidP="00287E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3088" behindDoc="1" locked="0" layoutInCell="1" allowOverlap="1" wp14:anchorId="2A9D3EFC" wp14:editId="6D860E41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368B6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3134F572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57B8DC79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3EFC" id="Text Box 26" o:spid="_x0000_s1044" type="#_x0000_t202" href="http://www.afeao.ca/afeaoDoc/MACHACOU_VF3.pdf" style="position:absolute;margin-left:302.9pt;margin-top:190pt;width:127.2pt;height:44.25pt;z-index:-249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6AE368B6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3134F572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57B8DC79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2064" behindDoc="1" locked="0" layoutInCell="1" allowOverlap="1" wp14:anchorId="4ADDC31B" wp14:editId="3892C770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EE16D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0C4AF9C7" w14:textId="77777777" w:rsidR="00287E56" w:rsidRPr="007C423E" w:rsidRDefault="00287E56" w:rsidP="00287E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35CFF57" w14:textId="77777777" w:rsidR="00287E56" w:rsidRPr="007C423E" w:rsidRDefault="00287E56" w:rsidP="00287E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C31B" id="Text Box 24" o:spid="_x0000_s1045" type="#_x0000_t202" href="http://www.afeao.ca/afeaoDoc/MACHACOU_VF2.pdf" style="position:absolute;margin-left:167.35pt;margin-top:190pt;width:126pt;height:44.25pt;z-index:-249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69EEE16D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0C4AF9C7" w14:textId="77777777" w:rsidR="00287E56" w:rsidRPr="007C423E" w:rsidRDefault="00287E56" w:rsidP="00287E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35CFF57" w14:textId="77777777" w:rsidR="00287E56" w:rsidRPr="007C423E" w:rsidRDefault="00287E56" w:rsidP="00287E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71F9EB5A" wp14:editId="1BC6C978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57C6A" id="Straight Connector 31" o:spid="_x0000_s1026" style="position:absolute;z-index:2535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Voz</w:t>
                            </w:r>
                            <w:proofErr w:type="spellEnd"/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15B500A8" w14:textId="299AC666" w:rsidR="008D3538" w:rsidRPr="007C423E" w:rsidRDefault="008D3538" w:rsidP="008D3538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Louise Conway, WIKEPÉDIA, </w:t>
                            </w:r>
                            <w:hyperlink r:id="rId63" w:history="1">
                              <w:r w:rsidRPr="008D3538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15B500A8" w14:textId="299AC666" w:rsidR="008D3538" w:rsidRPr="007C423E" w:rsidRDefault="008D3538" w:rsidP="008D3538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Louise Conway, WIKEPÉDIA, </w:t>
                      </w:r>
                      <w:hyperlink r:id="rId64" w:history="1">
                        <w:r w:rsidRPr="008D3538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06AC1D17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FD0C51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ACHACOU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340D793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ACHACOU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36A4B1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ACHACOU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398AE7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ACHACOU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072511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ACHACOU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0612712D" w:rsidR="000119D8" w:rsidRPr="00452078" w:rsidRDefault="008D3538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F84A30">
        <w:rPr>
          <w:rFonts w:ascii="Calibri" w:hAnsi="Calibri" w:cs="Calibri"/>
          <w:bCs/>
          <w:color w:val="000000" w:themeColor="text1"/>
          <w:lang w:val="fr-CA"/>
        </w:rPr>
        <w:t>Cette unité d’apprentissage porte sur la composition d’une chanson country.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4B4195">
        <w:rPr>
          <w:color w:val="000000"/>
          <w:lang w:val="fr-CA"/>
        </w:rPr>
        <w:t>Elle, il ou iel</w:t>
      </w:r>
      <w:r w:rsidRPr="00F84A30">
        <w:rPr>
          <w:color w:val="000000"/>
          <w:lang w:val="fr-CA"/>
        </w:rPr>
        <w:t xml:space="preserve"> explore les éléments clés de hauteur, durée, d</w:t>
      </w:r>
      <w:r>
        <w:rPr>
          <w:color w:val="000000"/>
          <w:lang w:val="fr-CA"/>
        </w:rPr>
        <w:t>’</w:t>
      </w:r>
      <w:r w:rsidRPr="00F84A30">
        <w:rPr>
          <w:color w:val="000000"/>
          <w:lang w:val="fr-CA"/>
        </w:rPr>
        <w:t>intensité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 xml:space="preserve">et du timbre ainsi que les principes esthétiques </w:t>
      </w:r>
      <w:r w:rsidR="00736F24">
        <w:rPr>
          <w:color w:val="000000"/>
          <w:lang w:val="fr-CA"/>
        </w:rPr>
        <w:br/>
      </w:r>
      <w:r w:rsidRPr="00F84A30">
        <w:rPr>
          <w:color w:val="000000"/>
          <w:lang w:val="fr-CA"/>
        </w:rPr>
        <w:t>de répétition et variété en lien symbolique avec la chanson qui sera dédiée à une personne, à un animal ou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>à un</w:t>
      </w:r>
      <w:r>
        <w:rPr>
          <w:color w:val="000000"/>
          <w:lang w:val="fr-CA"/>
        </w:rPr>
        <w:t xml:space="preserve"> événement </w:t>
      </w:r>
      <w:r w:rsidRPr="00F84A30">
        <w:rPr>
          <w:color w:val="000000"/>
          <w:lang w:val="fr-CA"/>
        </w:rPr>
        <w:t>de sa vie.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</w:t>
      </w:r>
      <w:r>
        <w:rPr>
          <w:rFonts w:ascii="Calibri" w:eastAsia="Times New Roman" w:hAnsi="Calibri" w:cs="Calibri"/>
          <w:lang w:val="fr-CA"/>
        </w:rPr>
        <w:t>expérimente</w:t>
      </w:r>
      <w:r w:rsidRPr="00F84A30">
        <w:rPr>
          <w:rFonts w:ascii="Calibri" w:eastAsia="Times New Roman" w:hAnsi="Calibri" w:cs="Calibri"/>
          <w:lang w:val="fr-CA"/>
        </w:rPr>
        <w:t xml:space="preserve"> la hauteur en </w:t>
      </w:r>
      <w:r>
        <w:rPr>
          <w:rFonts w:ascii="Calibri" w:eastAsia="Times New Roman" w:hAnsi="Calibri" w:cs="Calibri"/>
          <w:lang w:val="fr-CA"/>
        </w:rPr>
        <w:t xml:space="preserve">clé de sol, la durée en rythme à </w:t>
      </w:r>
      <w:r w:rsidRPr="00F84A30">
        <w:rPr>
          <w:rFonts w:ascii="Calibri" w:eastAsia="Times New Roman" w:hAnsi="Calibri" w:cs="Calibri"/>
          <w:lang w:val="fr-CA"/>
        </w:rPr>
        <w:t xml:space="preserve">4 temps à la mesure, l’anacrouse, l’intensité de nuances et le principe esthétique </w:t>
      </w:r>
      <w:r w:rsidR="00736F24">
        <w:rPr>
          <w:rFonts w:ascii="Calibri" w:eastAsia="Times New Roman" w:hAnsi="Calibri" w:cs="Calibri"/>
          <w:lang w:val="fr-CA"/>
        </w:rPr>
        <w:br/>
      </w:r>
      <w:r w:rsidRPr="00F84A30">
        <w:rPr>
          <w:rFonts w:ascii="Calibri" w:eastAsia="Times New Roman" w:hAnsi="Calibri" w:cs="Calibri"/>
          <w:lang w:val="fr-CA"/>
        </w:rPr>
        <w:t>de répétition et variété dans la forme ABA (refrain et couplet).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élabore une composition dans laquelle </w:t>
      </w:r>
      <w:r w:rsidR="004B4195">
        <w:rPr>
          <w:rFonts w:ascii="Calibri" w:eastAsia="Times New Roman" w:hAnsi="Calibri" w:cs="Calibri"/>
          <w:lang w:val="fr-CA"/>
        </w:rPr>
        <w:t>elle, il ou iel</w:t>
      </w:r>
      <w:r w:rsidRPr="00F84A30">
        <w:rPr>
          <w:rFonts w:ascii="Calibri" w:eastAsia="Times New Roman" w:hAnsi="Calibri" w:cs="Calibri"/>
          <w:lang w:val="fr-CA"/>
        </w:rPr>
        <w:t xml:space="preserve"> intègre le meilleur de son travail d’exploration</w:t>
      </w:r>
      <w:r>
        <w:rPr>
          <w:rFonts w:ascii="Calibri" w:eastAsia="Times New Roman" w:hAnsi="Calibri" w:cs="Calibri"/>
          <w:lang w:val="fr-CA"/>
        </w:rPr>
        <w:t xml:space="preserve"> et d’expérimentation </w:t>
      </w:r>
      <w:r w:rsidRPr="00F84A30">
        <w:rPr>
          <w:rFonts w:ascii="Calibri" w:eastAsia="Times New Roman" w:hAnsi="Calibri" w:cs="Calibri"/>
          <w:lang w:val="fr-CA"/>
        </w:rPr>
        <w:t>afin d’</w:t>
      </w:r>
      <w:r w:rsidRPr="00F84A30">
        <w:rPr>
          <w:color w:val="000000"/>
          <w:lang w:val="fr-CA"/>
        </w:rPr>
        <w:t xml:space="preserve">exprimer les émotions en lien avec </w:t>
      </w:r>
      <w:r>
        <w:rPr>
          <w:color w:val="000000"/>
          <w:lang w:val="fr-CA"/>
        </w:rPr>
        <w:t>ce qui est évoqué</w:t>
      </w:r>
      <w:r w:rsidRPr="00F84A30">
        <w:rPr>
          <w:color w:val="000000"/>
          <w:lang w:val="fr-CA"/>
        </w:rPr>
        <w:t xml:space="preserve">. </w:t>
      </w:r>
      <w:r w:rsidRPr="00F84A30">
        <w:rPr>
          <w:rFonts w:ascii="Calibri" w:eastAsia="Times New Roman" w:hAnsi="Calibri" w:cs="Calibri"/>
          <w:lang w:val="fr-CA"/>
        </w:rPr>
        <w:t>Finalement, l’élève chante sa chanson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>avec ou sans accompagnement.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384AA30" w14:textId="4D98CA43" w:rsidR="000119D8" w:rsidRPr="008D3538" w:rsidRDefault="004B4195" w:rsidP="008D3538">
      <w:pPr>
        <w:spacing w:before="120"/>
        <w:rPr>
          <w:rFonts w:ascii="Calibri" w:hAnsi="Calibri" w:cs="Calibri"/>
          <w:b/>
          <w:lang w:val="fr-CA"/>
        </w:rPr>
      </w:pPr>
      <w:r>
        <w:rPr>
          <w:color w:val="000000"/>
          <w:lang w:val="fr-CA"/>
        </w:rPr>
        <w:t>Elle, il ou iel</w:t>
      </w:r>
      <w:r w:rsidR="008D3538" w:rsidRPr="00F84A30">
        <w:rPr>
          <w:color w:val="000000"/>
          <w:lang w:val="fr-CA"/>
        </w:rPr>
        <w:t xml:space="preserve"> explore les éléments clés de hauteur, durée, d</w:t>
      </w:r>
      <w:r w:rsidR="008D3538">
        <w:rPr>
          <w:color w:val="000000"/>
          <w:lang w:val="fr-CA"/>
        </w:rPr>
        <w:t>’</w:t>
      </w:r>
      <w:r w:rsidR="008D3538" w:rsidRPr="00F84A30">
        <w:rPr>
          <w:color w:val="000000"/>
          <w:lang w:val="fr-CA"/>
        </w:rPr>
        <w:t>intensité</w:t>
      </w:r>
      <w:r w:rsidR="008D3538">
        <w:rPr>
          <w:color w:val="000000"/>
          <w:lang w:val="fr-CA"/>
        </w:rPr>
        <w:t xml:space="preserve"> </w:t>
      </w:r>
      <w:r w:rsidR="008D3538" w:rsidRPr="00F84A30">
        <w:rPr>
          <w:color w:val="000000"/>
          <w:lang w:val="fr-CA"/>
        </w:rPr>
        <w:t>et du timbre ainsi que les principes esthétiques de répétition et variété en lien symbolique avec la chanson qui sera dédiée à une personne, à un animal ou</w:t>
      </w:r>
      <w:r w:rsidR="008D3538">
        <w:rPr>
          <w:color w:val="000000"/>
          <w:lang w:val="fr-CA"/>
        </w:rPr>
        <w:t xml:space="preserve"> </w:t>
      </w:r>
      <w:r w:rsidR="008D3538" w:rsidRPr="00F84A30">
        <w:rPr>
          <w:color w:val="000000"/>
          <w:lang w:val="fr-CA"/>
        </w:rPr>
        <w:t>à un</w:t>
      </w:r>
      <w:r w:rsidR="008D3538">
        <w:rPr>
          <w:color w:val="000000"/>
          <w:lang w:val="fr-CA"/>
        </w:rPr>
        <w:t xml:space="preserve"> événement </w:t>
      </w:r>
      <w:r w:rsidR="008D3538" w:rsidRPr="00F84A30">
        <w:rPr>
          <w:color w:val="000000"/>
          <w:lang w:val="fr-CA"/>
        </w:rPr>
        <w:t>de sa vie</w:t>
      </w:r>
      <w:r w:rsidR="001C0DD5">
        <w:rPr>
          <w:color w:val="000000"/>
          <w:lang w:val="fr-CA"/>
        </w:rPr>
        <w:t>.</w:t>
      </w:r>
    </w:p>
    <w:p w14:paraId="35EEEACB" w14:textId="13E49CD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104E1D4D" w14:textId="77777777" w:rsidR="00D51FEC" w:rsidRDefault="00D51FEC" w:rsidP="00D51FE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1FC6D74F" wp14:editId="2A3EBE5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41" name="Rectangle 4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D4D19" w14:textId="77777777" w:rsidR="00D51FEC" w:rsidRPr="00FA4859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D74F" id="Rectangle 41" o:spid="_x0000_s1052" href="http://www.afeao.ca/afeaoDoc/MACHACOU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1AD4D19" w14:textId="77777777" w:rsidR="00D51FEC" w:rsidRPr="00FA4859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44195591" wp14:editId="1AF4717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45" name="Rectangle 45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9C1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E38CAD1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5591" id="Rectangle 45" o:spid="_x0000_s1053" href="http://www.afeao.ca/afeaoDoc/MACHACOU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39C1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E38CAD1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2EB1E19C" wp14:editId="7928EF6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47" name="Rectangle 4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9C4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287E10CA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19C" id="Rectangle 47" o:spid="_x0000_s1054" href="http://www.afeao.ca/afeaoDoc/MACHACOU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C99C4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87E10CA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3275BC3B" wp14:editId="69C2ED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55051" id="Rounded Rectangle 49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76255300" wp14:editId="10EE0D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55" name="Rectangle 55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6CE8F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5300" id="Rectangle 55" o:spid="_x0000_s1055" href="http://www.afeao.ca/afeaoDoc/MACHACOU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56CE8F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78BB3DF" wp14:editId="658021F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56" name="Rectangle 5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EE7C4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BB3DF" id="Rectangle 56" o:spid="_x0000_s1056" href="http://www.afeao.ca/afeaoDoc/MACHACOU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83EE7C4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FA3E428" wp14:editId="4D74D4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6BA06" id="Straight Connector 5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5FBE5AA" wp14:editId="7BA66A2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C972" id="Straight Connector 5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3A4300E8" wp14:editId="37869AA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E5E71" id="Straight Connector 60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41E8A2E2" wp14:editId="14BD8F3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331B0" id="Straight Connector 61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D51FEC" w:rsidRDefault="00B44915" w:rsidP="00E473DC">
      <w:pPr>
        <w:pStyle w:val="BodyBigBold"/>
        <w:rPr>
          <w:rFonts w:ascii="Calibri" w:hAnsi="Calibri" w:cs="Calibri"/>
          <w:sz w:val="16"/>
          <w:szCs w:val="16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ADAD4FB" w14:textId="155010D1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musicales. </w:t>
      </w:r>
    </w:p>
    <w:p w14:paraId="182988AA" w14:textId="524B0F94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D1.2 créer des compositions musicales en respectant des critères </w:t>
      </w:r>
      <w:r w:rsidR="008D3538" w:rsidRPr="008D3538">
        <w:rPr>
          <w:rFonts w:ascii="Calibri" w:hAnsi="Calibri" w:cs="Calibri"/>
          <w:color w:val="000000" w:themeColor="text1"/>
          <w:sz w:val="22"/>
          <w:szCs w:val="22"/>
          <w:lang w:val="fr-CA"/>
        </w:rPr>
        <w:t>et en utilisant différentes technologies de l’information et des communications</w:t>
      </w:r>
      <w:r w:rsidRPr="00AE48FF">
        <w:rPr>
          <w:rFonts w:eastAsia="Times New Roman" w:cstheme="minorHAnsi"/>
          <w:sz w:val="22"/>
          <w:szCs w:val="22"/>
          <w:lang w:val="fr-FR"/>
        </w:rPr>
        <w:t xml:space="preserve">. </w:t>
      </w:r>
    </w:p>
    <w:p w14:paraId="0C6C8F51" w14:textId="77777777" w:rsidR="00AE48FF" w:rsidRPr="00843701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EE2D288" w14:textId="24A1798F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musicales. </w:t>
      </w:r>
    </w:p>
    <w:p w14:paraId="6EB387F1" w14:textId="58B255CA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</w:t>
      </w:r>
      <w:r w:rsidR="008D3538">
        <w:rPr>
          <w:rFonts w:eastAsia="Times New Roman" w:cstheme="minorHAnsi"/>
          <w:sz w:val="22"/>
          <w:szCs w:val="22"/>
          <w:lang w:val="fr-FR"/>
        </w:rPr>
        <w:t>.</w:t>
      </w:r>
    </w:p>
    <w:p w14:paraId="78730EE6" w14:textId="0A990764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D2.3 </w:t>
      </w:r>
      <w:r w:rsidR="008D3538" w:rsidRPr="008D3538">
        <w:rPr>
          <w:rFonts w:eastAsia="Times New Roman" w:cstheme="minorHAnsi"/>
          <w:sz w:val="22"/>
          <w:szCs w:val="22"/>
          <w:lang w:val="fr-FR"/>
        </w:rPr>
        <w:t>exprimer de différentes façons son appréciation d’œuvres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2EDC1A74" w14:textId="77777777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218ACC83" w14:textId="23AED573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qui caractérisent différents ensembles, tout en commentant la fonction </w:t>
      </w:r>
      <w:r w:rsidR="00736F24">
        <w:rPr>
          <w:rFonts w:eastAsia="Times New Roman" w:cstheme="minorHAnsi"/>
          <w:sz w:val="22"/>
          <w:szCs w:val="22"/>
          <w:lang w:val="fr-FR"/>
        </w:rPr>
        <w:br/>
      </w:r>
      <w:r w:rsidRPr="00014DFD">
        <w:rPr>
          <w:rFonts w:eastAsia="Times New Roman" w:cstheme="minorHAnsi"/>
          <w:sz w:val="22"/>
          <w:szCs w:val="22"/>
          <w:lang w:val="fr-FR"/>
        </w:rPr>
        <w:t xml:space="preserve">de ces ensembles musicaux. </w:t>
      </w:r>
    </w:p>
    <w:p w14:paraId="16B64CA5" w14:textId="4CEFAB48" w:rsidR="00AE48FF" w:rsidRPr="00283527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bookmarkStart w:id="12" w:name="link_tableau"/>
    <w:bookmarkEnd w:id="12"/>
    <w:p w14:paraId="090EDBF2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1A1876CF" wp14:editId="379296E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873B2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76CF" id="Rectangle 27" o:spid="_x0000_s1057" href="http://www.afeao.ca/afeaoDoc/MACHACOU_VF2.pdf" style="position:absolute;margin-left:300pt;margin-top:3.6pt;width:118.8pt;height:19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71873B2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0DB3DC23" wp14:editId="4810D1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B5658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CC504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3DC23" id="Rectangle 30" o:spid="_x0000_s1058" href="http://www.afeao.ca/afeaoDoc/MACHACOU_VF4.pdf" style="position:absolute;margin-left:585.4pt;margin-top:3.65pt;width:119.4pt;height:19.15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1B5658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CC504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483D4596" wp14:editId="71A3730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0734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DC27F0B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D4596" id="Rectangle 33" o:spid="_x0000_s1059" href="http://www.afeao.ca/afeaoDoc/MACHACOU_VF1.pdf" style="position:absolute;margin-left:158.6pt;margin-top:3.65pt;width:118.8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30734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DC27F0B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268147E3" wp14:editId="48AF8F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CA3227" id="Rounded Rectangle 36" o:spid="_x0000_s1026" style="position:absolute;margin-left:0;margin-top:-.05pt;width:715.2pt;height:28.8pt;z-index:2534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1227D33E" wp14:editId="1CDF9A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C18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D33E" id="Rectangle 38" o:spid="_x0000_s1060" href="http://www.afeao.ca/afeaoDoc/MACHACOU_VI.pdf" style="position:absolute;margin-left:8.4pt;margin-top:3.4pt;width:127.2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990C18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493754C7" wp14:editId="6ABC3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7" name="Rectangle 9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E487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54C7" id="Rectangle 97" o:spid="_x0000_s1061" href="http://www.afeao.ca/afeaoDoc/MACHACOU_VF3.pdf" style="position:absolute;margin-left:441.6pt;margin-top:3.3pt;width:119.4pt;height:19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15E487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50B79836" wp14:editId="2E573C0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E6408" id="Straight Connector 98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63A71F1A" wp14:editId="1D610FA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DD394" id="Straight Connector 99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2FA1252C" wp14:editId="541BDDB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AB4A8" id="Straight Connector 100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C16131E" wp14:editId="05E84AF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F8B50" id="Straight Connector 101" o:spid="_x0000_s1026" style="position:absolute;z-index: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Pr="00D51FEC" w:rsidRDefault="008F60AD" w:rsidP="00D51FEC">
      <w:pPr>
        <w:pStyle w:val="BodyMidNormal"/>
        <w:rPr>
          <w:rFonts w:asciiTheme="minorHAnsi" w:hAnsiTheme="minorHAnsi" w:cstheme="minorHAnsi"/>
          <w:b/>
          <w:bCs w:val="0"/>
          <w:sz w:val="16"/>
          <w:szCs w:val="1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clés</w:t>
                                  </w:r>
                                  <w:proofErr w:type="spellEnd"/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079FAE5F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notes : ronde, ronde pointée, blanche, blanche pointée, noire,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noire pointée,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croche,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jouer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avec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emphase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à l’unisson, à deux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 groupe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ensemble e de Jazz,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 xml:space="preserve">Principe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esthétique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2FE9AF59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musiques : autochtone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instrumentale (p. ex., films), électronique, romantique (p. ex., poème symphonique), </w:t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Rock, Hip-Hop,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Rhythm &amp; Blues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Rap, 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 : échauffement de la voix, connaissance du texte, posture, concentration, justesse vocale, 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clés</w:t>
                            </w:r>
                            <w:proofErr w:type="spellEnd"/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  <w:proofErr w:type="spellEnd"/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079FAE5F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notes : ronde, ronde pointée, blanche, blanche pointée, noire,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noire pointée,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croche,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jouer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avec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emphase</w:t>
                            </w:r>
                            <w:proofErr w:type="spellEnd"/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à l’unisson, à deux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 groupe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ensemble e de Jazz,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 xml:space="preserve">Principe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esthétique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2FE9AF59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musiques : autochtone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instrumentale (p. ex., films), électronique, romantique (p. ex., poème symphonique), </w:t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Rock, Hip-Hop,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Rhythm &amp; Blues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Rap, 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 : échauffement de la voix, connaissance du texte, posture, concentration, justesse vocale, 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D05F7F6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19067B46" wp14:editId="28B3FD4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" name="Rectangle 10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133EF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7B46" id="Rectangle 102" o:spid="_x0000_s1063" href="http://www.afeao.ca/afeaoDoc/MACHACOU_VF2.pdf" style="position:absolute;margin-left:300pt;margin-top:3.6pt;width:118.8pt;height:19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B9133EF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C086643" wp14:editId="0947C72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" name="Rectangle 105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22CD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0020B5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6643" id="Rectangle 105" o:spid="_x0000_s1064" href="http://www.afeao.ca/afeaoDoc/MACHACOU_VF4.pdf" style="position:absolute;margin-left:585.4pt;margin-top:3.65pt;width:119.4pt;height:19.1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822CD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0020B5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21B0AA9E" wp14:editId="118E3B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" name="Rectangle 10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39459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F8EF6F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AA9E" id="Rectangle 107" o:spid="_x0000_s1065" href="http://www.afeao.ca/afeaoDoc/MACHACOU_VF1.pdf" style="position:absolute;margin-left:158.6pt;margin-top:3.65pt;width:118.8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4F39459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F8EF6F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1897121D" wp14:editId="769EA2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15E2A" id="Rounded Rectangle 111" o:spid="_x0000_s1026" style="position:absolute;margin-left:0;margin-top:-.05pt;width:715.2pt;height:28.8pt;z-index:2535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3ECAED4B" wp14:editId="09FE361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3" name="Rectangle 11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468D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ED4B" id="Rectangle 113" o:spid="_x0000_s1066" href="http://www.afeao.ca/afeaoDoc/MACHACOU_VI.pdf" style="position:absolute;margin-left:8.4pt;margin-top:3.4pt;width:127.2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A468D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786D8351" wp14:editId="1C53A36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7" name="Rectangle 11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80D61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D8351" id="Rectangle 117" o:spid="_x0000_s1067" href="http://www.afeao.ca/afeaoDoc/MACHACOU_VF3.pdf" style="position:absolute;margin-left:441.6pt;margin-top:3.3pt;width:119.4pt;height:19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0580D61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4FB06C53" wp14:editId="3E38980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B39EE" id="Straight Connector 118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1C2DF3C8" wp14:editId="29EDF6F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3F69E" id="Straight Connector 119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2927CA6E" wp14:editId="768DA4F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A5AEA" id="Straight Connector 120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32FF859B" wp14:editId="0FB5635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6F670" id="Straight Connector 121" o:spid="_x0000_s1026" style="position:absolute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1E9540B2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Préambule générique à toutes les unités d’apprentissage </w:t>
      </w:r>
      <w:r w:rsidR="00CB212C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AMU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66" w:history="1">
        <w:proofErr w:type="spellStart"/>
        <w:r w:rsidR="00014DFD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MACHACOU_VI_Preunite</w:t>
        </w:r>
        <w:proofErr w:type="spellEnd"/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2E697F69" w:rsidR="00684700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049B0E5" w14:textId="4AED9352" w:rsidR="00014DFD" w:rsidRDefault="00014DFD" w:rsidP="00C8400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014DFD">
        <w:rPr>
          <w:rFonts w:ascii="Calibri" w:hAnsi="Calibri" w:cs="Arial"/>
          <w:b/>
          <w:bCs/>
          <w:color w:val="C25920"/>
          <w:sz w:val="22"/>
          <w:szCs w:val="22"/>
          <w:lang w:val="fr-CA"/>
        </w:rPr>
        <w:t xml:space="preserve">N.B. : </w:t>
      </w:r>
      <w:r w:rsidRPr="00014DFD">
        <w:rPr>
          <w:rFonts w:ascii="Calibri" w:hAnsi="Calibri" w:cs="Arial"/>
          <w:color w:val="C25920"/>
          <w:sz w:val="22"/>
          <w:szCs w:val="22"/>
          <w:lang w:val="fr-CA"/>
        </w:rPr>
        <w:t xml:space="preserve">Si vous pensez que la chanson </w:t>
      </w:r>
      <w:r w:rsidRPr="00014DFD">
        <w:rPr>
          <w:rFonts w:ascii="Calibri" w:hAnsi="Calibri" w:cs="Arial"/>
          <w:i/>
          <w:color w:val="C25920"/>
          <w:sz w:val="22"/>
          <w:szCs w:val="22"/>
          <w:lang w:val="fr-CA"/>
        </w:rPr>
        <w:t>country</w:t>
      </w:r>
      <w:r w:rsidRPr="00014DFD">
        <w:rPr>
          <w:rFonts w:ascii="Calibri" w:hAnsi="Calibri" w:cs="Arial"/>
          <w:color w:val="C25920"/>
          <w:sz w:val="22"/>
          <w:szCs w:val="22"/>
          <w:lang w:val="fr-CA"/>
        </w:rPr>
        <w:t xml:space="preserve"> à l’étude est trop datée ou qu’elle ne plaira pas aux élèves, libre à vous d’en utiliser une autre à titre d’exemple.</w:t>
      </w:r>
    </w:p>
    <w:p w14:paraId="40850A6B" w14:textId="77777777" w:rsidR="00014DFD" w:rsidRPr="00C8400C" w:rsidRDefault="00014DFD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384E7041" w14:textId="77777777" w:rsidR="00014DFD" w:rsidRDefault="00014DFD" w:rsidP="00014DFD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un clavier ou un xylophone sur lequel on peut jouer la gamme de do.</w:t>
      </w:r>
    </w:p>
    <w:p w14:paraId="117039CA" w14:textId="5842E660" w:rsidR="001A7253" w:rsidRPr="00CB212C" w:rsidRDefault="00014DFD" w:rsidP="00014DFD">
      <w:pPr>
        <w:pStyle w:val="ListParagraph"/>
        <w:numPr>
          <w:ilvl w:val="0"/>
          <w:numId w:val="12"/>
        </w:numPr>
        <w:rPr>
          <w:rFonts w:cstheme="minorHAnsi"/>
          <w:bCs/>
          <w:color w:val="000000" w:themeColor="text1"/>
          <w:sz w:val="22"/>
          <w:szCs w:val="22"/>
          <w:lang w:val="sv-SE"/>
        </w:rPr>
      </w:pPr>
      <w:bookmarkStart w:id="14" w:name="_Hlk104889045"/>
      <w:bookmarkStart w:id="15" w:name="_Hlk104916764"/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portables, tablettes </w:t>
      </w:r>
      <w:bookmarkEnd w:id="14"/>
      <w:bookmarkEnd w:id="15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afin d’écouter la chanson.</w:t>
      </w:r>
    </w:p>
    <w:p w14:paraId="451AC3C9" w14:textId="4B4A4F22" w:rsidR="00BA2146" w:rsidRDefault="00BA21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CCAB7D8" w14:textId="3BE3EABD" w:rsidR="00014DFD" w:rsidRPr="00014DFD" w:rsidRDefault="00014DFD">
      <w:pPr>
        <w:rPr>
          <w:rFonts w:cstheme="minorHAnsi"/>
          <w:b/>
          <w:bCs/>
          <w:color w:val="ED7D31" w:themeColor="accent2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color w:val="ED7D31" w:themeColor="accent2"/>
          <w:lang w:val="fr-CA"/>
        </w:rPr>
        <w:t>EXERCICES DE RESPIRATION</w:t>
      </w:r>
    </w:p>
    <w:p w14:paraId="0E0D5863" w14:textId="77777777" w:rsidR="00821402" w:rsidRPr="006C6978" w:rsidRDefault="00821402" w:rsidP="0082140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09D66CC1" w14:textId="77777777" w:rsidR="00014DFD" w:rsidRPr="00014DFD" w:rsidRDefault="00014DFD">
      <w:pPr>
        <w:pStyle w:val="ListParagraph"/>
        <w:widowControl w:val="0"/>
        <w:numPr>
          <w:ilvl w:val="0"/>
          <w:numId w:val="20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Invitez les élèves à s’étirer les bras en inspirant et rapprocher les bras au corps en expirant.</w:t>
      </w:r>
    </w:p>
    <w:p w14:paraId="0216EB2E" w14:textId="77777777" w:rsidR="00014DFD" w:rsidRPr="00014DFD" w:rsidRDefault="00014DFD">
      <w:pPr>
        <w:pStyle w:val="ListParagraph"/>
        <w:widowControl w:val="0"/>
        <w:numPr>
          <w:ilvl w:val="0"/>
          <w:numId w:val="20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Invitez les élèves à se laisser les bras emporter par le vent, de gauche à droite.</w:t>
      </w:r>
    </w:p>
    <w:p w14:paraId="3746EB4F" w14:textId="77777777" w:rsidR="00014DFD" w:rsidRDefault="00014DFD" w:rsidP="00014DFD">
      <w:pPr>
        <w:widowControl w:val="0"/>
        <w:spacing w:line="276" w:lineRule="auto"/>
        <w:rPr>
          <w:rFonts w:eastAsia="Book Antiqua" w:cstheme="minorHAnsi"/>
          <w:b/>
          <w:sz w:val="22"/>
          <w:szCs w:val="22"/>
          <w:lang w:val="fr-CA"/>
        </w:rPr>
      </w:pPr>
    </w:p>
    <w:p w14:paraId="4448E6A1" w14:textId="38913FBC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b/>
          <w:sz w:val="22"/>
          <w:szCs w:val="22"/>
          <w:lang w:val="fr-CA"/>
        </w:rPr>
      </w:pPr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Élève  </w:t>
      </w:r>
    </w:p>
    <w:p w14:paraId="3BC47AB1" w14:textId="77777777" w:rsidR="00014DFD" w:rsidRPr="00014DFD" w:rsidRDefault="00014DFD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Étire les bras en inspirant et rapproche les bras au corps en expirant. </w:t>
      </w:r>
    </w:p>
    <w:p w14:paraId="60EDE07C" w14:textId="7F1AF175" w:rsidR="00821402" w:rsidRPr="00014DFD" w:rsidRDefault="00014DFD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Laisse les bras se faire emporter par le vent, de gauche à droite.</w:t>
      </w:r>
    </w:p>
    <w:p w14:paraId="20C9CEAA" w14:textId="77777777" w:rsidR="00821402" w:rsidRPr="00014DFD" w:rsidRDefault="00821402" w:rsidP="00014DFD">
      <w:pPr>
        <w:ind w:left="36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6588774" w14:textId="18CA0E2D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b/>
          <w:color w:val="ED7D31" w:themeColor="accent2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color w:val="ED7D31" w:themeColor="accent2"/>
          <w:sz w:val="22"/>
          <w:szCs w:val="22"/>
          <w:lang w:val="fr-CA"/>
        </w:rPr>
        <w:t xml:space="preserve">VOCALISES SIMPLES </w:t>
      </w:r>
    </w:p>
    <w:p w14:paraId="5D512A81" w14:textId="77777777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  <w:r w:rsidRPr="00014DFD">
        <w:rPr>
          <w:rFonts w:eastAsia="Book Antiqua" w:cstheme="minorHAnsi"/>
          <w:sz w:val="22"/>
          <w:szCs w:val="22"/>
          <w:lang w:val="fr-CA"/>
        </w:rPr>
        <w:t> </w:t>
      </w:r>
    </w:p>
    <w:p w14:paraId="0DD88E01" w14:textId="77777777" w:rsidR="00014DFD" w:rsidRPr="00014DFD" w:rsidRDefault="00014DFD">
      <w:pPr>
        <w:pStyle w:val="ListParagraph"/>
        <w:widowControl w:val="0"/>
        <w:numPr>
          <w:ilvl w:val="0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Présentez les 2 virelangues:</w:t>
      </w:r>
    </w:p>
    <w:p w14:paraId="47CC687F" w14:textId="77777777" w:rsidR="00014DFD" w:rsidRPr="00014DFD" w:rsidRDefault="00014DFD" w:rsidP="00014DFD">
      <w:pPr>
        <w:pStyle w:val="ListParagraph"/>
        <w:widowControl w:val="0"/>
        <w:spacing w:line="276" w:lineRule="auto"/>
        <w:rPr>
          <w:rFonts w:eastAsia="Book Antiqua" w:cstheme="minorHAnsi"/>
          <w:i/>
          <w:sz w:val="22"/>
          <w:szCs w:val="22"/>
          <w:highlight w:val="white"/>
          <w:lang w:val="fr-CA"/>
        </w:rPr>
      </w:pPr>
      <w:r w:rsidRPr="00014DFD">
        <w:rPr>
          <w:rFonts w:eastAsia="Book Antiqua" w:cstheme="minorHAnsi"/>
          <w:i/>
          <w:sz w:val="22"/>
          <w:szCs w:val="22"/>
          <w:lang w:val="fr-CA"/>
        </w:rPr>
        <w:t>As-tu été à Tahiti?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 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>et</w:t>
      </w:r>
      <w:r w:rsidRPr="00014DFD">
        <w:rPr>
          <w:rFonts w:eastAsia="Book Antiqua" w:cstheme="minorHAnsi"/>
          <w:sz w:val="22"/>
          <w:szCs w:val="22"/>
          <w:lang w:val="fr-CA"/>
        </w:rPr>
        <w:t xml:space="preserve"> 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 xml:space="preserve">Douze douches douces </w:t>
      </w:r>
    </w:p>
    <w:p w14:paraId="07D1A974" w14:textId="77777777" w:rsidR="00014DFD" w:rsidRPr="00014DFD" w:rsidRDefault="00014DFD">
      <w:pPr>
        <w:pStyle w:val="ListParagraph"/>
        <w:widowControl w:val="0"/>
        <w:numPr>
          <w:ilvl w:val="1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Invitez les élèves à les prononcer en variant le tempo (la vitesse), les dire lentement et augmenter la vitesse à chaque reprise.</w:t>
      </w:r>
    </w:p>
    <w:p w14:paraId="115E8E67" w14:textId="77777777" w:rsidR="00014DFD" w:rsidRPr="00014DFD" w:rsidRDefault="00014DFD">
      <w:pPr>
        <w:pStyle w:val="ListParagraph"/>
        <w:widowControl w:val="0"/>
        <w:numPr>
          <w:ilvl w:val="1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Invitez les élèves à les prononcer en variant les nuances (le volume [doucement, moyennement doux, moyennement fort et fort]).</w:t>
      </w:r>
    </w:p>
    <w:p w14:paraId="7389AEED" w14:textId="454516A4" w:rsidR="00014DFD" w:rsidRPr="00014DFD" w:rsidRDefault="00014DFD">
      <w:pPr>
        <w:pStyle w:val="ListParagraph"/>
        <w:widowControl w:val="0"/>
        <w:numPr>
          <w:ilvl w:val="0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Jouez lentement la gamme de do afin de permettre aux élèves de chanter les virelangues sur chacune des notes 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(</w:t>
      </w:r>
      <w:r w:rsidRPr="00014DFD">
        <w:rPr>
          <w:rFonts w:eastAsia="Book Antiqua" w:cstheme="minorHAnsi"/>
          <w:iCs/>
          <w:sz w:val="22"/>
          <w:szCs w:val="22"/>
          <w:highlight w:val="white"/>
          <w:lang w:val="fr-CA"/>
        </w:rPr>
        <w:t>p. ex.,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 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 xml:space="preserve">As-tu été à </w:t>
      </w:r>
      <w:r w:rsidR="00736F24" w:rsidRPr="00014DFD">
        <w:rPr>
          <w:rFonts w:eastAsia="Book Antiqua" w:cstheme="minorHAnsi"/>
          <w:i/>
          <w:sz w:val="22"/>
          <w:szCs w:val="22"/>
          <w:lang w:val="fr-CA"/>
        </w:rPr>
        <w:t>Tahiti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>?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 </w:t>
      </w:r>
      <w:r w:rsidR="00736F24">
        <w:rPr>
          <w:rFonts w:eastAsia="Book Antiqua" w:cstheme="minorHAnsi"/>
          <w:i/>
          <w:sz w:val="22"/>
          <w:szCs w:val="22"/>
          <w:highlight w:val="white"/>
          <w:lang w:val="fr-CA"/>
        </w:rPr>
        <w:br/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Chantez sur le </w:t>
      </w:r>
      <w:proofErr w:type="spellStart"/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do</w:t>
      </w:r>
      <w:proofErr w:type="spellEnd"/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, ensuite sur le 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ré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 et par la suite sur le 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mi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>)</w:t>
      </w:r>
      <w:r w:rsidRPr="00014DFD">
        <w:rPr>
          <w:rFonts w:eastAsia="Book Antiqua" w:cstheme="minorHAnsi"/>
          <w:sz w:val="22"/>
          <w:szCs w:val="22"/>
          <w:lang w:val="fr-CA"/>
        </w:rPr>
        <w:t>.</w:t>
      </w:r>
    </w:p>
    <w:p w14:paraId="0408AC11" w14:textId="188AA01B" w:rsidR="00014DFD" w:rsidRPr="00014DFD" w:rsidRDefault="00014DFD">
      <w:pPr>
        <w:pStyle w:val="ListParagraph"/>
        <w:widowControl w:val="0"/>
        <w:numPr>
          <w:ilvl w:val="1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Reprenez avec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 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>Douze douches douces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. </w:t>
      </w:r>
    </w:p>
    <w:p w14:paraId="57F7E62C" w14:textId="77777777" w:rsidR="00B42E53" w:rsidRPr="00B42E53" w:rsidRDefault="00B42E53" w:rsidP="00B42E53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6528" behindDoc="0" locked="0" layoutInCell="1" allowOverlap="1" wp14:anchorId="5C461CD2" wp14:editId="08CC814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2" name="Rectangle 12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13795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61CD2" id="Rectangle 122" o:spid="_x0000_s1068" href="http://www.afeao.ca/afeaoDoc/MACHACOU_VF2.pdf" style="position:absolute;left:0;text-align:left;margin-left:300pt;margin-top:3.6pt;width:118.8pt;height:19pt;z-index:2535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CB13795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2888443B" wp14:editId="0EAE513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23" name="Rectangle 123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E1855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2E8607A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8443B" id="Rectangle 123" o:spid="_x0000_s1069" href="http://www.afeao.ca/afeaoDoc/MACHACOU_VF4.pdf" style="position:absolute;left:0;text-align:left;margin-left:585.4pt;margin-top:3.65pt;width:119.4pt;height:19.15pt;z-index:2535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5AE1855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2E8607A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6DA2C3" wp14:editId="1909E42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4" name="Rectangle 12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9FBD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AD03B6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DA2C3" id="Rectangle 124" o:spid="_x0000_s1070" href="http://www.afeao.ca/afeaoDoc/MACHACOU_VF1.pdf" style="position:absolute;left:0;text-align:left;margin-left:158.6pt;margin-top:3.65pt;width:118.8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C9FBD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AD03B6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2B81EFA1" wp14:editId="32D2AF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A8859" id="Rounded Rectangle 125" o:spid="_x0000_s1026" style="position:absolute;margin-left:0;margin-top:-.05pt;width:715.2pt;height:28.8pt;z-index:2535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57B513E2" wp14:editId="58C8A2B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6" name="Rectangle 126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4C53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513E2" id="Rectangle 126" o:spid="_x0000_s1071" href="http://www.afeao.ca/afeaoDoc/MACHACOU_VI.pdf" style="position:absolute;left:0;text-align:left;margin-left:8.4pt;margin-top:3.4pt;width:127.2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184C53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24160EC2" wp14:editId="7D40F3A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7" name="Rectangle 12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FFD5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60EC2" id="Rectangle 127" o:spid="_x0000_s1072" href="http://www.afeao.ca/afeaoDoc/MACHACOU_VF3.pdf" style="position:absolute;left:0;text-align:left;margin-left:441.6pt;margin-top:3.3pt;width:119.4pt;height:19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8FFD5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3FCF4872" wp14:editId="0E1B190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DBF23" id="Straight Connector 1024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409CE72E" wp14:editId="5E5DB94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166BD" id="Straight Connector 10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4C99FCBC" wp14:editId="4A81A29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AD4EE" id="Straight Connector 1026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A487DEF" wp14:editId="7A14214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FFBBD" id="Straight Connector 1027" o:spid="_x0000_s1026" style="position:absolute;z-index:2535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5D16C7" w14:textId="64AF92EC" w:rsid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</w:p>
    <w:p w14:paraId="3EA466AA" w14:textId="77777777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</w:p>
    <w:p w14:paraId="5BBDC64A" w14:textId="06826E31" w:rsidR="00014DFD" w:rsidRPr="00014DFD" w:rsidRDefault="00014DFD">
      <w:pPr>
        <w:pStyle w:val="ListParagraph"/>
        <w:widowControl w:val="0"/>
        <w:numPr>
          <w:ilvl w:val="0"/>
          <w:numId w:val="19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Invitez les élèves à chanter la dernière voyelle des virelangue en harmonie de 2 voix 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(une moitié de la classe chante le virelangue sur le </w:t>
      </w:r>
      <w:proofErr w:type="spellStart"/>
      <w:r w:rsidRPr="00014DFD">
        <w:rPr>
          <w:rFonts w:eastAsia="Book Antiqua" w:cstheme="minorHAnsi"/>
          <w:i/>
          <w:iCs/>
          <w:sz w:val="22"/>
          <w:szCs w:val="22"/>
          <w:highlight w:val="white"/>
          <w:lang w:val="fr-CA"/>
        </w:rPr>
        <w:t>do</w:t>
      </w:r>
      <w:proofErr w:type="spellEnd"/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 pendant </w:t>
      </w:r>
      <w:r w:rsidR="00736F24">
        <w:rPr>
          <w:rFonts w:eastAsia="Book Antiqua" w:cstheme="minorHAnsi"/>
          <w:sz w:val="22"/>
          <w:szCs w:val="22"/>
          <w:highlight w:val="white"/>
          <w:lang w:val="fr-CA"/>
        </w:rPr>
        <w:br/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que l’autre moitié le chante sur le </w:t>
      </w:r>
      <w:r w:rsidRPr="00014DFD">
        <w:rPr>
          <w:rFonts w:eastAsia="Book Antiqua" w:cstheme="minorHAnsi"/>
          <w:i/>
          <w:iCs/>
          <w:sz w:val="22"/>
          <w:szCs w:val="22"/>
          <w:highlight w:val="white"/>
          <w:lang w:val="fr-CA"/>
        </w:rPr>
        <w:t>mi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 et tenir la dernière voyelle pendant 4 temps (p. ex., 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As-tu été à Tahiti -i-i-i-i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, </w:t>
      </w:r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Douze douches douce e-e-e-e</w:t>
      </w: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>).</w:t>
      </w:r>
    </w:p>
    <w:p w14:paraId="1A6CF4FA" w14:textId="77777777" w:rsidR="00014DFD" w:rsidRPr="00014DFD" w:rsidRDefault="00014DFD">
      <w:pPr>
        <w:pStyle w:val="ListParagraph"/>
        <w:widowControl w:val="0"/>
        <w:numPr>
          <w:ilvl w:val="0"/>
          <w:numId w:val="19"/>
        </w:numPr>
        <w:spacing w:line="276" w:lineRule="auto"/>
        <w:rPr>
          <w:rFonts w:eastAsia="Book Antiqua" w:cstheme="minorHAnsi"/>
          <w:sz w:val="22"/>
          <w:szCs w:val="22"/>
          <w:highlight w:val="white"/>
          <w:lang w:val="fr-CA"/>
        </w:rPr>
      </w:pP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>Continuez avec un groupe qui le chante sur le mi et l’autre sur le sol et tenir la dernière voyelle pendant 4 temps.</w:t>
      </w:r>
    </w:p>
    <w:p w14:paraId="60FEEA78" w14:textId="77777777" w:rsidR="00014DFD" w:rsidRPr="00014DFD" w:rsidRDefault="00014DFD">
      <w:pPr>
        <w:pStyle w:val="ListParagraph"/>
        <w:widowControl w:val="0"/>
        <w:numPr>
          <w:ilvl w:val="0"/>
          <w:numId w:val="19"/>
        </w:numPr>
        <w:spacing w:line="276" w:lineRule="auto"/>
        <w:rPr>
          <w:rFonts w:eastAsia="Book Antiqua" w:cstheme="minorHAnsi"/>
          <w:sz w:val="22"/>
          <w:szCs w:val="22"/>
          <w:highlight w:val="white"/>
          <w:lang w:val="fr-CA"/>
        </w:rPr>
      </w:pPr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Enfin, une moitié chante sur le sol et l’autre moitié le chante sur le </w:t>
      </w:r>
      <w:proofErr w:type="spellStart"/>
      <w:r w:rsidRPr="00014DFD">
        <w:rPr>
          <w:rFonts w:eastAsia="Book Antiqua" w:cstheme="minorHAnsi"/>
          <w:i/>
          <w:sz w:val="22"/>
          <w:szCs w:val="22"/>
          <w:highlight w:val="white"/>
          <w:lang w:val="fr-CA"/>
        </w:rPr>
        <w:t>do</w:t>
      </w:r>
      <w:proofErr w:type="spellEnd"/>
      <w:r w:rsidRPr="00014DFD">
        <w:rPr>
          <w:rFonts w:eastAsia="Book Antiqua" w:cstheme="minorHAnsi"/>
          <w:sz w:val="22"/>
          <w:szCs w:val="22"/>
          <w:highlight w:val="white"/>
          <w:lang w:val="fr-CA"/>
        </w:rPr>
        <w:t xml:space="preserve"> aigu en tenant la dernière voyelle pendant 4 temps.</w:t>
      </w:r>
    </w:p>
    <w:p w14:paraId="35013874" w14:textId="77777777" w:rsidR="00D51FEC" w:rsidRDefault="00D51FEC" w:rsidP="00014DFD">
      <w:pPr>
        <w:widowControl w:val="0"/>
        <w:spacing w:line="276" w:lineRule="auto"/>
        <w:rPr>
          <w:rFonts w:eastAsia="Book Antiqua" w:cstheme="minorHAnsi"/>
          <w:b/>
          <w:sz w:val="22"/>
          <w:szCs w:val="22"/>
          <w:lang w:val="fr-CA"/>
        </w:rPr>
      </w:pPr>
    </w:p>
    <w:p w14:paraId="2E75DAA8" w14:textId="49469CFB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b/>
          <w:sz w:val="22"/>
          <w:szCs w:val="22"/>
          <w:lang w:val="fr-CA"/>
        </w:rPr>
      </w:pPr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7A52296F" w14:textId="77777777" w:rsidR="00014DFD" w:rsidRPr="00014DFD" w:rsidRDefault="00014DFD">
      <w:pPr>
        <w:pStyle w:val="ListParagraph"/>
        <w:widowControl w:val="0"/>
        <w:numPr>
          <w:ilvl w:val="0"/>
          <w:numId w:val="24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Prononce les 2 virelangues en suivant les consignes de l’enseignante ou l’enseignant en variant le tempo (la vitesse) et les nuances.</w:t>
      </w:r>
    </w:p>
    <w:p w14:paraId="3D0C6F53" w14:textId="77777777" w:rsidR="00014DFD" w:rsidRPr="00014DFD" w:rsidRDefault="00014DFD">
      <w:pPr>
        <w:pStyle w:val="ListParagraph"/>
        <w:widowControl w:val="0"/>
        <w:numPr>
          <w:ilvl w:val="0"/>
          <w:numId w:val="24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Chante les 2 virelangues sur chacune des 8 notes de la gamme de 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>d</w:t>
      </w:r>
      <w:r w:rsidRPr="00014DFD">
        <w:rPr>
          <w:rFonts w:eastAsia="Book Antiqua" w:cstheme="minorHAnsi"/>
          <w:sz w:val="22"/>
          <w:szCs w:val="22"/>
          <w:lang w:val="fr-CA"/>
        </w:rPr>
        <w:t xml:space="preserve">o (do ré mi fa sol la si do). </w:t>
      </w:r>
    </w:p>
    <w:p w14:paraId="2117A17D" w14:textId="77777777" w:rsidR="00014DFD" w:rsidRPr="00014DFD" w:rsidRDefault="00014DFD">
      <w:pPr>
        <w:pStyle w:val="ListParagraph"/>
        <w:widowControl w:val="0"/>
        <w:numPr>
          <w:ilvl w:val="0"/>
          <w:numId w:val="24"/>
        </w:numPr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Chante les 2 virelangues en harmonie de 2 voix.</w:t>
      </w:r>
    </w:p>
    <w:p w14:paraId="229B0630" w14:textId="77777777" w:rsidR="00014DFD" w:rsidRPr="00014DFD" w:rsidRDefault="00014DFD" w:rsidP="00014DFD">
      <w:pPr>
        <w:rPr>
          <w:rFonts w:eastAsia="Book Antiqua" w:cstheme="minorHAnsi"/>
          <w:sz w:val="22"/>
          <w:szCs w:val="22"/>
          <w:lang w:val="fr-CA"/>
        </w:rPr>
      </w:pPr>
    </w:p>
    <w:p w14:paraId="304927BF" w14:textId="77777777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  <w:r w:rsidRPr="00014DFD">
        <w:rPr>
          <w:rFonts w:eastAsia="Book Antiqua" w:cstheme="minorHAnsi"/>
          <w:sz w:val="22"/>
          <w:szCs w:val="22"/>
          <w:lang w:val="fr-CA"/>
        </w:rPr>
        <w:t> </w:t>
      </w:r>
    </w:p>
    <w:p w14:paraId="018688BB" w14:textId="54CA14C2" w:rsidR="00014DFD" w:rsidRPr="00014DFD" w:rsidRDefault="00014DFD">
      <w:pPr>
        <w:pStyle w:val="ListParagraph"/>
        <w:numPr>
          <w:ilvl w:val="0"/>
          <w:numId w:val="26"/>
        </w:numPr>
        <w:rPr>
          <w:rFonts w:eastAsia="Book Antiqua" w:cstheme="minorHAnsi"/>
          <w:bCs/>
          <w:sz w:val="22"/>
          <w:szCs w:val="22"/>
          <w:lang w:val="fr-CA"/>
        </w:rPr>
      </w:pPr>
      <w:r w:rsidRPr="00014DFD">
        <w:rPr>
          <w:rFonts w:eastAsia="Book Antiqua" w:cstheme="minorHAnsi"/>
          <w:bCs/>
          <w:sz w:val="22"/>
          <w:szCs w:val="22"/>
          <w:lang w:val="fr-CA"/>
        </w:rPr>
        <w:t>Invitez les élèves à</w:t>
      </w:r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 </w:t>
      </w:r>
      <w:r w:rsidRPr="00014DFD">
        <w:rPr>
          <w:rFonts w:eastAsia="Book Antiqua" w:cstheme="minorHAnsi"/>
          <w:bCs/>
          <w:sz w:val="22"/>
          <w:szCs w:val="22"/>
          <w:lang w:val="fr-CA"/>
        </w:rPr>
        <w:t xml:space="preserve">faire un lien entre l’importance des vocalises et de la respiration et bien chanter </w:t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(p. ex., les vocalises aident à développer une meilleure prononciation des consonnes, des voyelles, une justesse de son (chanter sur la bonne note) et une endurance respiratoire pour chanter </w:t>
      </w:r>
      <w:r w:rsidR="00736F24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les notes et les phrases de longue durée).</w:t>
      </w:r>
    </w:p>
    <w:p w14:paraId="21382635" w14:textId="678B30D7" w:rsidR="00014DFD" w:rsidRPr="00014DFD" w:rsidRDefault="00014DFD">
      <w:pPr>
        <w:pStyle w:val="ListParagraph"/>
        <w:numPr>
          <w:ilvl w:val="0"/>
          <w:numId w:val="2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 w:rsidRPr="00014DFD">
        <w:rPr>
          <w:rFonts w:eastAsia="Book Antiqua" w:cstheme="minorHAnsi"/>
          <w:sz w:val="22"/>
          <w:szCs w:val="22"/>
          <w:lang w:val="fr-CA"/>
        </w:rPr>
        <w:t>Invitez l’élève à écouter les 2 différentes versions de la chanson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 xml:space="preserve"> Quand le soleil dit bonjour aux montagnes </w:t>
      </w:r>
      <w:r w:rsidRPr="00014DFD">
        <w:rPr>
          <w:rFonts w:eastAsia="Book Antiqua" w:cstheme="minorHAnsi"/>
          <w:sz w:val="22"/>
          <w:szCs w:val="22"/>
          <w:lang w:val="fr-CA"/>
        </w:rPr>
        <w:t xml:space="preserve">afin d'apprendre la mélodie et de noter </w:t>
      </w:r>
      <w:r w:rsidR="00736F24">
        <w:rPr>
          <w:rFonts w:eastAsia="Book Antiqua" w:cstheme="minorHAnsi"/>
          <w:sz w:val="22"/>
          <w:szCs w:val="22"/>
          <w:lang w:val="fr-CA"/>
        </w:rPr>
        <w:br/>
      </w:r>
      <w:r w:rsidRPr="00014DFD">
        <w:rPr>
          <w:rFonts w:eastAsia="Book Antiqua" w:cstheme="minorHAnsi"/>
          <w:sz w:val="22"/>
          <w:szCs w:val="22"/>
          <w:lang w:val="fr-CA"/>
        </w:rPr>
        <w:t>la variété musicale (voir </w:t>
      </w:r>
      <w:r w:rsidRPr="00014DFD">
        <w:rPr>
          <w:rFonts w:cstheme="minorHAnsi"/>
          <w:sz w:val="22"/>
          <w:szCs w:val="22"/>
          <w:lang w:val="fr-CA"/>
        </w:rPr>
        <w:t xml:space="preserve">: </w:t>
      </w:r>
      <w:hyperlink r:id="rId67" w:history="1">
        <w:proofErr w:type="spellStart"/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MACHACOU_VI_Lexique</w:t>
        </w:r>
        <w:proofErr w:type="spellEnd"/>
      </w:hyperlink>
      <w:r w:rsidRPr="00014DFD">
        <w:rPr>
          <w:rFonts w:cstheme="minorHAnsi"/>
          <w:sz w:val="22"/>
          <w:szCs w:val="22"/>
          <w:lang w:val="fr-CA"/>
        </w:rPr>
        <w:t xml:space="preserve">) </w:t>
      </w:r>
      <w:r w:rsidRPr="00014DFD">
        <w:rPr>
          <w:rFonts w:eastAsia="Book Antiqua" w:cstheme="minorHAnsi"/>
          <w:sz w:val="22"/>
          <w:szCs w:val="22"/>
          <w:lang w:val="fr-CA"/>
        </w:rPr>
        <w:t>qu’on applique en musique country</w:t>
      </w:r>
      <w:bookmarkStart w:id="16" w:name="_Hlk104203926"/>
      <w:r w:rsidRPr="00014DFD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68" w:history="1">
        <w:r w:rsidRP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MACHACOU_VF1_Video1</w:t>
        </w:r>
      </w:hyperlink>
      <w:r w:rsidRPr="00014DFD">
        <w:rPr>
          <w:rFonts w:eastAsia="Book Antiqua" w:cstheme="minorHAnsi"/>
          <w:sz w:val="22"/>
          <w:szCs w:val="22"/>
          <w:lang w:val="fr-CA"/>
        </w:rPr>
        <w:t xml:space="preserve"> et </w:t>
      </w:r>
      <w:hyperlink r:id="rId69" w:history="1">
        <w:r w:rsidRP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MACHACOU_VF1_Video2</w:t>
        </w:r>
      </w:hyperlink>
      <w:r w:rsidRPr="00014DFD">
        <w:rPr>
          <w:rFonts w:eastAsia="Book Antiqua" w:cstheme="minorHAnsi"/>
          <w:sz w:val="22"/>
          <w:szCs w:val="22"/>
          <w:lang w:val="fr-CA"/>
        </w:rPr>
        <w:t>).</w:t>
      </w:r>
    </w:p>
    <w:bookmarkEnd w:id="16"/>
    <w:p w14:paraId="021E828B" w14:textId="5D3A5CBB" w:rsidR="00014DFD" w:rsidRPr="00014DFD" w:rsidRDefault="00014DFD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>Invitez l’élève à relever les différences notées ci-bas.</w:t>
      </w:r>
    </w:p>
    <w:p w14:paraId="0E92DBA8" w14:textId="77777777" w:rsidR="00014DFD" w:rsidRDefault="00014DFD" w:rsidP="00014DFD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782D1D1" w14:textId="767200BA" w:rsidR="00014DFD" w:rsidRPr="00014DFD" w:rsidRDefault="00014DFD" w:rsidP="00014DFD">
      <w:pPr>
        <w:rPr>
          <w:rFonts w:eastAsia="Book Antiqua" w:cstheme="minorHAnsi"/>
          <w:b/>
          <w:sz w:val="22"/>
          <w:szCs w:val="22"/>
          <w:lang w:val="fr-CA"/>
        </w:rPr>
      </w:pPr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20B833C8" w14:textId="61DD8431" w:rsidR="00014DFD" w:rsidRPr="00014DFD" w:rsidRDefault="00014DFD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Écoute les 2 versions de la même chanson et identifie les différences entre les timbres (de la voix humaine, de la famille des cordes, des cuivres </w:t>
      </w:r>
      <w:r w:rsidR="00736F24">
        <w:rPr>
          <w:rFonts w:eastAsia="Book Antiqua" w:cstheme="minorHAnsi"/>
          <w:sz w:val="22"/>
          <w:szCs w:val="22"/>
          <w:lang w:val="fr-CA"/>
        </w:rPr>
        <w:br/>
      </w:r>
      <w:r w:rsidRPr="00014DFD">
        <w:rPr>
          <w:rFonts w:eastAsia="Book Antiqua" w:cstheme="minorHAnsi"/>
          <w:sz w:val="22"/>
          <w:szCs w:val="22"/>
          <w:lang w:val="fr-CA"/>
        </w:rPr>
        <w:t xml:space="preserve">et des percussions). </w:t>
      </w:r>
    </w:p>
    <w:p w14:paraId="0C7DD8B7" w14:textId="73611F92" w:rsidR="00014DFD" w:rsidRDefault="00014DFD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sz w:val="22"/>
          <w:szCs w:val="22"/>
          <w:lang w:val="fr-CA"/>
        </w:rPr>
        <w:t xml:space="preserve">Note les caractéristiques du style </w:t>
      </w:r>
      <w:r w:rsidRPr="00014DFD">
        <w:rPr>
          <w:rFonts w:eastAsia="Book Antiqua" w:cstheme="minorHAnsi"/>
          <w:i/>
          <w:sz w:val="22"/>
          <w:szCs w:val="22"/>
          <w:lang w:val="fr-CA"/>
        </w:rPr>
        <w:t>country</w:t>
      </w:r>
      <w:r w:rsidRPr="00014DFD">
        <w:rPr>
          <w:rFonts w:eastAsia="Book Antiqua" w:cstheme="minorHAnsi"/>
          <w:sz w:val="22"/>
          <w:szCs w:val="22"/>
          <w:lang w:val="fr-CA"/>
        </w:rPr>
        <w:t xml:space="preserve"> :</w:t>
      </w:r>
    </w:p>
    <w:p w14:paraId="0EFEBF46" w14:textId="71365E09" w:rsidR="00014DFD" w:rsidRPr="00014DFD" w:rsidRDefault="00014DFD" w:rsidP="00014DFD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bCs/>
          <w:sz w:val="22"/>
          <w:szCs w:val="22"/>
          <w:lang w:val="fr-CA"/>
        </w:rPr>
        <w:t>h</w:t>
      </w: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auteur</w:t>
      </w:r>
      <w:proofErr w:type="gramEnd"/>
      <w:r w:rsidRPr="00014DFD">
        <w:rPr>
          <w:rFonts w:eastAsia="Book Antiqua" w:cstheme="minorHAnsi"/>
          <w:b/>
          <w:sz w:val="22"/>
          <w:szCs w:val="22"/>
          <w:lang w:val="fr-CA"/>
        </w:rPr>
        <w:t>:</w:t>
      </w:r>
    </w:p>
    <w:p w14:paraId="5DFCAC2E" w14:textId="0702FE12" w:rsidR="00014DFD" w:rsidRPr="00014DFD" w:rsidRDefault="00014DFD">
      <w:pPr>
        <w:pStyle w:val="ListParagraph"/>
        <w:numPr>
          <w:ilvl w:val="1"/>
          <w:numId w:val="23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harmonie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à 2 voix à la répétition de la mélodie (on chante 2 différentes notes sur les mêmes paroles)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56C5E4D3" w14:textId="77777777" w:rsidR="00014DFD" w:rsidRPr="00014DFD" w:rsidRDefault="00014DFD" w:rsidP="00014DFD">
      <w:pPr>
        <w:pStyle w:val="ListParagraph"/>
        <w:rPr>
          <w:rFonts w:eastAsia="Book Antiqua" w:cstheme="minorHAnsi"/>
          <w:sz w:val="22"/>
          <w:szCs w:val="22"/>
          <w:lang w:val="fr-CA"/>
        </w:rPr>
      </w:pPr>
    </w:p>
    <w:p w14:paraId="00E865E5" w14:textId="3725D35C" w:rsidR="00014DFD" w:rsidRPr="00014DFD" w:rsidRDefault="00014DFD" w:rsidP="00014DFD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sz w:val="22"/>
          <w:szCs w:val="22"/>
          <w:lang w:val="fr-CA"/>
        </w:rPr>
        <w:t>d</w:t>
      </w:r>
      <w:r w:rsidRPr="00014DFD">
        <w:rPr>
          <w:rFonts w:eastAsia="Book Antiqua" w:cstheme="minorHAnsi"/>
          <w:b/>
          <w:sz w:val="22"/>
          <w:szCs w:val="22"/>
          <w:lang w:val="fr-CA"/>
        </w:rPr>
        <w:t>urée</w:t>
      </w:r>
      <w:proofErr w:type="gramEnd"/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 :</w:t>
      </w:r>
    </w:p>
    <w:p w14:paraId="6E99C39A" w14:textId="650FAE25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chiffre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indicateur 4/4 (on compte 4 temps dans chaque mesure)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1BF1DABE" w14:textId="2598C0F9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anacrouse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(la chanson commence sur le 2e temps de la première mesure)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8616A57" w14:textId="702FC9C6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sz w:val="22"/>
          <w:szCs w:val="22"/>
          <w:lang w:val="fr-CA"/>
        </w:rPr>
        <w:t>f</w:t>
      </w:r>
      <w:r w:rsidRPr="00014DFD">
        <w:rPr>
          <w:rFonts w:eastAsia="Book Antiqua" w:cstheme="minorHAnsi"/>
          <w:sz w:val="22"/>
          <w:szCs w:val="22"/>
          <w:lang w:val="fr-CA"/>
        </w:rPr>
        <w:t>orme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ABA (Reprise du refrain (une phrase musicale de 8 mesures [regroupement de notes et de rythmes] est répétée)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3C3951BD" w14:textId="77777777" w:rsidR="00014DFD" w:rsidRPr="00014DFD" w:rsidRDefault="00014DFD" w:rsidP="00014DFD">
      <w:pPr>
        <w:pStyle w:val="ListParagraph"/>
        <w:ind w:left="1440"/>
        <w:rPr>
          <w:rFonts w:eastAsia="Book Antiqua" w:cstheme="minorHAnsi"/>
          <w:sz w:val="22"/>
          <w:szCs w:val="22"/>
          <w:lang w:val="fr-CA"/>
        </w:rPr>
      </w:pPr>
    </w:p>
    <w:p w14:paraId="43EB43CF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7792" behindDoc="0" locked="0" layoutInCell="1" allowOverlap="1" wp14:anchorId="339545D9" wp14:editId="00A5740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8" name="Rectangle 1028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44097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545D9" id="Rectangle 1028" o:spid="_x0000_s1073" href="http://www.afeao.ca/afeaoDoc/MACHACOU_VF2.pdf" style="position:absolute;margin-left:300pt;margin-top:3.6pt;width:118.8pt;height:19pt;z-index:2535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D44097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660A3A7" wp14:editId="2473349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9" name="Rectangle 102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EAB43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7BCEAFA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0A3A7" id="Rectangle 1029" o:spid="_x0000_s1074" href="http://www.afeao.ca/afeaoDoc/MACHACOU_VF4.pdf" style="position:absolute;margin-left:585.4pt;margin-top:3.65pt;width:119.4pt;height:19.15pt;z-index:2535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BEAB43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7BCEAFA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2B5012E" wp14:editId="24FB45B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0" name="Rectangle 103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F572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470F674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5012E" id="Rectangle 1030" o:spid="_x0000_s1075" href="http://www.afeao.ca/afeaoDoc/MACHACOU_VF1.pdf" style="position:absolute;margin-left:158.6pt;margin-top:3.65pt;width:118.8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58F572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70F674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56AF193C" wp14:editId="1667E7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1" name="Rounded 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4A8F6" id="Rounded Rectangle 1031" o:spid="_x0000_s1026" style="position:absolute;margin-left:0;margin-top:-.05pt;width:715.2pt;height:28.8pt;z-index:2535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2B33234B" wp14:editId="63DDCCF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2" name="Rectangle 103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B0A0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3234B" id="Rectangle 1032" o:spid="_x0000_s1076" href="http://www.afeao.ca/afeaoDoc/MACHACOU_VI.pdf" style="position:absolute;margin-left:8.4pt;margin-top:3.4pt;width:127.2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34FB0A0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4F0CD59A" wp14:editId="3A6B65C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BAD1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CD59A" id="Rectangle 1033" o:spid="_x0000_s1077" href="http://www.afeao.ca/afeaoDoc/MACHACOU_VF3.pdf" style="position:absolute;margin-left:441.6pt;margin-top:3.3pt;width:119.4pt;height:19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DBBAD1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452CBEFD" wp14:editId="60A7CA1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EEA95" id="Straight Connector 1034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2001FBC7" wp14:editId="0724C61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3AC84" id="Straight Connector 1035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28CFBD5E" wp14:editId="44A0794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CF18" id="Straight Connector 1036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B5A0A49" wp14:editId="28497CC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4D634" id="Straight Connector 1037" o:spid="_x0000_s1026" style="position:absolute;z-index:2535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FB06C5C" w14:textId="77777777" w:rsidR="00014DFD" w:rsidRDefault="00014DFD" w:rsidP="00D51FEC">
      <w:pPr>
        <w:rPr>
          <w:rFonts w:eastAsia="Book Antiqua" w:cstheme="minorHAnsi"/>
          <w:b/>
          <w:sz w:val="22"/>
          <w:szCs w:val="22"/>
          <w:lang w:val="fr-CA"/>
        </w:rPr>
      </w:pPr>
    </w:p>
    <w:p w14:paraId="71A36C21" w14:textId="77777777" w:rsidR="00014DFD" w:rsidRDefault="00014DFD" w:rsidP="00014DFD">
      <w:pPr>
        <w:ind w:left="360" w:firstLine="360"/>
        <w:rPr>
          <w:rFonts w:eastAsia="Book Antiqua" w:cstheme="minorHAnsi"/>
          <w:b/>
          <w:sz w:val="22"/>
          <w:szCs w:val="22"/>
          <w:lang w:val="fr-CA"/>
        </w:rPr>
      </w:pPr>
    </w:p>
    <w:p w14:paraId="7E019A18" w14:textId="0EF6D7F0" w:rsidR="00014DFD" w:rsidRPr="00014DFD" w:rsidRDefault="00014DFD" w:rsidP="00014DFD">
      <w:pPr>
        <w:ind w:left="360" w:firstLine="360"/>
        <w:rPr>
          <w:rFonts w:eastAsia="Book Antiqua" w:cstheme="minorHAnsi"/>
          <w:b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sz w:val="22"/>
          <w:szCs w:val="22"/>
          <w:lang w:val="fr-CA"/>
        </w:rPr>
        <w:t>i</w:t>
      </w:r>
      <w:r w:rsidRPr="00014DFD">
        <w:rPr>
          <w:rFonts w:eastAsia="Book Antiqua" w:cstheme="minorHAnsi"/>
          <w:b/>
          <w:sz w:val="22"/>
          <w:szCs w:val="22"/>
          <w:lang w:val="fr-CA"/>
        </w:rPr>
        <w:t>ntensité</w:t>
      </w:r>
      <w:proofErr w:type="gramEnd"/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 :</w:t>
      </w:r>
    </w:p>
    <w:p w14:paraId="1E819424" w14:textId="745CAF68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crescendo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(la musique s’amplifie) et diminuendo (la musique devient plus douce)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6C1CE1A6" w14:textId="0D31ECE0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sz w:val="22"/>
          <w:szCs w:val="22"/>
          <w:lang w:val="fr-CA"/>
        </w:rPr>
        <w:t>p</w:t>
      </w:r>
      <w:r w:rsidRPr="00014DFD">
        <w:rPr>
          <w:rFonts w:eastAsia="Book Antiqua" w:cstheme="minorHAnsi"/>
          <w:sz w:val="22"/>
          <w:szCs w:val="22"/>
          <w:lang w:val="fr-CA"/>
        </w:rPr>
        <w:t>iano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(p): chanter doucement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B097C77" w14:textId="22D91002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sz w:val="22"/>
          <w:szCs w:val="22"/>
          <w:lang w:val="fr-CA"/>
        </w:rPr>
        <w:t>m</w:t>
      </w:r>
      <w:r w:rsidRPr="00014DFD">
        <w:rPr>
          <w:rFonts w:eastAsia="Book Antiqua" w:cstheme="minorHAnsi"/>
          <w:sz w:val="22"/>
          <w:szCs w:val="22"/>
          <w:lang w:val="fr-CA"/>
        </w:rPr>
        <w:t>ezzo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forte (</w:t>
      </w:r>
      <w:proofErr w:type="spellStart"/>
      <w:r w:rsidRPr="00014DFD">
        <w:rPr>
          <w:rFonts w:eastAsia="Book Antiqua" w:cstheme="minorHAnsi"/>
          <w:sz w:val="22"/>
          <w:szCs w:val="22"/>
          <w:lang w:val="fr-CA"/>
        </w:rPr>
        <w:t>mf</w:t>
      </w:r>
      <w:proofErr w:type="spellEnd"/>
      <w:r w:rsidRPr="00014DFD">
        <w:rPr>
          <w:rFonts w:eastAsia="Book Antiqua" w:cstheme="minorHAnsi"/>
          <w:sz w:val="22"/>
          <w:szCs w:val="22"/>
          <w:lang w:val="fr-CA"/>
        </w:rPr>
        <w:t>) : chanter moyennement fort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25F8AF15" w14:textId="6F2431D9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sz w:val="22"/>
          <w:szCs w:val="22"/>
          <w:lang w:val="fr-CA"/>
        </w:rPr>
        <w:t>f</w:t>
      </w:r>
      <w:r w:rsidRPr="00014DFD">
        <w:rPr>
          <w:rFonts w:eastAsia="Book Antiqua" w:cstheme="minorHAnsi"/>
          <w:sz w:val="22"/>
          <w:szCs w:val="22"/>
          <w:lang w:val="fr-CA"/>
        </w:rPr>
        <w:t>orte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(f) : chanter fort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506187E7" w14:textId="77777777" w:rsidR="00014DFD" w:rsidRPr="00014DFD" w:rsidRDefault="00014DFD" w:rsidP="00014DFD">
      <w:pPr>
        <w:pStyle w:val="ListParagraph"/>
        <w:ind w:left="1440"/>
        <w:rPr>
          <w:rFonts w:eastAsia="Book Antiqua" w:cstheme="minorHAnsi"/>
          <w:sz w:val="22"/>
          <w:szCs w:val="22"/>
          <w:lang w:val="fr-CA"/>
        </w:rPr>
      </w:pPr>
    </w:p>
    <w:p w14:paraId="48A78980" w14:textId="1A40C071" w:rsidR="00014DFD" w:rsidRPr="00014DFD" w:rsidRDefault="00014DFD" w:rsidP="00014DFD">
      <w:pPr>
        <w:pStyle w:val="ListParagraph"/>
        <w:rPr>
          <w:rFonts w:eastAsia="Book Antiqua" w:cstheme="minorHAnsi"/>
          <w:b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sz w:val="22"/>
          <w:szCs w:val="22"/>
          <w:lang w:val="fr-CA"/>
        </w:rPr>
        <w:t>t</w:t>
      </w:r>
      <w:r w:rsidRPr="00014DFD">
        <w:rPr>
          <w:rFonts w:eastAsia="Book Antiqua" w:cstheme="minorHAnsi"/>
          <w:b/>
          <w:sz w:val="22"/>
          <w:szCs w:val="22"/>
          <w:lang w:val="fr-CA"/>
        </w:rPr>
        <w:t>imbre</w:t>
      </w:r>
      <w:proofErr w:type="gramEnd"/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 :</w:t>
      </w:r>
    </w:p>
    <w:p w14:paraId="5E52D282" w14:textId="77777777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ensemble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d’instruments de la musique country (guitare acoustique, basse électrique, le piano, la batterie, la mandoline, le violon, la trompette et l’orgue (populaire dans les années 1960) </w:t>
      </w:r>
    </w:p>
    <w:p w14:paraId="2A62AB5B" w14:textId="77777777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voix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alto de femme et baryton d’homme (des registres [hauteur] moyennement graves parfois nasillardes (son qui résonne du nez)</w:t>
      </w:r>
    </w:p>
    <w:p w14:paraId="4AB9995F" w14:textId="27DAE341" w:rsidR="00014DFD" w:rsidRDefault="00014DFD" w:rsidP="00014DFD">
      <w:pPr>
        <w:rPr>
          <w:rFonts w:eastAsia="Book Antiqua" w:cstheme="minorHAnsi"/>
          <w:sz w:val="22"/>
          <w:szCs w:val="22"/>
          <w:lang w:val="fr-CA"/>
        </w:rPr>
      </w:pPr>
    </w:p>
    <w:p w14:paraId="0B16ED83" w14:textId="075C31A3" w:rsidR="00014DFD" w:rsidRPr="00014DFD" w:rsidRDefault="00014DFD" w:rsidP="00014DFD">
      <w:pPr>
        <w:ind w:left="360" w:firstLine="360"/>
        <w:rPr>
          <w:rFonts w:eastAsia="Book Antiqua" w:cstheme="minorHAnsi"/>
          <w:b/>
          <w:sz w:val="22"/>
          <w:szCs w:val="22"/>
          <w:lang w:val="fr-CA"/>
        </w:rPr>
      </w:pPr>
      <w:proofErr w:type="gramStart"/>
      <w:r>
        <w:rPr>
          <w:rFonts w:eastAsia="Book Antiqua" w:cstheme="minorHAnsi"/>
          <w:b/>
          <w:sz w:val="22"/>
          <w:szCs w:val="22"/>
          <w:lang w:val="fr-CA"/>
        </w:rPr>
        <w:t>p</w:t>
      </w:r>
      <w:r w:rsidRPr="00014DFD">
        <w:rPr>
          <w:rFonts w:eastAsia="Book Antiqua" w:cstheme="minorHAnsi"/>
          <w:b/>
          <w:sz w:val="22"/>
          <w:szCs w:val="22"/>
          <w:lang w:val="fr-CA"/>
        </w:rPr>
        <w:t>rincipe</w:t>
      </w:r>
      <w:proofErr w:type="gramEnd"/>
      <w:r w:rsidRPr="00014DFD">
        <w:rPr>
          <w:rFonts w:eastAsia="Book Antiqua" w:cstheme="minorHAnsi"/>
          <w:b/>
          <w:sz w:val="22"/>
          <w:szCs w:val="22"/>
          <w:lang w:val="fr-CA"/>
        </w:rPr>
        <w:t xml:space="preserve"> esthétique :</w:t>
      </w:r>
    </w:p>
    <w:p w14:paraId="09A26022" w14:textId="0488C78B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répétition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(du refrain et des couplets)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354EABE7" w14:textId="72543A80" w:rsidR="00014DFD" w:rsidRPr="00014DFD" w:rsidRDefault="00014DFD">
      <w:pPr>
        <w:pStyle w:val="ListParagraph"/>
        <w:numPr>
          <w:ilvl w:val="1"/>
          <w:numId w:val="22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014DFD">
        <w:rPr>
          <w:rFonts w:eastAsia="Book Antiqua" w:cstheme="minorHAnsi"/>
          <w:sz w:val="22"/>
          <w:szCs w:val="22"/>
          <w:lang w:val="fr-CA"/>
        </w:rPr>
        <w:t>variété</w:t>
      </w:r>
      <w:proofErr w:type="gramEnd"/>
      <w:r w:rsidRPr="00014DFD">
        <w:rPr>
          <w:rFonts w:eastAsia="Book Antiqua" w:cstheme="minorHAnsi"/>
          <w:sz w:val="22"/>
          <w:szCs w:val="22"/>
          <w:lang w:val="fr-CA"/>
        </w:rPr>
        <w:t xml:space="preserve"> (traitement des voix solo et harmonie, reprise de la mélodie soit en anglais ou en version instrumentale)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578A9066" w14:textId="77777777" w:rsidR="00014DFD" w:rsidRPr="00014DFD" w:rsidRDefault="00014DFD" w:rsidP="00014DFD">
      <w:pPr>
        <w:rPr>
          <w:rFonts w:eastAsia="Book Antiqua" w:cstheme="minorHAnsi"/>
          <w:sz w:val="22"/>
          <w:szCs w:val="22"/>
          <w:lang w:val="fr-CA"/>
        </w:rPr>
      </w:pPr>
    </w:p>
    <w:p w14:paraId="79D27A3C" w14:textId="77777777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  <w:r w:rsidRPr="00014DFD">
        <w:rPr>
          <w:rFonts w:eastAsia="Book Antiqua" w:cstheme="minorHAnsi"/>
          <w:sz w:val="22"/>
          <w:szCs w:val="22"/>
          <w:lang w:val="fr-CA"/>
        </w:rPr>
        <w:t> </w:t>
      </w:r>
    </w:p>
    <w:p w14:paraId="1AA84031" w14:textId="4F7DA69A" w:rsidR="00014DFD" w:rsidRPr="00014DFD" w:rsidRDefault="00014DFD">
      <w:pPr>
        <w:pStyle w:val="ListParagraph"/>
        <w:numPr>
          <w:ilvl w:val="0"/>
          <w:numId w:val="27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Animez une discussion à partir des deux versions de la mélodie et faites valoir que certains choix de notes, de voix, d’instruments et d’intensité </w:t>
      </w:r>
      <w:r w:rsidR="00736F24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sont trouvés par instinct, spontanéité et sentiment. </w:t>
      </w:r>
    </w:p>
    <w:p w14:paraId="43B35CF6" w14:textId="61A4D220" w:rsidR="00014DFD" w:rsidRPr="00014DFD" w:rsidRDefault="00014DFD">
      <w:pPr>
        <w:pStyle w:val="ListParagraph"/>
        <w:numPr>
          <w:ilvl w:val="0"/>
          <w:numId w:val="27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la majorité des personnes choisissent ou gravitent naturellement vers ce qui est le plus agréable à entendre. </w:t>
      </w:r>
    </w:p>
    <w:p w14:paraId="163EFC7E" w14:textId="77777777" w:rsidR="00D51FEC" w:rsidRDefault="00D51FEC" w:rsidP="00014DFD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530215F1" w14:textId="0B1DEDF8" w:rsidR="00014DFD" w:rsidRPr="00014DFD" w:rsidRDefault="00014DFD" w:rsidP="00014DFD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1210B0D2" w14:textId="77777777" w:rsidR="00014DFD" w:rsidRPr="00014DFD" w:rsidRDefault="00014DFD">
      <w:pPr>
        <w:pStyle w:val="ListParagraph"/>
        <w:numPr>
          <w:ilvl w:val="0"/>
          <w:numId w:val="21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Donne d’autres exemples concrets de musique </w:t>
      </w:r>
      <w:r w:rsidRPr="00014DFD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country </w:t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à partir de ton vécu.</w:t>
      </w:r>
    </w:p>
    <w:p w14:paraId="255C1BD7" w14:textId="77777777" w:rsidR="00014DFD" w:rsidRPr="00014DFD" w:rsidRDefault="00014DFD" w:rsidP="00014DFD">
      <w:pPr>
        <w:pStyle w:val="ListParagraph"/>
        <w:ind w:left="740"/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9A4DFBF" w14:textId="77777777" w:rsidR="00014DFD" w:rsidRPr="00014DFD" w:rsidRDefault="00014DFD" w:rsidP="00014DFD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  <w:r w:rsidRPr="00014DFD">
        <w:rPr>
          <w:rFonts w:eastAsia="Book Antiqua" w:cstheme="minorHAnsi"/>
          <w:sz w:val="22"/>
          <w:szCs w:val="22"/>
          <w:lang w:val="fr-CA"/>
        </w:rPr>
        <w:t> </w:t>
      </w:r>
    </w:p>
    <w:p w14:paraId="252877A8" w14:textId="7F0B0F21" w:rsidR="00014DFD" w:rsidRPr="00014DFD" w:rsidRDefault="00014DFD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Séparez les élèves en groupe de deux et les invitez à composer une phrase chacun qui décrit une activité qu’</w:t>
      </w:r>
      <w:r w:rsidR="004B4195">
        <w:rPr>
          <w:rFonts w:cstheme="minorHAnsi"/>
          <w:bCs/>
          <w:color w:val="000000" w:themeColor="text1"/>
          <w:sz w:val="22"/>
          <w:szCs w:val="22"/>
          <w:lang w:val="fr-CA"/>
        </w:rPr>
        <w:t>elle, il ou iel</w:t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aime faire.</w:t>
      </w:r>
    </w:p>
    <w:p w14:paraId="1C8336A2" w14:textId="77777777" w:rsidR="00014DFD" w:rsidRPr="00014DFD" w:rsidRDefault="00014DFD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Modelez une phrase (p. ex., J’aime voyager avec ma famille, j’aime jouer au hockey, j’aime lire un roman).</w:t>
      </w:r>
    </w:p>
    <w:p w14:paraId="70D3AD14" w14:textId="0A252EB6" w:rsidR="00014DFD" w:rsidRPr="00014DFD" w:rsidRDefault="00014DFD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élèves à chanter leurs phrases sur les 5 premières notes de la gamme de do (en montant puis en descendant) en variant leur timbre </w:t>
      </w:r>
      <w:r w:rsidR="00736F24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(voix grave, moyenne, aiguë nasale) et l’intensité.</w:t>
      </w:r>
    </w:p>
    <w:p w14:paraId="03A3DC5E" w14:textId="77777777" w:rsidR="00014DFD" w:rsidRPr="00014DFD" w:rsidRDefault="00014DFD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quelques élèves à présenter leur phrase. </w:t>
      </w:r>
    </w:p>
    <w:p w14:paraId="1AAB2955" w14:textId="12931A43" w:rsidR="00BA2146" w:rsidRPr="00D51FEC" w:rsidRDefault="00D51FEC" w:rsidP="00C55168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color w:val="000000" w:themeColor="text1"/>
          <w:sz w:val="22"/>
          <w:szCs w:val="22"/>
          <w:lang w:val="fr-CA"/>
        </w:rPr>
        <w:br w:type="page"/>
      </w:r>
    </w:p>
    <w:p w14:paraId="65B2C069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9056" behindDoc="0" locked="0" layoutInCell="1" allowOverlap="1" wp14:anchorId="158C7874" wp14:editId="48F5BAB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45AC6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7874" id="Rectangle 1038" o:spid="_x0000_s1078" href="http://www.afeao.ca/afeaoDoc/MACHACOU_VF2.pdf" style="position:absolute;margin-left:300pt;margin-top:3.6pt;width:118.8pt;height:19pt;z-index:2535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445AC6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16096171" wp14:editId="00EBE6C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B232A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E60D5CD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96171" id="Rectangle 1039" o:spid="_x0000_s1079" href="http://www.afeao.ca/afeaoDoc/MACHACOU_VF4.pdf" style="position:absolute;margin-left:585.4pt;margin-top:3.65pt;width:119.4pt;height:19.15pt;z-index:2535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75B232A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E60D5CD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501E32B" wp14:editId="6474D84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7079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06EC12D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1E32B" id="Rectangle 1040" o:spid="_x0000_s1080" href="http://www.afeao.ca/afeaoDoc/MACHACOU_VF1.pdf" style="position:absolute;margin-left:158.6pt;margin-top:3.65pt;width:118.8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3F7079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6EC12D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1998071" wp14:editId="28E163C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175B34" id="Rounded Rectangle 1041" o:spid="_x0000_s1026" style="position:absolute;margin-left:0;margin-top:-.05pt;width:715.2pt;height:28.8pt;z-index:2535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69BE1638" wp14:editId="3C675A6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B7ECD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E1638" id="Rectangle 1042" o:spid="_x0000_s1081" href="http://www.afeao.ca/afeaoDoc/MACHACOU_VI.pdf" style="position:absolute;margin-left:8.4pt;margin-top:3.4pt;width:127.2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99B7ECD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640314A0" wp14:editId="653B32B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3" name="Rectangle 1053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C36E5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314A0" id="Rectangle 1053" o:spid="_x0000_s1082" href="http://www.afeao.ca/afeaoDoc/MACHACOU_VF3.pdf" style="position:absolute;margin-left:441.6pt;margin-top:3.3pt;width:119.4pt;height:19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D5C36E5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B15623C" wp14:editId="6E6663C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BAB1F" id="Straight Connector 105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690E83CF" wp14:editId="6CE3972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5" name="Straight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E032B" id="Straight Connector 105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722AB624" wp14:editId="6B9A70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6" name="Straight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FE013" id="Straight Connector 105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1ED6D37F" wp14:editId="327C6BE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2F44D" id="Straight Connector 1057" o:spid="_x0000_s1026" style="position:absolute;z-index:2535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B159364" w14:textId="77777777" w:rsidR="0042128F" w:rsidRDefault="0042128F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16F7C48" w14:textId="2CFF964C" w:rsidR="00D51FEC" w:rsidRDefault="00D51FEC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96E2A17" w14:textId="77777777" w:rsidR="00D51FEC" w:rsidRPr="00014DFD" w:rsidRDefault="00D51FEC" w:rsidP="00D51FEC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/>
          <w:color w:val="000000" w:themeColor="text1"/>
          <w:sz w:val="22"/>
          <w:szCs w:val="22"/>
          <w:lang w:val="fr-CA"/>
        </w:rPr>
        <w:t>Élève</w:t>
      </w:r>
    </w:p>
    <w:p w14:paraId="1251AA25" w14:textId="77777777" w:rsidR="00D51FEC" w:rsidRPr="00014DFD" w:rsidRDefault="00D51FEC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Pratique à chanter ta phrase sur les 5 premières notes de la gamme de do (en montant puis en descendant) en variant le timbre (voix grave, moyenne, aiguë nasale) et l’intensité.</w:t>
      </w:r>
    </w:p>
    <w:p w14:paraId="61F91598" w14:textId="77777777" w:rsidR="00D51FEC" w:rsidRPr="00014DFD" w:rsidRDefault="00D51FEC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>Écoute certains groupes chanter leurs phrases.</w:t>
      </w:r>
    </w:p>
    <w:p w14:paraId="2BBE655A" w14:textId="77777777" w:rsidR="00D51FEC" w:rsidRPr="00014DFD" w:rsidRDefault="00D51FEC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4DFD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Identifie l’effet des timbres et de l’intensité sur les phrases chantées. </w:t>
      </w:r>
    </w:p>
    <w:p w14:paraId="4242EE35" w14:textId="77777777" w:rsidR="00D51FEC" w:rsidRPr="00014DFD" w:rsidRDefault="00D51FEC" w:rsidP="00D51FEC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1CB95028" w14:textId="77777777" w:rsidR="00D51FEC" w:rsidRPr="00014DFD" w:rsidRDefault="00D51FEC" w:rsidP="00D51FEC">
      <w:pPr>
        <w:widowControl w:val="0"/>
        <w:spacing w:line="276" w:lineRule="auto"/>
        <w:rPr>
          <w:rFonts w:eastAsia="Book Antiqua" w:cstheme="minorHAnsi"/>
          <w:sz w:val="22"/>
          <w:szCs w:val="22"/>
          <w:lang w:val="fr-CA"/>
        </w:rPr>
      </w:pPr>
      <w:r w:rsidRPr="00014DFD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  <w:r w:rsidRPr="00014DFD">
        <w:rPr>
          <w:rFonts w:eastAsia="Book Antiqua" w:cstheme="minorHAnsi"/>
          <w:sz w:val="22"/>
          <w:szCs w:val="22"/>
          <w:lang w:val="fr-CA"/>
        </w:rPr>
        <w:t> </w:t>
      </w:r>
    </w:p>
    <w:p w14:paraId="6435A7AB" w14:textId="468884BE" w:rsidR="00D51FEC" w:rsidRPr="00D51FEC" w:rsidRDefault="00D51FEC">
      <w:pPr>
        <w:pStyle w:val="ListParagraph"/>
        <w:numPr>
          <w:ilvl w:val="0"/>
          <w:numId w:val="3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D51FEC">
        <w:rPr>
          <w:rFonts w:cstheme="minorHAnsi"/>
          <w:bCs/>
          <w:color w:val="000000" w:themeColor="text1"/>
          <w:sz w:val="22"/>
          <w:szCs w:val="22"/>
          <w:lang w:val="fr-CA"/>
        </w:rPr>
        <w:t>Faites valoir que les thèmes se ressemblent et que les choix de paroles sont également faits par instinct, par émotion et par expérience de la vie.</w:t>
      </w:r>
    </w:p>
    <w:p w14:paraId="7E5939D2" w14:textId="400C3476" w:rsidR="00D51FEC" w:rsidRDefault="00D51FEC" w:rsidP="00D51FEC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2F45606B" w14:textId="77777777" w:rsidR="00D51FEC" w:rsidRDefault="00D51FEC" w:rsidP="00D51FE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0CA75961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0" w:history="1">
        <w:proofErr w:type="spellStart"/>
        <w:r w:rsidR="00D51FE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MACHACOU_VI_Fiche</w:t>
        </w:r>
        <w:proofErr w:type="spellEnd"/>
      </w:hyperlink>
    </w:p>
    <w:p w14:paraId="194E0CBD" w14:textId="20D23AF8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1" w:history="1">
        <w:proofErr w:type="spellStart"/>
        <w:r w:rsidR="00D51FE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MACHACOU_VI_Ligne</w:t>
        </w:r>
        <w:proofErr w:type="spellEnd"/>
      </w:hyperlink>
    </w:p>
    <w:p w14:paraId="09C31815" w14:textId="4705166F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2" w:history="1">
        <w:proofErr w:type="spellStart"/>
        <w:r w:rsidR="00D51FE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MACHACOU_VI_Lexique</w:t>
        </w:r>
        <w:proofErr w:type="spellEnd"/>
      </w:hyperlink>
    </w:p>
    <w:p w14:paraId="4D491211" w14:textId="77777777" w:rsidR="00D51FEC" w:rsidRDefault="00000000" w:rsidP="00D51FEC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3" w:history="1">
        <w:proofErr w:type="spellStart"/>
        <w:r w:rsidR="00D51FE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MACHACOU_VI_Preunite</w:t>
        </w:r>
        <w:proofErr w:type="spellEnd"/>
      </w:hyperlink>
    </w:p>
    <w:p w14:paraId="0621289D" w14:textId="77777777" w:rsidR="00D51FEC" w:rsidRPr="00D51FEC" w:rsidRDefault="00000000" w:rsidP="00D51FEC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4" w:history="1">
        <w:r w:rsidR="00D51FEC" w:rsidRP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MACHACOU_VF1_Video1</w:t>
        </w:r>
      </w:hyperlink>
    </w:p>
    <w:p w14:paraId="015CCD5B" w14:textId="77777777" w:rsidR="00210B58" w:rsidRPr="00210B58" w:rsidRDefault="00000000" w:rsidP="00D51FEC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5" w:history="1">
        <w:r w:rsidR="00D51FEC" w:rsidRP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MACHACOU_VF1_Video2</w:t>
        </w:r>
      </w:hyperlink>
    </w:p>
    <w:p w14:paraId="148E300A" w14:textId="77777777" w:rsidR="00210B58" w:rsidRDefault="00210B58" w:rsidP="00210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sectPr w:rsidR="00210B58" w:rsidSect="00696B7D">
      <w:headerReference w:type="even" r:id="rId76"/>
      <w:headerReference w:type="default" r:id="rId77"/>
      <w:footerReference w:type="even" r:id="rId78"/>
      <w:footerReference w:type="default" r:id="rId79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35701" w14:textId="77777777" w:rsidR="00AB4927" w:rsidRDefault="00AB4927" w:rsidP="00345ADF">
      <w:r>
        <w:separator/>
      </w:r>
    </w:p>
  </w:endnote>
  <w:endnote w:type="continuationSeparator" w:id="0">
    <w:p w14:paraId="07528719" w14:textId="77777777" w:rsidR="00AB4927" w:rsidRDefault="00AB4927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F84395F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6260123" cy="380144"/>
              <wp:effectExtent l="0" t="0" r="127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0123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0BA30F" w14:textId="77777777" w:rsidR="0007004F" w:rsidRDefault="0007004F" w:rsidP="0007004F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407B202F" w14:textId="77777777" w:rsidR="0007004F" w:rsidRPr="006019E9" w:rsidRDefault="0007004F" w:rsidP="0007004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E8E8B95" w14:textId="77777777" w:rsidR="0007004F" w:rsidRPr="006019E9" w:rsidRDefault="0007004F" w:rsidP="0007004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3475819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5" type="#_x0000_t202" style="position:absolute;margin-left:78.25pt;margin-top:11.35pt;width:492.9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" filled="f" stroked="f" strokeweight=".5pt">
              <v:textbox inset="0,0,0,0">
                <w:txbxContent>
                  <w:p w14:paraId="130BA30F" w14:textId="77777777" w:rsidR="0007004F" w:rsidRDefault="0007004F" w:rsidP="0007004F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07B202F" w14:textId="77777777" w:rsidR="0007004F" w:rsidRPr="006019E9" w:rsidRDefault="0007004F" w:rsidP="0007004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E8E8B95" w14:textId="77777777" w:rsidR="0007004F" w:rsidRPr="006019E9" w:rsidRDefault="0007004F" w:rsidP="0007004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3475819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749D4" w14:textId="77777777" w:rsidR="00AB4927" w:rsidRDefault="00AB4927" w:rsidP="00345ADF">
      <w:r>
        <w:separator/>
      </w:r>
    </w:p>
  </w:footnote>
  <w:footnote w:type="continuationSeparator" w:id="0">
    <w:p w14:paraId="66DAE2F7" w14:textId="77777777" w:rsidR="00AB4927" w:rsidRDefault="00AB4927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782B7F80" w:rsidR="006D49B1" w:rsidRPr="002D4AD9" w:rsidRDefault="00000000" w:rsidP="001A70B6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1A70B6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1A70B6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36C234E2" w:rsidR="006D49B1" w:rsidRPr="00B329A5" w:rsidRDefault="006B2205">
                          <w:pPr>
                            <w:rPr>
                              <w:lang w:val="fr-FR"/>
                            </w:rPr>
                          </w:pPr>
                          <w:r w:rsidRPr="006B220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MA CHANSON COUNTRY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36C234E2" w:rsidR="006D49B1" w:rsidRPr="00B329A5" w:rsidRDefault="006B2205">
                    <w:pPr>
                      <w:rPr>
                        <w:lang w:val="fr-FR"/>
                      </w:rPr>
                    </w:pPr>
                    <w:r w:rsidRPr="006B2205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MA CHANSON COUNTRY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0CC5"/>
    <w:multiLevelType w:val="hybridMultilevel"/>
    <w:tmpl w:val="979258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02C4"/>
    <w:multiLevelType w:val="hybridMultilevel"/>
    <w:tmpl w:val="A99AEC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46F56"/>
    <w:multiLevelType w:val="hybridMultilevel"/>
    <w:tmpl w:val="7A8CAC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C25C7"/>
    <w:multiLevelType w:val="hybridMultilevel"/>
    <w:tmpl w:val="27C2C5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494E"/>
    <w:multiLevelType w:val="hybridMultilevel"/>
    <w:tmpl w:val="13A40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13CDC"/>
    <w:multiLevelType w:val="hybridMultilevel"/>
    <w:tmpl w:val="E5CC82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54BA1"/>
    <w:multiLevelType w:val="hybridMultilevel"/>
    <w:tmpl w:val="D66A24CE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7014F1"/>
    <w:multiLevelType w:val="hybridMultilevel"/>
    <w:tmpl w:val="7862CC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3478"/>
    <w:multiLevelType w:val="hybridMultilevel"/>
    <w:tmpl w:val="902EC3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C5EF4"/>
    <w:multiLevelType w:val="hybridMultilevel"/>
    <w:tmpl w:val="2A94B31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E1546"/>
    <w:multiLevelType w:val="multilevel"/>
    <w:tmpl w:val="44E6A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43281B38"/>
    <w:multiLevelType w:val="hybridMultilevel"/>
    <w:tmpl w:val="DCC886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257BB"/>
    <w:multiLevelType w:val="hybridMultilevel"/>
    <w:tmpl w:val="C73E1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1E1DEF"/>
    <w:multiLevelType w:val="hybridMultilevel"/>
    <w:tmpl w:val="A61274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053DC"/>
    <w:multiLevelType w:val="hybridMultilevel"/>
    <w:tmpl w:val="EAAA42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82BB5"/>
    <w:multiLevelType w:val="hybridMultilevel"/>
    <w:tmpl w:val="C39265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72EF2"/>
    <w:multiLevelType w:val="multilevel"/>
    <w:tmpl w:val="75083D44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51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71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91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31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51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91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52B6D4D"/>
    <w:multiLevelType w:val="hybridMultilevel"/>
    <w:tmpl w:val="EBD266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F0D82"/>
    <w:multiLevelType w:val="hybridMultilevel"/>
    <w:tmpl w:val="6756D8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15DDE"/>
    <w:multiLevelType w:val="hybridMultilevel"/>
    <w:tmpl w:val="FA1CA6B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6662D"/>
    <w:multiLevelType w:val="hybridMultilevel"/>
    <w:tmpl w:val="D8E2F9D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B1198"/>
    <w:multiLevelType w:val="hybridMultilevel"/>
    <w:tmpl w:val="6BA031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E4E32"/>
    <w:multiLevelType w:val="hybridMultilevel"/>
    <w:tmpl w:val="2AF20A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44D74"/>
    <w:multiLevelType w:val="hybridMultilevel"/>
    <w:tmpl w:val="1096BB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E38F7"/>
    <w:multiLevelType w:val="hybridMultilevel"/>
    <w:tmpl w:val="29D679C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7"/>
  </w:num>
  <w:num w:numId="2" w16cid:durableId="1009038">
    <w:abstractNumId w:val="2"/>
  </w:num>
  <w:num w:numId="3" w16cid:durableId="1132868548">
    <w:abstractNumId w:val="35"/>
  </w:num>
  <w:num w:numId="4" w16cid:durableId="56781770">
    <w:abstractNumId w:val="18"/>
  </w:num>
  <w:num w:numId="5" w16cid:durableId="851917970">
    <w:abstractNumId w:val="12"/>
  </w:num>
  <w:num w:numId="6" w16cid:durableId="937253829">
    <w:abstractNumId w:val="27"/>
  </w:num>
  <w:num w:numId="7" w16cid:durableId="284819887">
    <w:abstractNumId w:val="14"/>
  </w:num>
  <w:num w:numId="8" w16cid:durableId="862132381">
    <w:abstractNumId w:val="32"/>
  </w:num>
  <w:num w:numId="9" w16cid:durableId="359477825">
    <w:abstractNumId w:val="36"/>
  </w:num>
  <w:num w:numId="10" w16cid:durableId="650601461">
    <w:abstractNumId w:val="13"/>
  </w:num>
  <w:num w:numId="11" w16cid:durableId="1314067366">
    <w:abstractNumId w:val="22"/>
  </w:num>
  <w:num w:numId="12" w16cid:durableId="1830054489">
    <w:abstractNumId w:val="11"/>
  </w:num>
  <w:num w:numId="13" w16cid:durableId="1313363677">
    <w:abstractNumId w:val="7"/>
  </w:num>
  <w:num w:numId="14" w16cid:durableId="1518153810">
    <w:abstractNumId w:val="33"/>
  </w:num>
  <w:num w:numId="15" w16cid:durableId="7629943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1165081">
    <w:abstractNumId w:val="24"/>
  </w:num>
  <w:num w:numId="17" w16cid:durableId="2107724935">
    <w:abstractNumId w:val="10"/>
  </w:num>
  <w:num w:numId="18" w16cid:durableId="1645309302">
    <w:abstractNumId w:val="19"/>
  </w:num>
  <w:num w:numId="19" w16cid:durableId="2131705636">
    <w:abstractNumId w:val="15"/>
  </w:num>
  <w:num w:numId="20" w16cid:durableId="2022707673">
    <w:abstractNumId w:val="29"/>
  </w:num>
  <w:num w:numId="21" w16cid:durableId="929313283">
    <w:abstractNumId w:val="26"/>
  </w:num>
  <w:num w:numId="22" w16cid:durableId="1381057799">
    <w:abstractNumId w:val="25"/>
  </w:num>
  <w:num w:numId="23" w16cid:durableId="1781493064">
    <w:abstractNumId w:val="23"/>
  </w:num>
  <w:num w:numId="24" w16cid:durableId="51856983">
    <w:abstractNumId w:val="9"/>
  </w:num>
  <w:num w:numId="25" w16cid:durableId="293559003">
    <w:abstractNumId w:val="3"/>
  </w:num>
  <w:num w:numId="26" w16cid:durableId="1873954890">
    <w:abstractNumId w:val="1"/>
  </w:num>
  <w:num w:numId="27" w16cid:durableId="1767730437">
    <w:abstractNumId w:val="30"/>
  </w:num>
  <w:num w:numId="28" w16cid:durableId="151414500">
    <w:abstractNumId w:val="4"/>
  </w:num>
  <w:num w:numId="29" w16cid:durableId="1538621031">
    <w:abstractNumId w:val="39"/>
  </w:num>
  <w:num w:numId="30" w16cid:durableId="1666468473">
    <w:abstractNumId w:val="21"/>
  </w:num>
  <w:num w:numId="31" w16cid:durableId="1873616983">
    <w:abstractNumId w:val="16"/>
  </w:num>
  <w:num w:numId="32" w16cid:durableId="2068138204">
    <w:abstractNumId w:val="20"/>
  </w:num>
  <w:num w:numId="33" w16cid:durableId="1155687326">
    <w:abstractNumId w:val="31"/>
  </w:num>
  <w:num w:numId="34" w16cid:durableId="314186382">
    <w:abstractNumId w:val="6"/>
  </w:num>
  <w:num w:numId="35" w16cid:durableId="287318516">
    <w:abstractNumId w:val="0"/>
  </w:num>
  <w:num w:numId="36" w16cid:durableId="1922328492">
    <w:abstractNumId w:val="5"/>
  </w:num>
  <w:num w:numId="37" w16cid:durableId="1299385086">
    <w:abstractNumId w:val="34"/>
  </w:num>
  <w:num w:numId="38" w16cid:durableId="240603268">
    <w:abstractNumId w:val="37"/>
  </w:num>
  <w:num w:numId="39" w16cid:durableId="315651877">
    <w:abstractNumId w:val="38"/>
  </w:num>
  <w:num w:numId="40" w16cid:durableId="91844056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14DFD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004F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2F9B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051"/>
    <w:rsid w:val="001914C8"/>
    <w:rsid w:val="00192D16"/>
    <w:rsid w:val="00195E96"/>
    <w:rsid w:val="00197D99"/>
    <w:rsid w:val="001A3148"/>
    <w:rsid w:val="001A6F65"/>
    <w:rsid w:val="001A70B6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0DD5"/>
    <w:rsid w:val="001C2D0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B58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87E56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195"/>
    <w:rsid w:val="004B543B"/>
    <w:rsid w:val="004B6B6C"/>
    <w:rsid w:val="004C6222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746AE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46FB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2205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36F24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2250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2BE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8E7"/>
    <w:rsid w:val="00856CDF"/>
    <w:rsid w:val="0085747F"/>
    <w:rsid w:val="00865D37"/>
    <w:rsid w:val="0087085D"/>
    <w:rsid w:val="00876FCF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538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614F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2FF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4927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E53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A7C87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07E4"/>
    <w:rsid w:val="00D11676"/>
    <w:rsid w:val="00D13144"/>
    <w:rsid w:val="00D1606B"/>
    <w:rsid w:val="00D2009F"/>
    <w:rsid w:val="00D20465"/>
    <w:rsid w:val="00D326FF"/>
    <w:rsid w:val="00D32BED"/>
    <w:rsid w:val="00D465BB"/>
    <w:rsid w:val="00D47C87"/>
    <w:rsid w:val="00D47EC1"/>
    <w:rsid w:val="00D51FEC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4F95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36B1"/>
    <w:rsid w:val="00E165BD"/>
    <w:rsid w:val="00E17D59"/>
    <w:rsid w:val="00E2019C"/>
    <w:rsid w:val="00E27B62"/>
    <w:rsid w:val="00E34E27"/>
    <w:rsid w:val="00E373F3"/>
    <w:rsid w:val="00E4300D"/>
    <w:rsid w:val="00E43430"/>
    <w:rsid w:val="00E46FB2"/>
    <w:rsid w:val="00E473DC"/>
    <w:rsid w:val="00E5085B"/>
    <w:rsid w:val="00E515FD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D68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014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D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DFD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rM6e2ztU5Kk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afeao.ca/afeaoDoc/MACHACOU_VI_Fiche.docx" TargetMode="External"/><Relationship Id="rId47" Type="http://schemas.openxmlformats.org/officeDocument/2006/relationships/hyperlink" Target="https://youtu.be/0g5CqtrWLIs" TargetMode="External"/><Relationship Id="rId63" Type="http://schemas.openxmlformats.org/officeDocument/2006/relationships/hyperlink" Target="https://www.pixabay.com/" TargetMode="External"/><Relationship Id="rId68" Type="http://schemas.openxmlformats.org/officeDocument/2006/relationships/hyperlink" Target="https://www.youtube.com/watch?v=rM6e2ztU5Kk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MACHACOU_VI.pdf" TargetMode="External"/><Relationship Id="rId32" Type="http://schemas.openxmlformats.org/officeDocument/2006/relationships/hyperlink" Target="https://afeao.ca/afeaoDoc/MACHACOU_VI_Lexique.docx" TargetMode="External"/><Relationship Id="rId37" Type="http://schemas.openxmlformats.org/officeDocument/2006/relationships/hyperlink" Target="https://afeao.ca/afeaoDoc/MACHACOU_VI_Ligne.docx" TargetMode="External"/><Relationship Id="rId53" Type="http://schemas.openxmlformats.org/officeDocument/2006/relationships/hyperlink" Target="https://afeao.ca/afeaoDoc/MACHACOU_VF3_Annexe2.docx" TargetMode="External"/><Relationship Id="rId58" Type="http://schemas.openxmlformats.org/officeDocument/2006/relationships/image" Target="media/image10.jpeg"/><Relationship Id="rId74" Type="http://schemas.openxmlformats.org/officeDocument/2006/relationships/hyperlink" Target="https://www.youtube.com/watch?v=rM6e2ztU5Kk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afeao.ca/afeaoDoc/MACHACOU_VF3.pdf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ACHACOU_VI_Lexique.docx" TargetMode="External"/><Relationship Id="rId27" Type="http://schemas.openxmlformats.org/officeDocument/2006/relationships/hyperlink" Target="https://afeao.ca/afeaoDoc/MACHACOU_VF2_Annexe1.docx" TargetMode="External"/><Relationship Id="rId30" Type="http://schemas.openxmlformats.org/officeDocument/2006/relationships/hyperlink" Target="https://afeao.ca/afeaoDoc/MACHACOU_VF3_Annexe2.docx" TargetMode="External"/><Relationship Id="rId35" Type="http://schemas.openxmlformats.org/officeDocument/2006/relationships/hyperlink" Target="https://www.youtube.com/watch?v=rM6e2ztU5Kk" TargetMode="External"/><Relationship Id="rId43" Type="http://schemas.openxmlformats.org/officeDocument/2006/relationships/hyperlink" Target="https://afeao.ca/afeaoDoc/MACHACOU_VI_Ligne.docx" TargetMode="External"/><Relationship Id="rId48" Type="http://schemas.openxmlformats.org/officeDocument/2006/relationships/hyperlink" Target="https://afeao.ca/afeaoDoc/MACHACOU_VF2_Annexe1.docx" TargetMode="External"/><Relationship Id="rId56" Type="http://schemas.openxmlformats.org/officeDocument/2006/relationships/hyperlink" Target="http://www.edu.gov.on.ca/fre/curriculum/elementary/arts18b09currf.pdf" TargetMode="External"/><Relationship Id="rId64" Type="http://schemas.openxmlformats.org/officeDocument/2006/relationships/hyperlink" Target="https://www.pixabay.com/" TargetMode="External"/><Relationship Id="rId69" Type="http://schemas.openxmlformats.org/officeDocument/2006/relationships/hyperlink" Target="https://youtu.be/0g5CqtrWLIs" TargetMode="External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ACHACOU_VF3_Annexe2.docx" TargetMode="External"/><Relationship Id="rId72" Type="http://schemas.openxmlformats.org/officeDocument/2006/relationships/hyperlink" Target="https://afeao.ca/afeaoDoc/MACHACOU_VI_Lexique.docx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MACHACOU_VF2.pdf" TargetMode="External"/><Relationship Id="rId25" Type="http://schemas.openxmlformats.org/officeDocument/2006/relationships/hyperlink" Target="https://afeao.ca/afeaoDoc/MACHACOU_VI_Lexique.docx" TargetMode="External"/><Relationship Id="rId33" Type="http://schemas.openxmlformats.org/officeDocument/2006/relationships/hyperlink" Target="https://afeao.ca/afeaoDoc/MACHACOU_VF2_Annexe1.docx" TargetMode="External"/><Relationship Id="rId38" Type="http://schemas.openxmlformats.org/officeDocument/2006/relationships/hyperlink" Target="https://afeao.ca/afeaoDoc/MACHACOU_VI_Lexique.docx" TargetMode="External"/><Relationship Id="rId46" Type="http://schemas.openxmlformats.org/officeDocument/2006/relationships/hyperlink" Target="https://www.youtube.com/watch?v=rM6e2ztU5Kk" TargetMode="External"/><Relationship Id="rId59" Type="http://schemas.openxmlformats.org/officeDocument/2006/relationships/hyperlink" Target="http://www.afeao.ca/afeaoDoc/MACHACOU_VF1.pdf" TargetMode="External"/><Relationship Id="rId67" Type="http://schemas.openxmlformats.org/officeDocument/2006/relationships/hyperlink" Target="https://afeao.ca/afeaoDoc/MACHACOU_VI_Lexique.docx" TargetMode="External"/><Relationship Id="rId20" Type="http://schemas.openxmlformats.org/officeDocument/2006/relationships/hyperlink" Target="https://afeao.ca/afeaoDoc/MACHACOU_VF1.pdf" TargetMode="External"/><Relationship Id="rId41" Type="http://schemas.openxmlformats.org/officeDocument/2006/relationships/hyperlink" Target="https://youtu.be/0g5CqtrWLIs" TargetMode="External"/><Relationship Id="rId54" Type="http://schemas.openxmlformats.org/officeDocument/2006/relationships/hyperlink" Target="https://afeao.ca/afeaoDoc/MACHACOU_VF4_Annexe1.docx" TargetMode="External"/><Relationship Id="rId62" Type="http://schemas.openxmlformats.org/officeDocument/2006/relationships/hyperlink" Target="http://www.afeao.ca/afeaoDoc/MACHACOU_VF2.pdf" TargetMode="External"/><Relationship Id="rId70" Type="http://schemas.openxmlformats.org/officeDocument/2006/relationships/hyperlink" Target="https://afeao.ca/afeaoDoc/MACHACOU_VI_Fiche.docx" TargetMode="External"/><Relationship Id="rId75" Type="http://schemas.openxmlformats.org/officeDocument/2006/relationships/hyperlink" Target="https://youtu.be/0g5CqtrWLI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ACHACOU_VF3.pdf" TargetMode="External"/><Relationship Id="rId23" Type="http://schemas.openxmlformats.org/officeDocument/2006/relationships/hyperlink" Target="https://www.youtube.com/watch?v=rM6e2ztU5Kk" TargetMode="External"/><Relationship Id="rId28" Type="http://schemas.openxmlformats.org/officeDocument/2006/relationships/hyperlink" Target="https://afeao.ca/afeaoDoc/MACHACOU_VI_Lexique.docx" TargetMode="External"/><Relationship Id="rId36" Type="http://schemas.openxmlformats.org/officeDocument/2006/relationships/hyperlink" Target="https://afeao.ca/afeaoDoc/MACHACOU_VI_Fiche.docx" TargetMode="External"/><Relationship Id="rId49" Type="http://schemas.openxmlformats.org/officeDocument/2006/relationships/hyperlink" Target="https://afeao.ca/afeaoDoc/MACHACOU_VF3_Annexe2.docx" TargetMode="External"/><Relationship Id="rId57" Type="http://schemas.openxmlformats.org/officeDocument/2006/relationships/image" Target="media/image9.jpg"/><Relationship Id="rId10" Type="http://schemas.openxmlformats.org/officeDocument/2006/relationships/image" Target="media/image2.jpeg"/><Relationship Id="rId31" Type="http://schemas.openxmlformats.org/officeDocument/2006/relationships/hyperlink" Target="https://www.youtube.com/watch?v=rM6e2ztU5Kk" TargetMode="External"/><Relationship Id="rId44" Type="http://schemas.openxmlformats.org/officeDocument/2006/relationships/hyperlink" Target="https://afeao.ca/afeaoDoc/MACHACOU_VI_Lexique.docx" TargetMode="External"/><Relationship Id="rId52" Type="http://schemas.openxmlformats.org/officeDocument/2006/relationships/hyperlink" Target="https://afeao.ca/afeaoDoc/MACHACOU_VF2_Annexe1.docx" TargetMode="External"/><Relationship Id="rId60" Type="http://schemas.openxmlformats.org/officeDocument/2006/relationships/hyperlink" Target="http://www.afeao.ca/afeaoDoc/MACHACOU_VF4.pdf" TargetMode="External"/><Relationship Id="rId65" Type="http://schemas.openxmlformats.org/officeDocument/2006/relationships/hyperlink" Target="http://www.afeao.ca/afeaoDoc/MACHACOU_VI.pdf" TargetMode="External"/><Relationship Id="rId73" Type="http://schemas.openxmlformats.org/officeDocument/2006/relationships/hyperlink" Target="https://afeao.ca/afeaoDoc/MACHACOU_VI_Preunite.docx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ACHACOU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afeao.ca/afeaoDoc/MACHACOU_VI_Preunite.docx" TargetMode="External"/><Relationship Id="rId34" Type="http://schemas.openxmlformats.org/officeDocument/2006/relationships/hyperlink" Target="https://afeao.ca/afeaoDoc/MACHACOU_VF3_Annexe2.docx" TargetMode="External"/><Relationship Id="rId50" Type="http://schemas.openxmlformats.org/officeDocument/2006/relationships/hyperlink" Target="https://afeao.ca/afeaoDoc/MACHACOU_VF4_Annexe1.docx" TargetMode="External"/><Relationship Id="rId55" Type="http://schemas.openxmlformats.org/officeDocument/2006/relationships/hyperlink" Target="https://afeao.ca/afeaoDoc/MACHACOU_VF3_Annexe2.docx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ACHACOU_VI_Lign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ACHACOU_VF2_Annexe1.docx" TargetMode="External"/><Relationship Id="rId24" Type="http://schemas.openxmlformats.org/officeDocument/2006/relationships/hyperlink" Target="https://afeao.ca/afeaoDoc/MACHACOU_VF2_Annexe1.docx" TargetMode="External"/><Relationship Id="rId40" Type="http://schemas.openxmlformats.org/officeDocument/2006/relationships/hyperlink" Target="https://www.youtube.com/watch?v=rM6e2ztU5Kk" TargetMode="External"/><Relationship Id="rId45" Type="http://schemas.openxmlformats.org/officeDocument/2006/relationships/hyperlink" Target="https://afeao.ca/afeaoDoc/MACHACOU_VI_Preunite.docx" TargetMode="External"/><Relationship Id="rId66" Type="http://schemas.openxmlformats.org/officeDocument/2006/relationships/hyperlink" Target="https://afeao.ca/afeaoDoc/MACHACOU_VI_Preunite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1533</Words>
  <Characters>8739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12</cp:revision>
  <cp:lastPrinted>2022-05-02T17:32:00Z</cp:lastPrinted>
  <dcterms:created xsi:type="dcterms:W3CDTF">2022-07-26T13:37:00Z</dcterms:created>
  <dcterms:modified xsi:type="dcterms:W3CDTF">2022-08-26T14:53:00Z</dcterms:modified>
</cp:coreProperties>
</file>