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869" w:type="dxa"/>
        <w:tblInd w:w="-601" w:type="dxa"/>
        <w:tblLook w:val="04A0" w:firstRow="1" w:lastRow="0" w:firstColumn="1" w:lastColumn="0" w:noHBand="0" w:noVBand="1"/>
      </w:tblPr>
      <w:tblGrid>
        <w:gridCol w:w="16869"/>
      </w:tblGrid>
      <w:tr w:rsidR="001F201E" w14:paraId="5477E82C" w14:textId="77777777" w:rsidTr="001F201E"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916261" w14:textId="3D8D95B6" w:rsidR="001F201E" w:rsidRPr="001F201E" w:rsidRDefault="001F201E" w:rsidP="00DD525F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bookmarkStart w:id="0" w:name="_GoBack"/>
            <w:bookmarkEnd w:id="0"/>
            <w:r>
              <w:t xml:space="preserve">    </w:t>
            </w:r>
            <w:r w:rsidR="00990B72">
              <w:t xml:space="preserve">     </w:t>
            </w:r>
            <w:r w:rsidRPr="001F201E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>ANNEXE</w:t>
            </w:r>
            <w:r w:rsidR="00DD525F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 xml:space="preserve"> </w:t>
            </w:r>
            <w:r w:rsidR="00B502EC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 xml:space="preserve">– </w:t>
            </w:r>
            <w:r w:rsidR="00990B72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 xml:space="preserve">Composantes et termes : schéma narratif et récit d’aventures </w:t>
            </w:r>
          </w:p>
        </w:tc>
      </w:tr>
    </w:tbl>
    <w:p w14:paraId="1712BE06" w14:textId="77777777" w:rsidR="00117EB5" w:rsidRDefault="00117EB5"/>
    <w:p w14:paraId="45109E15" w14:textId="1DB833FC" w:rsidR="001F201E" w:rsidRDefault="001F201E">
      <w:pPr>
        <w:rPr>
          <w:color w:val="984806" w:themeColor="accent6" w:themeShade="80"/>
          <w:sz w:val="28"/>
        </w:rPr>
      </w:pPr>
      <w:r w:rsidRPr="001F201E">
        <w:rPr>
          <w:color w:val="984806" w:themeColor="accent6" w:themeShade="80"/>
          <w:sz w:val="28"/>
        </w:rPr>
        <w:t>Activité multidisciplinaire : art dramatique (personnage et situation dramatique) et français (récit d’aventures)</w:t>
      </w:r>
      <w:r w:rsidR="00B502EC">
        <w:rPr>
          <w:color w:val="984806" w:themeColor="accent6" w:themeShade="80"/>
          <w:sz w:val="28"/>
        </w:rPr>
        <w:t>.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91"/>
        <w:gridCol w:w="71"/>
        <w:gridCol w:w="7662"/>
      </w:tblGrid>
      <w:tr w:rsidR="00990B72" w:rsidRPr="00804F93" w14:paraId="3DFE1354" w14:textId="77777777" w:rsidTr="00ED1BAE">
        <w:trPr>
          <w:trHeight w:val="2051"/>
        </w:trPr>
        <w:tc>
          <w:tcPr>
            <w:tcW w:w="766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24014" w14:textId="754956CD" w:rsidR="00990B72" w:rsidRPr="00804F93" w:rsidRDefault="00990B72" w:rsidP="00990B72">
            <w:pPr>
              <w:tabs>
                <w:tab w:val="left" w:pos="559"/>
              </w:tabs>
              <w:spacing w:after="0" w:line="398" w:lineRule="exact"/>
              <w:ind w:left="202"/>
              <w:jc w:val="center"/>
              <w:rPr>
                <w:rFonts w:eastAsia="Times New Roman" w:cstheme="minorHAnsi"/>
                <w:bCs/>
                <w:color w:val="A74E15"/>
                <w:spacing w:val="-1"/>
                <w:kern w:val="24"/>
                <w:sz w:val="28"/>
                <w:szCs w:val="28"/>
                <w:lang w:val="fr-FR" w:eastAsia="fr-FR"/>
              </w:rPr>
            </w:pPr>
            <w:r w:rsidRPr="00804F93">
              <w:rPr>
                <w:rFonts w:eastAsia="Times New Roman" w:cstheme="minorHAnsi"/>
                <w:bCs/>
                <w:color w:val="A74E15"/>
                <w:spacing w:val="-1"/>
                <w:kern w:val="24"/>
                <w:sz w:val="32"/>
                <w:szCs w:val="32"/>
                <w:lang w:val="fr-FR" w:eastAsia="fr-FR"/>
              </w:rPr>
              <w:t xml:space="preserve">Les </w:t>
            </w:r>
            <w:r w:rsidRPr="00804F93">
              <w:rPr>
                <w:rFonts w:eastAsia="Times New Roman" w:cstheme="minorHAnsi"/>
                <w:bCs/>
                <w:color w:val="984806" w:themeColor="accent6" w:themeShade="80"/>
                <w:spacing w:val="-1"/>
                <w:kern w:val="24"/>
                <w:sz w:val="32"/>
                <w:szCs w:val="32"/>
                <w:lang w:val="fr-FR" w:eastAsia="fr-FR"/>
              </w:rPr>
              <w:t>personnages</w:t>
            </w:r>
          </w:p>
          <w:p w14:paraId="5E71059F" w14:textId="77777777" w:rsidR="00990B72" w:rsidRPr="00234EC3" w:rsidRDefault="00990B72" w:rsidP="00990B72">
            <w:pPr>
              <w:tabs>
                <w:tab w:val="left" w:pos="559"/>
              </w:tabs>
              <w:spacing w:after="0" w:line="398" w:lineRule="exact"/>
              <w:ind w:left="202"/>
              <w:jc w:val="center"/>
              <w:rPr>
                <w:rFonts w:eastAsia="Times New Roman" w:cstheme="minorHAnsi"/>
                <w:b w:val="0"/>
                <w:lang w:val="fr-FR" w:eastAsia="fr-FR"/>
              </w:rPr>
            </w:pPr>
          </w:p>
          <w:p w14:paraId="30F1941B" w14:textId="611BDA1E" w:rsidR="00990B72" w:rsidRPr="00804F93" w:rsidRDefault="00990B72" w:rsidP="00234EC3">
            <w:pPr>
              <w:spacing w:before="17" w:after="120" w:line="264" w:lineRule="auto"/>
              <w:ind w:left="202" w:right="662"/>
              <w:jc w:val="both"/>
              <w:rPr>
                <w:rFonts w:eastAsia="Times New Roman" w:cstheme="minorHAnsi"/>
                <w:b w:val="0"/>
                <w:sz w:val="36"/>
                <w:szCs w:val="36"/>
                <w:lang w:val="fr-FR" w:eastAsia="fr-FR"/>
              </w:rPr>
            </w:pP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adolescent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e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, adulte, astronaute,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>avocat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>e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, brigadier, 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couturier, cuisini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ère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, fermier,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>fou du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roi, jardinier,  inventr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ice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, mécanicien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ne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, médecin, pêcheur,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peintre,  philosophe, 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prêtre, 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 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professeur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e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,</w:t>
            </w:r>
            <w:r w:rsidRPr="00804F93">
              <w:rPr>
                <w:rFonts w:eastAsia="Times New Roman" w:cstheme="minorHAnsi"/>
                <w:b w:val="0"/>
                <w:color w:val="362707"/>
                <w:spacing w:val="-3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3"/>
                <w:kern w:val="24"/>
                <w:sz w:val="28"/>
                <w:szCs w:val="28"/>
                <w:lang w:val="fr-FR" w:eastAsia="fr-FR"/>
              </w:rPr>
              <w:t xml:space="preserve"> 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voleur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…</w:t>
            </w:r>
          </w:p>
        </w:tc>
        <w:tc>
          <w:tcPr>
            <w:tcW w:w="76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BA680" w14:textId="6D6C8B3A" w:rsidR="00990B72" w:rsidRPr="00804F93" w:rsidRDefault="00990B72" w:rsidP="00990B72">
            <w:pPr>
              <w:tabs>
                <w:tab w:val="left" w:pos="611"/>
              </w:tabs>
              <w:spacing w:after="0" w:line="398" w:lineRule="exact"/>
              <w:ind w:left="245"/>
              <w:jc w:val="center"/>
              <w:rPr>
                <w:rFonts w:eastAsia="Times New Roman" w:cstheme="minorHAnsi"/>
                <w:bCs/>
                <w:color w:val="A74E15"/>
                <w:kern w:val="24"/>
                <w:sz w:val="32"/>
                <w:szCs w:val="32"/>
                <w:lang w:val="fr-FR" w:eastAsia="fr-FR"/>
              </w:rPr>
            </w:pPr>
            <w:r w:rsidRPr="00804F93">
              <w:rPr>
                <w:rFonts w:eastAsia="Times New Roman" w:cstheme="minorHAnsi"/>
                <w:bCs/>
                <w:color w:val="A74E15"/>
                <w:spacing w:val="-1"/>
                <w:kern w:val="24"/>
                <w:sz w:val="32"/>
                <w:szCs w:val="32"/>
                <w:lang w:val="fr-FR" w:eastAsia="fr-FR"/>
              </w:rPr>
              <w:t>Les émotions, les états</w:t>
            </w:r>
          </w:p>
          <w:p w14:paraId="25BF5C69" w14:textId="77777777" w:rsidR="00990B72" w:rsidRPr="00234EC3" w:rsidRDefault="00990B72" w:rsidP="00990B72">
            <w:pPr>
              <w:tabs>
                <w:tab w:val="left" w:pos="611"/>
              </w:tabs>
              <w:spacing w:after="0" w:line="398" w:lineRule="exact"/>
              <w:ind w:left="245"/>
              <w:jc w:val="center"/>
              <w:rPr>
                <w:rFonts w:eastAsia="Times New Roman" w:cstheme="minorHAnsi"/>
                <w:b w:val="0"/>
                <w:lang w:val="fr-FR" w:eastAsia="fr-FR"/>
              </w:rPr>
            </w:pPr>
          </w:p>
          <w:p w14:paraId="3948EECD" w14:textId="6C1FFBE6" w:rsidR="00990B72" w:rsidRPr="00804F93" w:rsidRDefault="00990B72" w:rsidP="00990B72">
            <w:pPr>
              <w:tabs>
                <w:tab w:val="left" w:pos="3566"/>
              </w:tabs>
              <w:spacing w:before="17" w:after="0" w:line="264" w:lineRule="auto"/>
              <w:ind w:left="245" w:right="648"/>
              <w:jc w:val="both"/>
              <w:rPr>
                <w:rFonts w:eastAsia="Times New Roman" w:cstheme="minorHAnsi"/>
                <w:b w:val="0"/>
                <w:sz w:val="36"/>
                <w:szCs w:val="36"/>
                <w:lang w:val="fr-FR" w:eastAsia="fr-FR"/>
              </w:rPr>
            </w:pP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affamé, agressif, admiratif, amusé, angoissé, effrayé, 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>enjoué,</w:t>
            </w:r>
            <w:r w:rsidRPr="00804F93">
              <w:rPr>
                <w:rFonts w:eastAsia="Times New Roman" w:cstheme="minorHAnsi"/>
                <w:b w:val="0"/>
                <w:color w:val="362707"/>
                <w:spacing w:val="1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fatigué,</w:t>
            </w:r>
            <w:r w:rsidRPr="00804F93">
              <w:rPr>
                <w:rFonts w:eastAsia="Times New Roman" w:cstheme="minorHAnsi"/>
                <w:b w:val="0"/>
                <w:color w:val="362707"/>
                <w:spacing w:val="2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heureux, inquiet, impatient, jaloux,  méfiant, 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 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misérable, 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 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optimiste,</w:t>
            </w:r>
            <w:r w:rsidRPr="00804F93">
              <w:rPr>
                <w:rFonts w:eastAsia="Times New Roman" w:cstheme="minorHAnsi"/>
                <w:b w:val="0"/>
                <w:color w:val="362707"/>
                <w:spacing w:val="-3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3"/>
                <w:kern w:val="24"/>
                <w:sz w:val="28"/>
                <w:szCs w:val="28"/>
                <w:lang w:val="fr-FR" w:eastAsia="fr-FR"/>
              </w:rPr>
              <w:t xml:space="preserve"> 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stressé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…</w:t>
            </w:r>
          </w:p>
        </w:tc>
      </w:tr>
      <w:tr w:rsidR="00990B72" w:rsidRPr="00804F93" w14:paraId="726CF340" w14:textId="77777777" w:rsidTr="00ED1BAE">
        <w:trPr>
          <w:trHeight w:val="1833"/>
        </w:trPr>
        <w:tc>
          <w:tcPr>
            <w:tcW w:w="15324" w:type="dxa"/>
            <w:gridSpan w:val="3"/>
            <w:shd w:val="clear" w:color="auto" w:fill="auto"/>
            <w:tcMar>
              <w:top w:w="116" w:type="dxa"/>
              <w:left w:w="15" w:type="dxa"/>
              <w:bottom w:w="0" w:type="dxa"/>
              <w:right w:w="15" w:type="dxa"/>
            </w:tcMar>
            <w:hideMark/>
          </w:tcPr>
          <w:p w14:paraId="573843B9" w14:textId="2E524B39" w:rsidR="00990B72" w:rsidRPr="00804F93" w:rsidRDefault="00990B72" w:rsidP="00990B72">
            <w:pPr>
              <w:tabs>
                <w:tab w:val="left" w:pos="559"/>
              </w:tabs>
              <w:spacing w:before="116" w:after="0" w:line="240" w:lineRule="auto"/>
              <w:ind w:left="202"/>
              <w:jc w:val="center"/>
              <w:rPr>
                <w:rFonts w:eastAsia="Times New Roman" w:cstheme="minorHAnsi"/>
                <w:bCs/>
                <w:color w:val="A74E15"/>
                <w:kern w:val="24"/>
                <w:sz w:val="32"/>
                <w:szCs w:val="32"/>
                <w:lang w:val="fr-FR" w:eastAsia="fr-FR"/>
              </w:rPr>
            </w:pPr>
            <w:r w:rsidRPr="00804F93">
              <w:rPr>
                <w:rFonts w:eastAsia="Times New Roman" w:cstheme="minorHAnsi"/>
                <w:bCs/>
                <w:color w:val="A74E15"/>
                <w:spacing w:val="-1"/>
                <w:kern w:val="24"/>
                <w:sz w:val="32"/>
                <w:szCs w:val="32"/>
                <w:lang w:val="fr-FR" w:eastAsia="fr-FR"/>
              </w:rPr>
              <w:t>Les actions</w:t>
            </w:r>
          </w:p>
          <w:p w14:paraId="248AF19E" w14:textId="77777777" w:rsidR="00990B72" w:rsidRPr="00234EC3" w:rsidRDefault="00990B72" w:rsidP="00B502EC">
            <w:pPr>
              <w:tabs>
                <w:tab w:val="left" w:pos="559"/>
              </w:tabs>
              <w:spacing w:after="0" w:line="240" w:lineRule="auto"/>
              <w:jc w:val="center"/>
              <w:rPr>
                <w:rFonts w:eastAsia="Times New Roman" w:cstheme="minorHAnsi"/>
                <w:b w:val="0"/>
                <w:szCs w:val="44"/>
                <w:lang w:val="fr-FR" w:eastAsia="fr-FR"/>
              </w:rPr>
            </w:pPr>
          </w:p>
          <w:p w14:paraId="0163F2F9" w14:textId="187A01DD" w:rsidR="00990B72" w:rsidRPr="00804F93" w:rsidRDefault="00990B72" w:rsidP="00234EC3">
            <w:pPr>
              <w:spacing w:before="20" w:after="120" w:line="264" w:lineRule="auto"/>
              <w:ind w:left="202" w:right="562"/>
              <w:jc w:val="both"/>
              <w:rPr>
                <w:rFonts w:eastAsia="Times New Roman" w:cstheme="minorHAnsi"/>
                <w:b w:val="0"/>
                <w:sz w:val="36"/>
                <w:szCs w:val="36"/>
                <w:lang w:val="fr-FR" w:eastAsia="fr-FR"/>
              </w:rPr>
            </w:pP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aller à la pêche,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conduire une voiture, </w:t>
            </w:r>
            <w:r w:rsidRPr="00023C6E">
              <w:rPr>
                <w:rFonts w:eastAsia="Times New Roman" w:cstheme="minorHAnsi"/>
                <w:b w:val="0"/>
                <w:kern w:val="24"/>
                <w:sz w:val="28"/>
                <w:szCs w:val="28"/>
                <w:lang w:val="fr-FR" w:eastAsia="fr-FR"/>
              </w:rPr>
              <w:t xml:space="preserve">couper un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>arbre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, faire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de la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plongée, laver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la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vaisselle, monter une tente, nager,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opérer un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patient, planter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des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fleurs, prendre des photos, promener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un chien, réparer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une crevaison,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se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maquiller, scier une planche, sculpter, tirer de l’arc, trancher des</w:t>
            </w:r>
            <w:r w:rsidRPr="00804F93">
              <w:rPr>
                <w:rFonts w:eastAsia="Times New Roman" w:cstheme="minorHAnsi"/>
                <w:b w:val="0"/>
                <w:color w:val="362707"/>
                <w:spacing w:val="2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o</w:t>
            </w:r>
            <w:r w:rsidR="00F1006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ign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ons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,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 tomber à l’eau, flotter sur l’eau, danser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..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.</w:t>
            </w:r>
          </w:p>
        </w:tc>
      </w:tr>
      <w:tr w:rsidR="00990B72" w:rsidRPr="00804F93" w14:paraId="400FEB0D" w14:textId="77777777" w:rsidTr="00ED1BAE">
        <w:trPr>
          <w:trHeight w:val="2466"/>
        </w:trPr>
        <w:tc>
          <w:tcPr>
            <w:tcW w:w="7591" w:type="dxa"/>
            <w:shd w:val="clear" w:color="auto" w:fill="auto"/>
            <w:tcMar>
              <w:top w:w="117" w:type="dxa"/>
              <w:left w:w="15" w:type="dxa"/>
              <w:bottom w:w="0" w:type="dxa"/>
              <w:right w:w="15" w:type="dxa"/>
            </w:tcMar>
            <w:hideMark/>
          </w:tcPr>
          <w:p w14:paraId="6C819A37" w14:textId="77777777" w:rsidR="00B502EC" w:rsidRPr="00804F93" w:rsidRDefault="00B502EC" w:rsidP="00B502EC">
            <w:pPr>
              <w:tabs>
                <w:tab w:val="left" w:pos="559"/>
              </w:tabs>
              <w:spacing w:after="0" w:line="240" w:lineRule="auto"/>
              <w:ind w:left="202"/>
              <w:jc w:val="center"/>
              <w:rPr>
                <w:rFonts w:eastAsia="Times New Roman" w:cstheme="minorHAnsi"/>
                <w:bCs/>
                <w:color w:val="A74E15"/>
                <w:spacing w:val="-1"/>
                <w:kern w:val="24"/>
                <w:sz w:val="24"/>
                <w:szCs w:val="24"/>
                <w:lang w:val="fr-FR" w:eastAsia="fr-FR"/>
              </w:rPr>
            </w:pPr>
          </w:p>
          <w:p w14:paraId="58BCD250" w14:textId="79DE9EDE" w:rsidR="00990B72" w:rsidRPr="00804F93" w:rsidRDefault="00990B72" w:rsidP="00990B72">
            <w:pPr>
              <w:tabs>
                <w:tab w:val="left" w:pos="559"/>
              </w:tabs>
              <w:spacing w:before="117" w:after="0" w:line="240" w:lineRule="auto"/>
              <w:ind w:left="202"/>
              <w:jc w:val="center"/>
              <w:rPr>
                <w:rFonts w:eastAsia="Times New Roman" w:cstheme="minorHAnsi"/>
                <w:bCs/>
                <w:color w:val="A74E15"/>
                <w:kern w:val="24"/>
                <w:sz w:val="32"/>
                <w:szCs w:val="32"/>
                <w:lang w:val="fr-FR" w:eastAsia="fr-FR"/>
              </w:rPr>
            </w:pPr>
            <w:r w:rsidRPr="00804F93">
              <w:rPr>
                <w:rFonts w:eastAsia="Times New Roman" w:cstheme="minorHAnsi"/>
                <w:bCs/>
                <w:color w:val="A74E15"/>
                <w:spacing w:val="-1"/>
                <w:kern w:val="24"/>
                <w:sz w:val="32"/>
                <w:szCs w:val="32"/>
                <w:lang w:val="fr-FR" w:eastAsia="fr-FR"/>
              </w:rPr>
              <w:t xml:space="preserve">Les </w:t>
            </w:r>
            <w:r w:rsidRPr="00804F93">
              <w:rPr>
                <w:rFonts w:eastAsia="Times New Roman" w:cstheme="minorHAnsi"/>
                <w:bCs/>
                <w:color w:val="A74E15"/>
                <w:kern w:val="24"/>
                <w:sz w:val="32"/>
                <w:szCs w:val="32"/>
                <w:lang w:val="fr-FR" w:eastAsia="fr-FR"/>
              </w:rPr>
              <w:t>lieux</w:t>
            </w:r>
          </w:p>
          <w:p w14:paraId="5EDD3A60" w14:textId="77777777" w:rsidR="00990B72" w:rsidRPr="00234EC3" w:rsidRDefault="00990B72" w:rsidP="00990B72">
            <w:pPr>
              <w:tabs>
                <w:tab w:val="left" w:pos="559"/>
              </w:tabs>
              <w:spacing w:before="117" w:after="0" w:line="240" w:lineRule="auto"/>
              <w:ind w:left="202"/>
              <w:jc w:val="center"/>
              <w:rPr>
                <w:rFonts w:eastAsia="Times New Roman" w:cstheme="minorHAnsi"/>
                <w:b w:val="0"/>
                <w:lang w:val="fr-FR" w:eastAsia="fr-FR"/>
              </w:rPr>
            </w:pPr>
          </w:p>
          <w:p w14:paraId="6815639E" w14:textId="519CBF0B" w:rsidR="00990B72" w:rsidRPr="00804F93" w:rsidRDefault="00990B72" w:rsidP="00234EC3">
            <w:pPr>
              <w:spacing w:before="18" w:after="120" w:line="264" w:lineRule="auto"/>
              <w:ind w:left="202" w:right="245"/>
              <w:rPr>
                <w:rFonts w:eastAsia="Times New Roman" w:cstheme="minorHAnsi"/>
                <w:b w:val="0"/>
                <w:sz w:val="36"/>
                <w:szCs w:val="36"/>
                <w:lang w:val="fr-FR" w:eastAsia="fr-FR"/>
              </w:rPr>
            </w:pP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ascenseur, autobus, automobile, avion, bateau, bibliothèque, cabane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à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sucre, caverne, école, épicerie,  gymnase, igloo,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île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déserte, jungle, musée, parc d’attraction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s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 xml:space="preserve">, planète, plateau de tournage, saloon, restaurant,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 xml:space="preserve">sous-marin, </w:t>
            </w:r>
            <w:r w:rsidRPr="00804F93">
              <w:rPr>
                <w:rFonts w:eastAsia="Times New Roman" w:cstheme="minorHAnsi"/>
                <w:b w:val="0"/>
                <w:color w:val="362707"/>
                <w:spacing w:val="-1"/>
                <w:kern w:val="24"/>
                <w:sz w:val="28"/>
                <w:szCs w:val="28"/>
                <w:lang w:val="fr-FR" w:eastAsia="fr-FR"/>
              </w:rPr>
              <w:t>train, usine, vaisseau</w:t>
            </w:r>
            <w:r w:rsidRPr="00804F93">
              <w:rPr>
                <w:rFonts w:eastAsia="Times New Roman" w:cstheme="minorHAnsi"/>
                <w:b w:val="0"/>
                <w:color w:val="362707"/>
                <w:spacing w:val="2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>spatial</w:t>
            </w:r>
            <w:r w:rsidR="00B502EC" w:rsidRPr="00804F93">
              <w:rPr>
                <w:rFonts w:eastAsia="Times New Roman" w:cstheme="minorHAnsi"/>
                <w:b w:val="0"/>
                <w:color w:val="362707"/>
                <w:kern w:val="24"/>
                <w:sz w:val="28"/>
                <w:szCs w:val="28"/>
                <w:lang w:val="fr-FR" w:eastAsia="fr-FR"/>
              </w:rPr>
              <w:t>…</w:t>
            </w:r>
          </w:p>
        </w:tc>
        <w:tc>
          <w:tcPr>
            <w:tcW w:w="7733" w:type="dxa"/>
            <w:gridSpan w:val="2"/>
            <w:shd w:val="clear" w:color="auto" w:fill="auto"/>
            <w:tcMar>
              <w:top w:w="117" w:type="dxa"/>
              <w:left w:w="15" w:type="dxa"/>
              <w:bottom w:w="0" w:type="dxa"/>
              <w:right w:w="15" w:type="dxa"/>
            </w:tcMar>
            <w:hideMark/>
          </w:tcPr>
          <w:p w14:paraId="5C5FB041" w14:textId="77777777" w:rsidR="00B502EC" w:rsidRPr="00804F93" w:rsidRDefault="00B502EC" w:rsidP="00B502EC">
            <w:pPr>
              <w:tabs>
                <w:tab w:val="left" w:pos="611"/>
              </w:tabs>
              <w:spacing w:after="0" w:line="240" w:lineRule="auto"/>
              <w:ind w:left="245"/>
              <w:jc w:val="center"/>
              <w:rPr>
                <w:rFonts w:eastAsia="Times New Roman" w:cstheme="minorHAnsi"/>
                <w:bCs/>
                <w:color w:val="A74E15"/>
                <w:kern w:val="24"/>
                <w:sz w:val="24"/>
                <w:szCs w:val="24"/>
                <w:lang w:val="fr-FR" w:eastAsia="fr-FR"/>
              </w:rPr>
            </w:pPr>
          </w:p>
          <w:p w14:paraId="179B9013" w14:textId="43061BA7" w:rsidR="00990B72" w:rsidRPr="00804F93" w:rsidRDefault="00990B72" w:rsidP="00990B72">
            <w:pPr>
              <w:tabs>
                <w:tab w:val="left" w:pos="611"/>
              </w:tabs>
              <w:spacing w:before="117" w:after="0" w:line="240" w:lineRule="auto"/>
              <w:ind w:left="245"/>
              <w:jc w:val="center"/>
              <w:rPr>
                <w:rFonts w:eastAsia="Times New Roman" w:cstheme="minorHAnsi"/>
                <w:bCs/>
                <w:color w:val="A74E15"/>
                <w:kern w:val="24"/>
                <w:sz w:val="32"/>
                <w:szCs w:val="32"/>
                <w:lang w:val="fr-FR" w:eastAsia="fr-FR"/>
              </w:rPr>
            </w:pPr>
            <w:r w:rsidRPr="00804F93">
              <w:rPr>
                <w:rFonts w:eastAsia="Times New Roman" w:cstheme="minorHAnsi"/>
                <w:bCs/>
                <w:color w:val="A74E15"/>
                <w:kern w:val="24"/>
                <w:sz w:val="32"/>
                <w:szCs w:val="32"/>
                <w:lang w:val="fr-FR" w:eastAsia="fr-FR"/>
              </w:rPr>
              <w:t xml:space="preserve">Le </w:t>
            </w:r>
            <w:r w:rsidRPr="00804F93">
              <w:rPr>
                <w:rFonts w:eastAsia="Times New Roman" w:cstheme="minorHAnsi"/>
                <w:bCs/>
                <w:color w:val="A74E15"/>
                <w:spacing w:val="-1"/>
                <w:kern w:val="24"/>
                <w:sz w:val="32"/>
                <w:szCs w:val="32"/>
                <w:lang w:val="fr-FR" w:eastAsia="fr-FR"/>
              </w:rPr>
              <w:t>temps</w:t>
            </w:r>
          </w:p>
          <w:p w14:paraId="45F2DD0D" w14:textId="77777777" w:rsidR="00990B72" w:rsidRPr="00234EC3" w:rsidRDefault="00990B72" w:rsidP="00990B72">
            <w:pPr>
              <w:tabs>
                <w:tab w:val="left" w:pos="611"/>
              </w:tabs>
              <w:spacing w:before="117" w:after="0" w:line="240" w:lineRule="auto"/>
              <w:ind w:left="245"/>
              <w:jc w:val="center"/>
              <w:rPr>
                <w:rFonts w:eastAsia="Times New Roman" w:cstheme="minorHAnsi"/>
                <w:b w:val="0"/>
                <w:lang w:val="fr-FR" w:eastAsia="fr-FR"/>
              </w:rPr>
            </w:pPr>
          </w:p>
          <w:p w14:paraId="3B5261A8" w14:textId="77777777" w:rsidR="00990B72" w:rsidRDefault="00990B72" w:rsidP="00990B72">
            <w:pPr>
              <w:spacing w:before="18" w:after="0" w:line="264" w:lineRule="auto"/>
              <w:ind w:left="245" w:right="187"/>
              <w:jc w:val="both"/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</w:pPr>
            <w:r w:rsidRPr="00023C6E">
              <w:rPr>
                <w:rFonts w:eastAsia="Times New Roman" w:cstheme="minorHAnsi"/>
                <w:b w:val="0"/>
                <w:kern w:val="24"/>
                <w:sz w:val="28"/>
                <w:szCs w:val="28"/>
                <w:lang w:val="fr-FR" w:eastAsia="fr-FR"/>
              </w:rPr>
              <w:t xml:space="preserve">À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 xml:space="preserve">quel temps, du </w:t>
            </w:r>
            <w:r w:rsidRPr="00023C6E">
              <w:rPr>
                <w:rFonts w:eastAsia="Times New Roman" w:cstheme="minorHAnsi"/>
                <w:b w:val="0"/>
                <w:spacing w:val="-4"/>
                <w:kern w:val="24"/>
                <w:sz w:val="28"/>
                <w:szCs w:val="28"/>
                <w:lang w:val="fr-FR" w:eastAsia="fr-FR"/>
              </w:rPr>
              <w:t xml:space="preserve">jour, </w:t>
            </w:r>
            <w:r w:rsidR="00A25F7B" w:rsidRPr="00023C6E">
              <w:rPr>
                <w:rFonts w:eastAsia="Times New Roman" w:cstheme="minorHAnsi"/>
                <w:b w:val="0"/>
                <w:spacing w:val="-4"/>
                <w:kern w:val="24"/>
                <w:sz w:val="28"/>
                <w:szCs w:val="28"/>
                <w:lang w:val="fr-FR" w:eastAsia="fr-FR"/>
              </w:rPr>
              <w:t xml:space="preserve">de la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>saison,</w:t>
            </w:r>
            <w:r w:rsidR="00A25F7B"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 xml:space="preserve">de l’année, </w:t>
            </w:r>
            <w:r w:rsidRPr="00023C6E">
              <w:rPr>
                <w:rFonts w:eastAsia="Times New Roman" w:cstheme="minorHAnsi"/>
                <w:b w:val="0"/>
                <w:spacing w:val="-2"/>
                <w:kern w:val="24"/>
                <w:sz w:val="28"/>
                <w:szCs w:val="28"/>
                <w:lang w:val="fr-FR" w:eastAsia="fr-FR"/>
              </w:rPr>
              <w:t xml:space="preserve">du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 xml:space="preserve">passé, du présent ou du futur </w:t>
            </w:r>
            <w:r w:rsidRPr="00023C6E">
              <w:rPr>
                <w:rFonts w:eastAsia="Times New Roman" w:cstheme="minorHAnsi"/>
                <w:b w:val="0"/>
                <w:kern w:val="24"/>
                <w:sz w:val="28"/>
                <w:szCs w:val="28"/>
                <w:lang w:val="fr-FR" w:eastAsia="fr-FR"/>
              </w:rPr>
              <w:t xml:space="preserve">se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>déroulera la situation</w:t>
            </w:r>
            <w:r w:rsidRPr="00023C6E">
              <w:rPr>
                <w:rFonts w:eastAsia="Times New Roman" w:cstheme="minorHAnsi"/>
                <w:b w:val="0"/>
                <w:spacing w:val="-5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>dramatique</w:t>
            </w:r>
            <w:r w:rsidR="00804F93" w:rsidRPr="00023C6E">
              <w:rPr>
                <w:rFonts w:eastAsia="Times New Roman" w:cstheme="minorHAnsi"/>
                <w:b w:val="0"/>
                <w:spacing w:val="-1"/>
                <w:kern w:val="24"/>
                <w:sz w:val="28"/>
                <w:szCs w:val="28"/>
                <w:lang w:val="fr-FR" w:eastAsia="fr-FR"/>
              </w:rPr>
              <w:t> ?</w:t>
            </w:r>
          </w:p>
          <w:p w14:paraId="111725C0" w14:textId="5386A1C9" w:rsidR="00023C6E" w:rsidRPr="00804F93" w:rsidRDefault="00023C6E" w:rsidP="00990B72">
            <w:pPr>
              <w:spacing w:before="18" w:after="0" w:line="264" w:lineRule="auto"/>
              <w:ind w:left="245" w:right="187"/>
              <w:jc w:val="both"/>
              <w:rPr>
                <w:rFonts w:eastAsia="Times New Roman" w:cstheme="minorHAnsi"/>
                <w:b w:val="0"/>
                <w:sz w:val="36"/>
                <w:szCs w:val="36"/>
                <w:lang w:val="fr-FR" w:eastAsia="fr-FR"/>
              </w:rPr>
            </w:pPr>
          </w:p>
        </w:tc>
      </w:tr>
    </w:tbl>
    <w:p w14:paraId="0155B257" w14:textId="77777777" w:rsidR="00804F93" w:rsidRDefault="00804F93"/>
    <w:sectPr w:rsidR="00804F93" w:rsidSect="00744409">
      <w:footerReference w:type="default" r:id="rId7"/>
      <w:pgSz w:w="16838" w:h="11906" w:orient="landscape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C21A" w14:textId="77777777" w:rsidR="002273FA" w:rsidRDefault="002273FA" w:rsidP="00804F93">
      <w:pPr>
        <w:spacing w:after="0" w:line="240" w:lineRule="auto"/>
      </w:pPr>
      <w:r>
        <w:separator/>
      </w:r>
    </w:p>
  </w:endnote>
  <w:endnote w:type="continuationSeparator" w:id="0">
    <w:p w14:paraId="3D9E39ED" w14:textId="77777777" w:rsidR="002273FA" w:rsidRDefault="002273FA" w:rsidP="008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6"/>
      <w:gridCol w:w="12322"/>
    </w:tblGrid>
    <w:tr w:rsidR="00744409" w:rsidRPr="00744409" w14:paraId="28EA3BCD" w14:textId="77777777" w:rsidTr="00EB658F">
      <w:tc>
        <w:tcPr>
          <w:tcW w:w="3078" w:type="dxa"/>
        </w:tcPr>
        <w:p w14:paraId="47A266B6" w14:textId="77777777" w:rsidR="00744409" w:rsidRPr="00744409" w:rsidRDefault="00744409" w:rsidP="00744409">
          <w:pPr>
            <w:tabs>
              <w:tab w:val="center" w:pos="4680"/>
              <w:tab w:val="right" w:pos="9360"/>
            </w:tabs>
          </w:pPr>
          <w:r w:rsidRPr="00744409">
            <w:rPr>
              <w:noProof/>
              <w:lang w:eastAsia="fr-CA"/>
            </w:rPr>
            <w:drawing>
              <wp:inline distT="0" distB="0" distL="0" distR="0" wp14:anchorId="3D04F553" wp14:editId="0244406E">
                <wp:extent cx="1728192" cy="241225"/>
                <wp:effectExtent l="0" t="0" r="5715" b="6985"/>
                <wp:docPr id="2" name="AFEAO.png" descr="/Users/annelizotte/Documents/•CurrentJobs/AFEAO-Mockup1ere/AFE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EAO.png" descr="/Users/annelizotte/Documents/•CurrentJobs/AFEAO-Mockup1ere/AFEAO.png"/>
                        <pic:cNvPicPr>
                          <a:picLocks noChangeAspect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192" cy="24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60" w:type="dxa"/>
        </w:tcPr>
        <w:p w14:paraId="3C4B1ED2" w14:textId="77777777" w:rsidR="00744409" w:rsidRPr="00744409" w:rsidRDefault="00744409" w:rsidP="00744409">
          <w:pPr>
            <w:tabs>
              <w:tab w:val="center" w:pos="4680"/>
              <w:tab w:val="right" w:pos="9360"/>
            </w:tabs>
          </w:pPr>
          <w:r w:rsidRPr="00744409">
            <w:t>© 2020 – Association francophone pour l’éducation artistique en Ontario, dans le cadre du projet MATIS en 5</w:t>
          </w:r>
          <w:r w:rsidRPr="00744409">
            <w:rPr>
              <w:vertAlign w:val="superscript"/>
            </w:rPr>
            <w:t>e</w:t>
          </w:r>
          <w:r w:rsidRPr="00744409">
            <w:t xml:space="preserve"> année, </w:t>
          </w:r>
          <w:r w:rsidRPr="00744409">
            <w:rPr>
              <w:i/>
              <w:iCs/>
            </w:rPr>
            <w:t xml:space="preserve">L’EAU - Au fil de l’eau. Nous joindre : </w:t>
          </w:r>
          <w:hyperlink r:id="rId3" w:history="1">
            <w:r w:rsidRPr="00744409">
              <w:rPr>
                <w:color w:val="808080" w:themeColor="background1" w:themeShade="80"/>
                <w:u w:val="single"/>
              </w:rPr>
              <w:t>info@afeao.ca</w:t>
            </w:r>
          </w:hyperlink>
          <w:r w:rsidRPr="00744409">
            <w:rPr>
              <w:color w:val="808080" w:themeColor="background1" w:themeShade="80"/>
            </w:rPr>
            <w:t>.</w:t>
          </w:r>
        </w:p>
      </w:tc>
    </w:tr>
  </w:tbl>
  <w:p w14:paraId="507C4B38" w14:textId="2EB4E601" w:rsidR="00804F93" w:rsidRDefault="00804F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08BB" w14:textId="77777777" w:rsidR="002273FA" w:rsidRDefault="002273FA" w:rsidP="00804F93">
      <w:pPr>
        <w:spacing w:after="0" w:line="240" w:lineRule="auto"/>
      </w:pPr>
      <w:r>
        <w:separator/>
      </w:r>
    </w:p>
  </w:footnote>
  <w:footnote w:type="continuationSeparator" w:id="0">
    <w:p w14:paraId="158824AF" w14:textId="77777777" w:rsidR="002273FA" w:rsidRDefault="002273FA" w:rsidP="008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1A49"/>
    <w:multiLevelType w:val="hybridMultilevel"/>
    <w:tmpl w:val="2B54A568"/>
    <w:lvl w:ilvl="0" w:tplc="131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04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1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1E"/>
    <w:rsid w:val="00023C6E"/>
    <w:rsid w:val="00117EB5"/>
    <w:rsid w:val="001F201E"/>
    <w:rsid w:val="002273FA"/>
    <w:rsid w:val="00234EC3"/>
    <w:rsid w:val="00431456"/>
    <w:rsid w:val="00744409"/>
    <w:rsid w:val="007969CF"/>
    <w:rsid w:val="00804F93"/>
    <w:rsid w:val="00990B72"/>
    <w:rsid w:val="00A00606"/>
    <w:rsid w:val="00A25F7B"/>
    <w:rsid w:val="00B25B97"/>
    <w:rsid w:val="00B502EC"/>
    <w:rsid w:val="00D2462F"/>
    <w:rsid w:val="00DD525F"/>
    <w:rsid w:val="00ED1BAE"/>
    <w:rsid w:val="00F1006C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F90F6"/>
  <w15:docId w15:val="{F1A76ACA-3EE0-4E21-8973-ADF9A60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4F6228" w:themeColor="accent3" w:themeShade="8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b/>
      <w:color w:val="auto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20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F201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 w:val="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93"/>
    <w:rPr>
      <w:rFonts w:asciiTheme="minorHAnsi" w:hAnsiTheme="minorHAnsi" w:cstheme="minorBidi"/>
      <w:b/>
      <w:color w:val="auto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93"/>
    <w:rPr>
      <w:rFonts w:asciiTheme="minorHAnsi" w:hAnsiTheme="minorHAnsi" w:cstheme="minorBidi"/>
      <w:b/>
      <w:color w:val="auto"/>
      <w:sz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BAE"/>
    <w:rPr>
      <w:rFonts w:ascii="Tahoma" w:hAnsi="Tahoma" w:cs="Tahoma"/>
      <w:b/>
      <w:color w:val="auto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feao.ca" TargetMode="External"/><Relationship Id="rId2" Type="http://schemas.openxmlformats.org/officeDocument/2006/relationships/image" Target="file://localhost/Users/annelizotte/Documents/%E2%80%A2CurrentJobs/AFEAO-Mockup1ere/AFE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Colette Dromaguet</cp:lastModifiedBy>
  <cp:revision>2</cp:revision>
  <dcterms:created xsi:type="dcterms:W3CDTF">2020-09-07T17:54:00Z</dcterms:created>
  <dcterms:modified xsi:type="dcterms:W3CDTF">2020-09-07T17:54:00Z</dcterms:modified>
</cp:coreProperties>
</file>