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20BCF350" w:rsidR="00B81756" w:rsidRDefault="00FB7D3C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B8E6A3C">
                <wp:simplePos x="0" y="0"/>
                <wp:positionH relativeFrom="column">
                  <wp:posOffset>-513521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8F964" id="Rectangle 1" o:spid="_x0000_s1026" style="position:absolute;margin-left:-40.4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F60z5X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0BCF0328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25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992" cy="537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4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484F2639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201933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933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BE24F" w14:textId="418EFEF7" w:rsidR="00FB7D3C" w:rsidRPr="00981EE6" w:rsidRDefault="00FB7D3C" w:rsidP="00FB7D3C">
                            <w:pPr>
                              <w:rPr>
                                <w:rFonts w:eastAsia="Times New Roman" w:cstheme="min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L’élève expérimente </w:t>
                            </w:r>
                            <w:r w:rsidRPr="00981EE6">
                              <w:rPr>
                                <w:rStyle w:val="None"/>
                                <w:rFonts w:cstheme="minorHAnsi"/>
                                <w:sz w:val="22"/>
                                <w:szCs w:val="22"/>
                                <w:lang w:val="fr-FR"/>
                              </w:rPr>
                              <w:t>les différents durées des figures des notes et des silences en utilisant le chiffre indicateur 4/4 à la mesure, l’intensité - les nuances douces</w:t>
                            </w:r>
                            <w:r>
                              <w:rPr>
                                <w:rStyle w:val="None"/>
                                <w:rFonts w:cstheme="minorHAnsi"/>
                                <w:sz w:val="22"/>
                                <w:szCs w:val="22"/>
                                <w:lang w:val="fr-FR"/>
                              </w:rPr>
                              <w:br/>
                            </w:r>
                            <w:r w:rsidRPr="00981EE6">
                              <w:rPr>
                                <w:rStyle w:val="None"/>
                                <w:rFonts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( </w:t>
                            </w:r>
                            <w:r w:rsidRPr="00981EE6">
                              <w:rPr>
                                <w:rStyle w:val="None"/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p</w:t>
                            </w:r>
                            <w:r w:rsidRPr="00981EE6">
                              <w:rPr>
                                <w:rStyle w:val="None"/>
                                <w:rFonts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) à fortes ( </w:t>
                            </w:r>
                            <w:r w:rsidRPr="00981EE6">
                              <w:rPr>
                                <w:rStyle w:val="None"/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 w:rsidRPr="00981EE6">
                              <w:rPr>
                                <w:rStyle w:val="None"/>
                                <w:rFonts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) ainsi que </w:t>
                            </w: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 timbres en tenant compte des principes esthétiques de répétition et de variété.</w:t>
                            </w:r>
                            <w:r w:rsidRPr="00981EE6"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Pour ce faire, </w:t>
                            </w:r>
                            <w:r w:rsidR="008F280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elle, </w:t>
                            </w:r>
                            <w:r w:rsidR="00E93CA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8F280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il ou iel</w:t>
                            </w: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chante l’extrait de la musique d’inspiration et joue une variété d’instruments à percussion. </w:t>
                            </w:r>
                            <w:r w:rsidRPr="00981EE6"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L’élève expérimente</w:t>
                            </w: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les registres de voix (grave, moyen ou aigu) dans la chanson. </w:t>
                            </w:r>
                            <w:r w:rsidR="008F280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Elle, il ou iel</w:t>
                            </w: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manipule différents instruments afin d’improviser deux phrases musicales à partir de l’extrait d’inspiration. </w:t>
                            </w:r>
                            <w:r w:rsidR="008F280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Elle, il ou iel</w:t>
                            </w:r>
                            <w:r w:rsidRPr="00981EE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compose une phrase de 8 mesures 4 temps en choisissant 2 instruments provenant des percussions.</w:t>
                            </w:r>
                          </w:p>
                          <w:p w14:paraId="40A62353" w14:textId="2A15FF9D" w:rsidR="00B81756" w:rsidRPr="00B25E82" w:rsidRDefault="00B81756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73.4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dTKGAIAAC0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" filled="f" stroked="f" strokeweight=".5pt">
                <v:textbox>
                  <w:txbxContent>
                    <w:p w14:paraId="28FBE24F" w14:textId="418EFEF7" w:rsidR="00FB7D3C" w:rsidRPr="00981EE6" w:rsidRDefault="00FB7D3C" w:rsidP="00FB7D3C">
                      <w:pPr>
                        <w:rPr>
                          <w:rFonts w:eastAsia="Times New Roman" w:cstheme="minorHAnsi"/>
                          <w:sz w:val="22"/>
                          <w:szCs w:val="22"/>
                          <w:lang w:val="fr-CA"/>
                        </w:rPr>
                      </w:pP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 xml:space="preserve">L’élève expérimente </w:t>
                      </w:r>
                      <w:r w:rsidRPr="00981EE6">
                        <w:rPr>
                          <w:rStyle w:val="None"/>
                          <w:rFonts w:cstheme="minorHAnsi"/>
                          <w:sz w:val="22"/>
                          <w:szCs w:val="22"/>
                          <w:lang w:val="fr-FR"/>
                        </w:rPr>
                        <w:t>les différents durées des figures des notes et des silences en utilisant le chiffre indicateur 4/4 à la mesure, l’intensité - les nuances douces</w:t>
                      </w:r>
                      <w:r>
                        <w:rPr>
                          <w:rStyle w:val="None"/>
                          <w:rFonts w:cstheme="minorHAnsi"/>
                          <w:sz w:val="22"/>
                          <w:szCs w:val="22"/>
                          <w:lang w:val="fr-FR"/>
                        </w:rPr>
                        <w:br/>
                      </w:r>
                      <w:r w:rsidRPr="00981EE6">
                        <w:rPr>
                          <w:rStyle w:val="None"/>
                          <w:rFonts w:cstheme="minorHAnsi"/>
                          <w:sz w:val="22"/>
                          <w:szCs w:val="22"/>
                          <w:lang w:val="fr-FR"/>
                        </w:rPr>
                        <w:t xml:space="preserve">( </w:t>
                      </w:r>
                      <w:r w:rsidRPr="00981EE6">
                        <w:rPr>
                          <w:rStyle w:val="None"/>
                          <w:rFonts w:cstheme="minorHAnsi"/>
                          <w:b/>
                          <w:bCs/>
                          <w:sz w:val="22"/>
                          <w:szCs w:val="22"/>
                          <w:lang w:val="fr-FR"/>
                        </w:rPr>
                        <w:t>p</w:t>
                      </w:r>
                      <w:r w:rsidRPr="00981EE6">
                        <w:rPr>
                          <w:rStyle w:val="None"/>
                          <w:rFonts w:cstheme="minorHAnsi"/>
                          <w:sz w:val="22"/>
                          <w:szCs w:val="22"/>
                          <w:lang w:val="fr-FR"/>
                        </w:rPr>
                        <w:t xml:space="preserve"> ) à fortes ( </w:t>
                      </w:r>
                      <w:r w:rsidRPr="00981EE6">
                        <w:rPr>
                          <w:rStyle w:val="None"/>
                          <w:rFonts w:cstheme="minorHAnsi"/>
                          <w:b/>
                          <w:bCs/>
                          <w:sz w:val="22"/>
                          <w:szCs w:val="22"/>
                          <w:lang w:val="fr-FR"/>
                        </w:rPr>
                        <w:t>f</w:t>
                      </w:r>
                      <w:r w:rsidRPr="00981EE6">
                        <w:rPr>
                          <w:rStyle w:val="None"/>
                          <w:rFonts w:cstheme="minorHAnsi"/>
                          <w:sz w:val="22"/>
                          <w:szCs w:val="22"/>
                          <w:lang w:val="fr-FR"/>
                        </w:rPr>
                        <w:t xml:space="preserve"> ) ainsi que </w:t>
                      </w: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>de timbres en tenant compte des principes esthétiques de répétition et de variété.</w:t>
                      </w:r>
                      <w:r w:rsidRPr="00981EE6"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 xml:space="preserve">Pour ce faire, </w:t>
                      </w:r>
                      <w:r w:rsidR="008F2806">
                        <w:rPr>
                          <w:rFonts w:cstheme="minorHAnsi"/>
                          <w:sz w:val="22"/>
                          <w:szCs w:val="22"/>
                        </w:rPr>
                        <w:t xml:space="preserve">elle, </w:t>
                      </w:r>
                      <w:r w:rsidR="00E93CAF">
                        <w:rPr>
                          <w:rFonts w:cstheme="minorHAnsi"/>
                          <w:sz w:val="22"/>
                          <w:szCs w:val="22"/>
                        </w:rPr>
                        <w:br/>
                      </w:r>
                      <w:r w:rsidR="008F2806">
                        <w:rPr>
                          <w:rFonts w:cstheme="minorHAnsi"/>
                          <w:sz w:val="22"/>
                          <w:szCs w:val="22"/>
                        </w:rPr>
                        <w:t>il ou iel</w:t>
                      </w: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 xml:space="preserve"> chante l’extrait de la musique d’inspiration et joue une variété d’instruments à percussion. </w:t>
                      </w:r>
                      <w:r w:rsidRPr="00981EE6"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  <w:t>L’élève expérimente</w:t>
                      </w: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 xml:space="preserve"> les registres de voix (grave, moyen ou aigu) dans la chanson. </w:t>
                      </w:r>
                      <w:r w:rsidR="008F2806">
                        <w:rPr>
                          <w:rFonts w:cstheme="minorHAnsi"/>
                          <w:sz w:val="22"/>
                          <w:szCs w:val="22"/>
                        </w:rPr>
                        <w:t>Elle, il ou iel</w:t>
                      </w: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 xml:space="preserve"> manipule différents instruments afin d’improviser deux phrases musicales à partir de l’extrait d’inspiration. </w:t>
                      </w:r>
                      <w:r w:rsidR="008F2806">
                        <w:rPr>
                          <w:rFonts w:cstheme="minorHAnsi"/>
                          <w:sz w:val="22"/>
                          <w:szCs w:val="22"/>
                        </w:rPr>
                        <w:t>Elle, il ou iel</w:t>
                      </w:r>
                      <w:r w:rsidRPr="00981EE6">
                        <w:rPr>
                          <w:rFonts w:cstheme="minorHAnsi"/>
                          <w:sz w:val="22"/>
                          <w:szCs w:val="22"/>
                        </w:rPr>
                        <w:t xml:space="preserve"> compose une phrase de 8 mesures 4 temps en choisissant 2 instruments provenant des percussions.</w:t>
                      </w:r>
                    </w:p>
                    <w:p w14:paraId="40A62353" w14:textId="2A15FF9D" w:rsidR="00B81756" w:rsidRPr="00B25E82" w:rsidRDefault="00B81756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164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1B564C27">
                <wp:simplePos x="0" y="0"/>
                <wp:positionH relativeFrom="column">
                  <wp:posOffset>-163195</wp:posOffset>
                </wp:positionH>
                <wp:positionV relativeFrom="paragraph">
                  <wp:posOffset>-667579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2D5F4941" w:rsidR="00B81756" w:rsidRPr="00F40C76" w:rsidRDefault="00B25E82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B25E8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2.5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" filled="f" stroked="f" strokeweight=".5pt">
                <v:textbox>
                  <w:txbxContent>
                    <w:p w14:paraId="754FE721" w14:textId="2D5F4941" w:rsidR="00B81756" w:rsidRPr="00F40C76" w:rsidRDefault="00B25E82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B25E8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DE CIRQUE</w:t>
                      </w:r>
                    </w:p>
                  </w:txbxContent>
                </v:textbox>
              </v:shape>
            </w:pict>
          </mc:Fallback>
        </mc:AlternateContent>
      </w:r>
      <w:r w:rsidR="00851648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22A14ED4" wp14:editId="219D8B7E">
                <wp:simplePos x="0" y="0"/>
                <wp:positionH relativeFrom="column">
                  <wp:posOffset>-158750</wp:posOffset>
                </wp:positionH>
                <wp:positionV relativeFrom="paragraph">
                  <wp:posOffset>-221615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43B3" w14:textId="154F84B0" w:rsidR="00851648" w:rsidRPr="00DC3F23" w:rsidRDefault="00FB7D3C" w:rsidP="00851648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FB7D3C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4ED4" id="Text Box 2" o:spid="_x0000_s1028" type="#_x0000_t202" style="position:absolute;margin-left:-12.5pt;margin-top:-17.45pt;width:490.75pt;height:48.4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7p6Gw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" filled="f" stroked="f" strokeweight=".5pt">
                <v:textbox>
                  <w:txbxContent>
                    <w:p w14:paraId="165643B3" w14:textId="154F84B0" w:rsidR="00851648" w:rsidRPr="00DC3F23" w:rsidRDefault="00FB7D3C" w:rsidP="00851648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FB7D3C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85164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25B1C40A" wp14:editId="42C1D88E">
                <wp:simplePos x="0" y="0"/>
                <wp:positionH relativeFrom="column">
                  <wp:posOffset>7258050</wp:posOffset>
                </wp:positionH>
                <wp:positionV relativeFrom="paragraph">
                  <wp:posOffset>-597535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2D3B5" w14:textId="6A3F07C8" w:rsidR="00851648" w:rsidRDefault="00851648" w:rsidP="00851648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8.1</w:t>
                            </w:r>
                          </w:p>
                          <w:p w14:paraId="33B087CB" w14:textId="77777777" w:rsidR="00851648" w:rsidRDefault="00851648" w:rsidP="00851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C40A" id="Text Box 35" o:spid="_x0000_s1029" type="#_x0000_t202" style="position:absolute;margin-left:571.5pt;margin-top:-47.05pt;width:157pt;height:38.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CKY6+E5wAAABIBAAAPAAAAAAAAAAAAAAAAAHMEAABkcnMvZG93bnJl&#13;&#10;di54bWxQSwUGAAAAAAQABADzAAAAhwUAAAAA&#13;&#10;" filled="f" stroked="f" strokeweight=".5pt">
                <v:textbox>
                  <w:txbxContent>
                    <w:p w14:paraId="39F2D3B5" w14:textId="6A3F07C8" w:rsidR="00851648" w:rsidRDefault="00851648" w:rsidP="00851648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8.1</w:t>
                      </w:r>
                    </w:p>
                    <w:p w14:paraId="33B087CB" w14:textId="77777777" w:rsidR="00851648" w:rsidRDefault="00851648" w:rsidP="00851648"/>
                  </w:txbxContent>
                </v:textbox>
              </v:shape>
            </w:pict>
          </mc:Fallback>
        </mc:AlternateContent>
      </w:r>
      <w:r w:rsidR="0085164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712E1BA7" wp14:editId="2FB197D0">
                <wp:simplePos x="0" y="0"/>
                <wp:positionH relativeFrom="column">
                  <wp:posOffset>7261860</wp:posOffset>
                </wp:positionH>
                <wp:positionV relativeFrom="paragraph">
                  <wp:posOffset>-475809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BD839" w14:textId="490974BE" w:rsidR="00851648" w:rsidRPr="006C5E72" w:rsidRDefault="00851648" w:rsidP="00851648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FB7D3C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1BA7" id="Text Box 34" o:spid="_x0000_s1030" type="#_x0000_t202" style="position:absolute;margin-left:571.8pt;margin-top:-37.45pt;width:174.85pt;height:81.3pt;z-index:253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mse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" filled="f" stroked="f" strokeweight=".5pt">
                <v:textbox>
                  <w:txbxContent>
                    <w:p w14:paraId="328BD839" w14:textId="490974BE" w:rsidR="00851648" w:rsidRPr="006C5E72" w:rsidRDefault="00851648" w:rsidP="00851648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FB7D3C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7BBE071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AMU Unité </w:t>
                            </w:r>
                            <w:r w:rsidR="00B25E82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7BBE071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AMU Unité </w:t>
                      </w:r>
                      <w:r w:rsidR="00B25E82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5D730E5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6A0D6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40ADACF4" w14:textId="77777777" w:rsidR="009A25A1" w:rsidRPr="000B2B9E" w:rsidRDefault="009A25A1" w:rsidP="009A25A1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9952" behindDoc="1" locked="0" layoutInCell="1" allowOverlap="1" wp14:anchorId="2D3E743F" wp14:editId="4FFE600A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847B7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0A3F693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4D3716A1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56C054A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13C9D1" w14:textId="77777777" w:rsidR="009A25A1" w:rsidRPr="00CF18E0" w:rsidRDefault="009A25A1" w:rsidP="009A25A1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0E3219EA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18E852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95621C" w14:textId="77777777" w:rsidR="009A25A1" w:rsidRPr="00711CB6" w:rsidRDefault="009A25A1" w:rsidP="009A25A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743F" id="Text Box 53" o:spid="_x0000_s1032" type="#_x0000_t202" style="position:absolute;margin-left:579.15pt;margin-top:4.35pt;width:162.1pt;height:131.15pt;z-index:-2496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08B847B7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0A3F693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4D3716A1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56C054A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13C9D1" w14:textId="77777777" w:rsidR="009A25A1" w:rsidRPr="00CF18E0" w:rsidRDefault="009A25A1" w:rsidP="009A25A1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0E3219EA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18E852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95621C" w14:textId="77777777" w:rsidR="009A25A1" w:rsidRPr="00711CB6" w:rsidRDefault="009A25A1" w:rsidP="009A25A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1" locked="0" layoutInCell="1" allowOverlap="1" wp14:anchorId="6CB74096" wp14:editId="4D35BC58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1C196" w14:textId="77777777" w:rsidR="009A25A1" w:rsidRPr="00EE18A1" w:rsidRDefault="009A25A1" w:rsidP="009A25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74096" id="Rectangle 93" o:spid="_x0000_s1033" style="position:absolute;margin-left:560.4pt;margin-top:-12.6pt;width:195pt;height:487.8pt;z-index:-2496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6E1C196" w14:textId="77777777" w:rsidR="009A25A1" w:rsidRPr="00EE18A1" w:rsidRDefault="009A25A1" w:rsidP="009A25A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8928" behindDoc="0" locked="0" layoutInCell="1" allowOverlap="1" wp14:anchorId="21874D91" wp14:editId="5EB78618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BACD5" id="Straight Connector 32" o:spid="_x0000_s1026" style="position:absolute;flip:y;z-index:2536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61D0E98D" w14:textId="77777777" w:rsidR="009A25A1" w:rsidRDefault="009A25A1" w:rsidP="009A25A1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30976" behindDoc="1" locked="0" layoutInCell="1" allowOverlap="1" wp14:anchorId="41A03F6E" wp14:editId="3BAE2A57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CA90E" w14:textId="77777777" w:rsidR="009A25A1" w:rsidRDefault="009A25A1" w:rsidP="009A25A1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30E47F7" w14:textId="77777777" w:rsidR="009A25A1" w:rsidRDefault="009A25A1" w:rsidP="009A25A1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0192" behindDoc="1" locked="0" layoutInCell="1" allowOverlap="1" wp14:anchorId="239B1B1B" wp14:editId="106BA9F0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C632B" w14:textId="77777777" w:rsidR="009A25A1" w:rsidRPr="00241290" w:rsidRDefault="009A25A1" w:rsidP="009A25A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241290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50553FF" w14:textId="77777777" w:rsidR="009A25A1" w:rsidRPr="00241290" w:rsidRDefault="009A25A1" w:rsidP="009A25A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41290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B1B1B" id="Text Box 2141" o:spid="_x0000_s1034" type="#_x0000_t202" href="http://www.afeao.ca/afeaoDoc/MUSDECIR_VI.pdf" style="position:absolute;margin-left:168.25pt;margin-top:2.5pt;width:351.9pt;height:44.2pt;z-index:-2496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DCC632B" w14:textId="77777777" w:rsidR="009A25A1" w:rsidRPr="00241290" w:rsidRDefault="009A25A1" w:rsidP="009A25A1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241290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50553FF" w14:textId="77777777" w:rsidR="009A25A1" w:rsidRPr="00241290" w:rsidRDefault="009A25A1" w:rsidP="009A25A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241290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DE CIRQUE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35EBAC51" w14:textId="77777777" w:rsidR="009A25A1" w:rsidRDefault="009A25A1" w:rsidP="009A25A1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32000" behindDoc="1" locked="0" layoutInCell="1" allowOverlap="1" wp14:anchorId="0D630879" wp14:editId="2B48CAD9">
            <wp:simplePos x="0" y="0"/>
            <wp:positionH relativeFrom="column">
              <wp:posOffset>24765</wp:posOffset>
            </wp:positionH>
            <wp:positionV relativeFrom="paragraph">
              <wp:posOffset>999490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5072" behindDoc="1" locked="0" layoutInCell="1" allowOverlap="1" wp14:anchorId="229AA5D9" wp14:editId="21D94675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4048" behindDoc="1" locked="0" layoutInCell="1" allowOverlap="1" wp14:anchorId="2770BB11" wp14:editId="2AC5365F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3024" behindDoc="1" locked="0" layoutInCell="1" allowOverlap="1" wp14:anchorId="6AC3A104" wp14:editId="7318637F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2240" behindDoc="1" locked="0" layoutInCell="1" allowOverlap="1" wp14:anchorId="53D2E1BF" wp14:editId="5C2B3D1E">
                <wp:simplePos x="0" y="0"/>
                <wp:positionH relativeFrom="column">
                  <wp:posOffset>-36830</wp:posOffset>
                </wp:positionH>
                <wp:positionV relativeFrom="paragraph">
                  <wp:posOffset>3642166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41C47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9A25A1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MUSDECIR_VI_Fiche</w:t>
                              </w:r>
                            </w:hyperlink>
                          </w:p>
                          <w:p w14:paraId="596DA3F0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9A25A1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MUSDECIR_VI_Ligne</w:t>
                              </w:r>
                            </w:hyperlink>
                          </w:p>
                          <w:p w14:paraId="5E37075A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9A25A1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0021E762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9A25A1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MUSDECIR_VI_Preunite</w:t>
                              </w:r>
                            </w:hyperlink>
                          </w:p>
                          <w:p w14:paraId="2FB64C5B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9A25A1" w:rsidRPr="00B57671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</w:p>
                          <w:p w14:paraId="7F9C09E9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E1BF" id="Text Box 5" o:spid="_x0000_s1035" type="#_x0000_t202" style="position:absolute;margin-left:-2.9pt;margin-top:286.8pt;width:132pt;height:131.45pt;z-index:-2496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DZa6abnAAAADwEAAA8AAAAAAAAAAAAAAAAAdQQAAGRycy9kb3du&#13;&#10;cmV2LnhtbFBLBQYAAAAABAAEAPMAAACJBQAAAAA=&#13;&#10;" filled="f" stroked="f" strokeweight=".5pt">
                <v:textbox>
                  <w:txbxContent>
                    <w:p w14:paraId="38741C47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9A25A1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MUSDECIR_VI_Fiche</w:t>
                        </w:r>
                      </w:hyperlink>
                    </w:p>
                    <w:p w14:paraId="596DA3F0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9A25A1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MUSDECIR_VI_Ligne</w:t>
                        </w:r>
                      </w:hyperlink>
                    </w:p>
                    <w:p w14:paraId="5E37075A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9A25A1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0021E762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9A25A1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MUSDECIR_VI_Preunite</w:t>
                        </w:r>
                      </w:hyperlink>
                    </w:p>
                    <w:p w14:paraId="2FB64C5B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9A25A1" w:rsidRPr="00B57671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</w:p>
                    <w:p w14:paraId="7F9C09E9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1" locked="0" layoutInCell="1" allowOverlap="1" wp14:anchorId="01D494D9" wp14:editId="535F005A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5297B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9A25A1" w:rsidRPr="00B57671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</w:p>
                          <w:p w14:paraId="328514A6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MUSDECIR_VF4_Annexe1</w:t>
                              </w:r>
                            </w:hyperlink>
                          </w:p>
                          <w:p w14:paraId="3675EA4A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MUSDECIR_VF4_Annexe2</w:t>
                              </w:r>
                            </w:hyperlink>
                            <w:r w:rsidR="009A25A1" w:rsidRPr="00B57671"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64A9E562" w14:textId="77777777" w:rsidR="009A25A1" w:rsidRPr="00B57671" w:rsidRDefault="009A25A1" w:rsidP="009A25A1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94D9" id="Text Box 265" o:spid="_x0000_s1036" type="#_x0000_t202" style="position:absolute;margin-left:403.35pt;margin-top:285.4pt;width:142pt;height:88.15pt;z-index:-2496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2035297B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9A25A1" w:rsidRPr="00B57671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</w:p>
                    <w:p w14:paraId="328514A6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MUSDECIR_VF4_Annexe1</w:t>
                        </w:r>
                      </w:hyperlink>
                    </w:p>
                    <w:p w14:paraId="3675EA4A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MUSDECIR_VF4_Annexe2</w:t>
                        </w:r>
                      </w:hyperlink>
                      <w:r w:rsidR="009A25A1" w:rsidRPr="00B57671"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64A9E562" w14:textId="77777777" w:rsidR="009A25A1" w:rsidRPr="00B57671" w:rsidRDefault="009A25A1" w:rsidP="009A25A1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3264" behindDoc="1" locked="0" layoutInCell="1" allowOverlap="1" wp14:anchorId="7E9D6D63" wp14:editId="787A66FF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1CBE6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9" w:history="1">
                              <w:r w:rsidR="009A25A1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5F881497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MUSDECIR_VF1_Annexe1</w:t>
                              </w:r>
                            </w:hyperlink>
                          </w:p>
                          <w:p w14:paraId="028ABD20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6D63" id="Text Box 14" o:spid="_x0000_s1037" type="#_x0000_t202" style="position:absolute;margin-left:132.25pt;margin-top:286.9pt;width:141pt;height:76.4pt;z-index:-249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64D1CBE6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2" w:history="1">
                        <w:r w:rsidR="009A25A1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5F881497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MUSDECIR_VF1_Annexe1</w:t>
                        </w:r>
                      </w:hyperlink>
                    </w:p>
                    <w:p w14:paraId="028ABD20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4288" behindDoc="1" locked="0" layoutInCell="1" allowOverlap="1" wp14:anchorId="0ACE448B" wp14:editId="26283E5F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6270E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9A25A1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789500ED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MUSDECIR_VF2_Annexe1</w:t>
                              </w:r>
                            </w:hyperlink>
                          </w:p>
                          <w:p w14:paraId="075187D3" w14:textId="77777777" w:rsidR="009A25A1" w:rsidRPr="00B57671" w:rsidRDefault="00000000" w:rsidP="009A25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7" w:history="1">
                              <w:r w:rsidR="009A25A1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MUSDECIR_VF3_Annexe1</w:t>
                              </w:r>
                            </w:hyperlink>
                          </w:p>
                          <w:p w14:paraId="5DD469B7" w14:textId="77777777" w:rsidR="009A25A1" w:rsidRPr="00B57671" w:rsidRDefault="009A25A1" w:rsidP="009A25A1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448B" id="Text Box 18" o:spid="_x0000_s1038" type="#_x0000_t202" style="position:absolute;margin-left:270.35pt;margin-top:286.15pt;width:132.95pt;height:87.45pt;z-index:-249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1F86270E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9A25A1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789500ED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MUSDECIR_VF2_Annexe1</w:t>
                        </w:r>
                      </w:hyperlink>
                    </w:p>
                    <w:p w14:paraId="075187D3" w14:textId="77777777" w:rsidR="009A25A1" w:rsidRPr="00B57671" w:rsidRDefault="00000000" w:rsidP="009A25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9A25A1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MUSDECIR_VF3_Annexe1</w:t>
                        </w:r>
                      </w:hyperlink>
                    </w:p>
                    <w:p w14:paraId="5DD469B7" w14:textId="77777777" w:rsidR="009A25A1" w:rsidRPr="00B57671" w:rsidRDefault="009A25A1" w:rsidP="009A25A1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70ED8CFD" wp14:editId="6446B4E1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9AAAD" id="Straight Connector 267" o:spid="_x0000_s1026" style="position:absolute;z-index:2536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8144" behindDoc="1" locked="0" layoutInCell="1" allowOverlap="1" wp14:anchorId="0795F608" wp14:editId="1F0C3FAA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876EF" w14:textId="77777777" w:rsidR="009A25A1" w:rsidRPr="00205406" w:rsidRDefault="009A25A1" w:rsidP="009A25A1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5F608" id="Text Box 39" o:spid="_x0000_s1039" type="#_x0000_t202" style="position:absolute;margin-left:2pt;margin-top:252.7pt;width:531.25pt;height:19pt;z-index:-249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38E876EF" w14:textId="77777777" w:rsidR="009A25A1" w:rsidRPr="00205406" w:rsidRDefault="009A25A1" w:rsidP="009A25A1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9168" behindDoc="0" locked="0" layoutInCell="1" allowOverlap="1" wp14:anchorId="33F31D6C" wp14:editId="10BC88B6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031A9" id="Straight Connector 43" o:spid="_x0000_s1026" style="position:absolute;z-index:2536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2BD564BE" wp14:editId="34869076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7866A" w14:textId="27468302" w:rsidR="009A25A1" w:rsidRPr="00711CB6" w:rsidRDefault="00AB3EC4" w:rsidP="009A25A1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0C5C7750" w14:textId="726FACE5" w:rsidR="009A25A1" w:rsidRPr="00526544" w:rsidRDefault="0033442F" w:rsidP="009A25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9A25A1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9A25A1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64BE" id="Text Box 19" o:spid="_x0000_s1040" type="#_x0000_t202" style="position:absolute;margin-left:582pt;margin-top:174.7pt;width:93pt;height:108pt;z-index:2536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4927866A" w14:textId="27468302" w:rsidR="009A25A1" w:rsidRPr="00711CB6" w:rsidRDefault="00AB3EC4" w:rsidP="009A25A1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0C5C7750" w14:textId="726FACE5" w:rsidR="009A25A1" w:rsidRPr="00526544" w:rsidRDefault="0033442F" w:rsidP="009A25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9A25A1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9A25A1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1" locked="0" layoutInCell="1" allowOverlap="1" wp14:anchorId="2960C4A1" wp14:editId="00640C17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1E5D0" id="Rectangle 37" o:spid="_x0000_s1026" href="http://www.edu.gov.on.ca/fre/curriculum/elementary/arts18b09currf.pdf" style="position:absolute;margin-left:587.75pt;margin-top:79.95pt;width:70pt;height:89.8pt;z-index:-2496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1930794B" wp14:editId="73A9E8CB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9F3A1" w14:textId="77777777" w:rsidR="009A25A1" w:rsidRDefault="009A25A1" w:rsidP="009A25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FE450D6" w14:textId="77777777" w:rsidR="009A25A1" w:rsidRDefault="009A25A1" w:rsidP="009A25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D1.3, D1.4</w:t>
                            </w:r>
                          </w:p>
                          <w:p w14:paraId="54FE0A6B" w14:textId="77777777" w:rsidR="009A25A1" w:rsidRDefault="009A25A1" w:rsidP="009A25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30E27B32" w14:textId="100BD674" w:rsidR="009A25A1" w:rsidRPr="00B329A5" w:rsidRDefault="00AB3EC4" w:rsidP="009A25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A25A1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A25A1">
                              <w:rPr>
                                <w:sz w:val="22"/>
                                <w:szCs w:val="22"/>
                              </w:rPr>
                              <w:t>3.2,</w:t>
                            </w:r>
                            <w:r w:rsidR="009A25A1" w:rsidRPr="00B25E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A25A1">
                              <w:rPr>
                                <w:sz w:val="22"/>
                                <w:szCs w:val="22"/>
                              </w:rPr>
                              <w:t xml:space="preserve">3.3,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A25A1">
                              <w:rPr>
                                <w:sz w:val="22"/>
                                <w:szCs w:val="22"/>
                              </w:rPr>
                              <w:t>3.4</w:t>
                            </w:r>
                          </w:p>
                          <w:p w14:paraId="7B9CFC36" w14:textId="77777777" w:rsidR="009A25A1" w:rsidRPr="00B329A5" w:rsidRDefault="009A25A1" w:rsidP="009A25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794B" id="Text Box 44" o:spid="_x0000_s1041" type="#_x0000_t202" style="position:absolute;margin-left:601pt;margin-top:175.2pt;width:131.75pt;height:108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5259F3A1" w14:textId="77777777" w:rsidR="009A25A1" w:rsidRDefault="009A25A1" w:rsidP="009A25A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FE450D6" w14:textId="77777777" w:rsidR="009A25A1" w:rsidRDefault="009A25A1" w:rsidP="009A25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D1.3, D1.4</w:t>
                      </w:r>
                    </w:p>
                    <w:p w14:paraId="54FE0A6B" w14:textId="77777777" w:rsidR="009A25A1" w:rsidRDefault="009A25A1" w:rsidP="009A25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30E27B32" w14:textId="100BD674" w:rsidR="009A25A1" w:rsidRPr="00B329A5" w:rsidRDefault="00AB3EC4" w:rsidP="009A25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A25A1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A25A1">
                        <w:rPr>
                          <w:sz w:val="22"/>
                          <w:szCs w:val="22"/>
                        </w:rPr>
                        <w:t>3.2,</w:t>
                      </w:r>
                      <w:r w:rsidR="009A25A1" w:rsidRPr="00B25E8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A25A1">
                        <w:rPr>
                          <w:sz w:val="22"/>
                          <w:szCs w:val="22"/>
                        </w:rPr>
                        <w:t xml:space="preserve">3.3,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A25A1">
                        <w:rPr>
                          <w:sz w:val="22"/>
                          <w:szCs w:val="22"/>
                        </w:rPr>
                        <w:t>3.4</w:t>
                      </w:r>
                    </w:p>
                    <w:p w14:paraId="7B9CFC36" w14:textId="77777777" w:rsidR="009A25A1" w:rsidRPr="00B329A5" w:rsidRDefault="009A25A1" w:rsidP="009A25A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1" locked="0" layoutInCell="1" allowOverlap="1" wp14:anchorId="5854A4F1" wp14:editId="4248A4DE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95A8" w14:textId="77777777" w:rsidR="009A25A1" w:rsidRPr="007C423E" w:rsidRDefault="009A25A1" w:rsidP="009A25A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96E398F" w14:textId="77777777" w:rsidR="009A25A1" w:rsidRPr="007C423E" w:rsidRDefault="009A25A1" w:rsidP="009A25A1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A4F1" id="Text Box 22" o:spid="_x0000_s1042" type="#_x0000_t202" href="http://www.afeao.ca/afeaoDoc/MUSDECIR_VF1.pdf" style="position:absolute;margin-left:31.15pt;margin-top:190pt;width:126.15pt;height:32.85pt;z-index:-249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08495A8" w14:textId="77777777" w:rsidR="009A25A1" w:rsidRPr="007C423E" w:rsidRDefault="009A25A1" w:rsidP="009A25A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096E398F" w14:textId="77777777" w:rsidR="009A25A1" w:rsidRPr="007C423E" w:rsidRDefault="009A25A1" w:rsidP="009A25A1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6880" behindDoc="1" locked="0" layoutInCell="1" allowOverlap="1" wp14:anchorId="77E9A107" wp14:editId="58D37537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2C929" w14:textId="77777777" w:rsidR="009A25A1" w:rsidRPr="007C423E" w:rsidRDefault="009A25A1" w:rsidP="009A25A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540C1C29" w14:textId="77777777" w:rsidR="009A25A1" w:rsidRPr="007C423E" w:rsidRDefault="009A25A1" w:rsidP="009A25A1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FA12ACE" w14:textId="77777777" w:rsidR="009A25A1" w:rsidRPr="007C423E" w:rsidRDefault="009A25A1" w:rsidP="009A25A1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A107" id="Text Box 28" o:spid="_x0000_s1043" type="#_x0000_t202" href="http://www.afeao.ca/afeaoDoc/MUSDECIR_VF4.pdf" style="position:absolute;margin-left:436.5pt;margin-top:190pt;width:130.65pt;height:32.2pt;z-index:-249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4A2C929" w14:textId="77777777" w:rsidR="009A25A1" w:rsidRPr="007C423E" w:rsidRDefault="009A25A1" w:rsidP="009A25A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540C1C29" w14:textId="77777777" w:rsidR="009A25A1" w:rsidRPr="007C423E" w:rsidRDefault="009A25A1" w:rsidP="009A25A1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6FA12ACE" w14:textId="77777777" w:rsidR="009A25A1" w:rsidRPr="007C423E" w:rsidRDefault="009A25A1" w:rsidP="009A25A1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1" locked="0" layoutInCell="1" allowOverlap="1" wp14:anchorId="43449992" wp14:editId="39C440AB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41FD8" w14:textId="77777777" w:rsidR="009A25A1" w:rsidRPr="007C423E" w:rsidRDefault="009A25A1" w:rsidP="009A25A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4765072" w14:textId="77777777" w:rsidR="009A25A1" w:rsidRPr="007C423E" w:rsidRDefault="009A25A1" w:rsidP="009A25A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9F92158" w14:textId="77777777" w:rsidR="009A25A1" w:rsidRPr="007C423E" w:rsidRDefault="009A25A1" w:rsidP="009A25A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9992" id="Text Box 26" o:spid="_x0000_s1044" type="#_x0000_t202" href="http://www.afeao.ca/afeaoDoc/MUSDECIR_VF3.pdf" style="position:absolute;margin-left:302.9pt;margin-top:190pt;width:127.2pt;height:44.25pt;z-index:-249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14F41FD8" w14:textId="77777777" w:rsidR="009A25A1" w:rsidRPr="007C423E" w:rsidRDefault="009A25A1" w:rsidP="009A25A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4765072" w14:textId="77777777" w:rsidR="009A25A1" w:rsidRPr="007C423E" w:rsidRDefault="009A25A1" w:rsidP="009A25A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9F92158" w14:textId="77777777" w:rsidR="009A25A1" w:rsidRPr="007C423E" w:rsidRDefault="009A25A1" w:rsidP="009A25A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1" locked="0" layoutInCell="1" allowOverlap="1" wp14:anchorId="38F1B6AA" wp14:editId="6C437625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11797" w14:textId="77777777" w:rsidR="009A25A1" w:rsidRPr="009A25A1" w:rsidRDefault="009A25A1" w:rsidP="009A25A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A25A1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472E7FB" w14:textId="77777777" w:rsidR="009A25A1" w:rsidRPr="009A25A1" w:rsidRDefault="009A25A1" w:rsidP="009A25A1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9A25A1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9A25A1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73A3FC7" w14:textId="77777777" w:rsidR="009A25A1" w:rsidRPr="009A25A1" w:rsidRDefault="009A25A1" w:rsidP="009A25A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B6AA" id="Text Box 24" o:spid="_x0000_s1045" type="#_x0000_t202" style="position:absolute;margin-left:167.35pt;margin-top:190pt;width:126pt;height:44.25pt;z-index:-249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65811797" w14:textId="77777777" w:rsidR="009A25A1" w:rsidRPr="009A25A1" w:rsidRDefault="009A25A1" w:rsidP="009A25A1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9A25A1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472E7FB" w14:textId="77777777" w:rsidR="009A25A1" w:rsidRPr="009A25A1" w:rsidRDefault="009A25A1" w:rsidP="009A25A1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9A25A1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9A25A1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73A3FC7" w14:textId="77777777" w:rsidR="009A25A1" w:rsidRPr="009A25A1" w:rsidRDefault="009A25A1" w:rsidP="009A25A1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7904" behindDoc="0" locked="0" layoutInCell="1" allowOverlap="1" wp14:anchorId="1A59F9D6" wp14:editId="08D2447D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70EFF" id="Straight Connector 31" o:spid="_x0000_s1026" style="position:absolute;z-index:2536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7132C742" w14:textId="6211296C" w:rsidR="00B25E82" w:rsidRPr="007C423E" w:rsidRDefault="00000000" w:rsidP="00B25E82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57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B25E8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WIKIPÉDIA, </w:t>
                            </w:r>
                            <w:hyperlink r:id="rId58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Google.com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7132C742" w14:textId="6211296C" w:rsidR="00B25E82" w:rsidRPr="007C423E" w:rsidRDefault="00000000" w:rsidP="00B25E82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59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B25E8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WIKIPÉDIA, </w:t>
                      </w:r>
                      <w:hyperlink r:id="rId60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Google.com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956568C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2E18BDF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63E8325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A14493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DECIR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AD8D35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DECI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DD9DD8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DECI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7B74B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DECI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57491C8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DECI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0D67B7EC" w:rsidR="00FA4859" w:rsidRPr="00981EE6" w:rsidRDefault="00B25E82" w:rsidP="00246D28">
      <w:pPr>
        <w:rPr>
          <w:sz w:val="22"/>
          <w:szCs w:val="22"/>
          <w:lang w:val="fr-CA"/>
        </w:rPr>
      </w:pP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Cette unité porte sur la composition d’une musique de cirque</w:t>
      </w:r>
      <w:r w:rsidRPr="00981EE6">
        <w:rPr>
          <w:color w:val="000000"/>
          <w:sz w:val="22"/>
          <w:szCs w:val="22"/>
          <w:lang w:val="fr-CA"/>
        </w:rPr>
        <w:t>.</w:t>
      </w: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L’élève utilise les processus de création et d’analyse critique appliqués à des activités d’apprentissage chantées et jouées à l’instrument de percussion. </w:t>
      </w:r>
      <w:r w:rsidR="008F2806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explore les éléments clés de hauteur, de durée, d’intensité et de timbres </w:t>
      </w:r>
      <w:r w:rsidR="009255CE">
        <w:rPr>
          <w:sz w:val="22"/>
          <w:szCs w:val="22"/>
          <w:lang w:val="fr-CA"/>
        </w:rPr>
        <w:br/>
      </w:r>
      <w:r w:rsidRPr="00981EE6">
        <w:rPr>
          <w:sz w:val="22"/>
          <w:szCs w:val="22"/>
          <w:lang w:val="fr-CA"/>
        </w:rPr>
        <w:t xml:space="preserve">en lien symbolique avec la musique d’inspiration </w:t>
      </w:r>
      <w:r w:rsidRPr="00981EE6">
        <w:rPr>
          <w:i/>
          <w:iCs/>
          <w:sz w:val="22"/>
          <w:szCs w:val="22"/>
          <w:lang w:val="fr-CA"/>
        </w:rPr>
        <w:t xml:space="preserve">Kumbalawe </w:t>
      </w:r>
      <w:r w:rsidRPr="00981EE6">
        <w:rPr>
          <w:sz w:val="22"/>
          <w:szCs w:val="22"/>
          <w:lang w:val="fr-CA"/>
        </w:rPr>
        <w:t>du</w:t>
      </w:r>
      <w:r w:rsidRPr="00981EE6">
        <w:rPr>
          <w:i/>
          <w:iCs/>
          <w:sz w:val="22"/>
          <w:szCs w:val="22"/>
          <w:lang w:val="fr-CA"/>
        </w:rPr>
        <w:t xml:space="preserve"> Cirque du soleil.</w:t>
      </w: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</w:t>
      </w:r>
      <w:r w:rsidRPr="00981EE6">
        <w:rPr>
          <w:rFonts w:ascii="Calibri" w:hAnsi="Calibri" w:cs="Calibri"/>
          <w:sz w:val="22"/>
          <w:szCs w:val="22"/>
          <w:lang w:val="fr-CA"/>
        </w:rPr>
        <w:t xml:space="preserve">L’élève expérimente 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les différents durées des figures des notes et des </w:t>
      </w:r>
      <w:r w:rsidR="009255CE">
        <w:rPr>
          <w:rStyle w:val="None"/>
          <w:rFonts w:ascii="Calibri" w:hAnsi="Calibri" w:cs="Calibri"/>
          <w:sz w:val="22"/>
          <w:szCs w:val="22"/>
          <w:lang w:val="fr-FR"/>
        </w:rPr>
        <w:br/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silences en utilisant le chiffre indicateur 4/4 à la mesure, l’intensité - les nuances douces ( </w:t>
      </w:r>
      <w:r w:rsidRPr="00981EE6">
        <w:rPr>
          <w:rStyle w:val="None"/>
          <w:rFonts w:ascii="Calibri" w:hAnsi="Calibri" w:cs="Calibri"/>
          <w:b/>
          <w:bCs/>
          <w:sz w:val="22"/>
          <w:szCs w:val="22"/>
          <w:lang w:val="fr-FR"/>
        </w:rPr>
        <w:t>p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 ) à fortes ( </w:t>
      </w:r>
      <w:r w:rsidRPr="00981EE6">
        <w:rPr>
          <w:rStyle w:val="None"/>
          <w:rFonts w:ascii="Calibri" w:hAnsi="Calibri" w:cs="Calibri"/>
          <w:b/>
          <w:bCs/>
          <w:sz w:val="22"/>
          <w:szCs w:val="22"/>
          <w:lang w:val="fr-FR"/>
        </w:rPr>
        <w:t>f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 ) ainsi que</w:t>
      </w:r>
      <w:r w:rsidRPr="00981EE6">
        <w:rPr>
          <w:rStyle w:val="None"/>
          <w:rFonts w:ascii="Arial" w:hAnsi="Arial"/>
          <w:sz w:val="22"/>
          <w:szCs w:val="22"/>
          <w:lang w:val="fr-FR"/>
        </w:rPr>
        <w:t xml:space="preserve"> </w:t>
      </w:r>
      <w:r w:rsidRPr="00981EE6">
        <w:rPr>
          <w:sz w:val="22"/>
          <w:szCs w:val="22"/>
          <w:lang w:val="fr-CA"/>
        </w:rPr>
        <w:t>de timbres en tenant compte des principes esthétiques de répétition et de variété.</w:t>
      </w:r>
      <w:r w:rsidRPr="00981EE6">
        <w:rPr>
          <w:bCs/>
          <w:color w:val="000000" w:themeColor="text1"/>
          <w:sz w:val="22"/>
          <w:szCs w:val="22"/>
          <w:lang w:val="fr-CA"/>
        </w:rPr>
        <w:t xml:space="preserve">  </w:t>
      </w:r>
      <w:r w:rsidRPr="00981EE6">
        <w:rPr>
          <w:sz w:val="22"/>
          <w:szCs w:val="22"/>
          <w:lang w:val="fr-CA"/>
        </w:rPr>
        <w:t xml:space="preserve">L’élève interprète la chanson </w:t>
      </w:r>
      <w:r w:rsidRPr="00981EE6">
        <w:rPr>
          <w:i/>
          <w:sz w:val="22"/>
          <w:szCs w:val="22"/>
          <w:lang w:val="fr-CA"/>
        </w:rPr>
        <w:t xml:space="preserve">Kumbalawe </w:t>
      </w:r>
      <w:r w:rsidRPr="00981EE6">
        <w:rPr>
          <w:sz w:val="22"/>
          <w:szCs w:val="22"/>
          <w:lang w:val="fr-CA"/>
        </w:rPr>
        <w:t xml:space="preserve">et compose une phrase rythmique dans laquelle </w:t>
      </w:r>
      <w:r w:rsidR="008F2806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intègre </w:t>
      </w:r>
      <w:r w:rsidR="009255CE">
        <w:rPr>
          <w:sz w:val="22"/>
          <w:szCs w:val="22"/>
          <w:lang w:val="fr-CA"/>
        </w:rPr>
        <w:br/>
      </w:r>
      <w:r w:rsidRPr="00981EE6">
        <w:rPr>
          <w:sz w:val="22"/>
          <w:szCs w:val="22"/>
          <w:lang w:val="fr-CA"/>
        </w:rPr>
        <w:t xml:space="preserve">le meilleur de son travail d’exploration et d’expérimentation. Finalement, </w:t>
      </w:r>
      <w:r w:rsidR="008F2806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chante </w:t>
      </w:r>
      <w:r w:rsidRPr="00981EE6">
        <w:rPr>
          <w:i/>
          <w:iCs/>
          <w:sz w:val="22"/>
          <w:szCs w:val="22"/>
          <w:lang w:val="fr-CA"/>
        </w:rPr>
        <w:t>Kumbalawe</w:t>
      </w:r>
      <w:r w:rsidRPr="00981EE6">
        <w:rPr>
          <w:sz w:val="22"/>
          <w:szCs w:val="22"/>
          <w:lang w:val="fr-CA"/>
        </w:rPr>
        <w:t xml:space="preserve"> a cappella et joue sa composition rythmique.</w:t>
      </w:r>
    </w:p>
    <w:p w14:paraId="35777756" w14:textId="77777777" w:rsidR="00B25E82" w:rsidRPr="00452078" w:rsidRDefault="00B25E82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981EE6" w:rsidRDefault="005F677C" w:rsidP="00246D28">
      <w:pPr>
        <w:rPr>
          <w:rFonts w:ascii="Calibri" w:eastAsia="Times New Roman" w:hAnsi="Calibri" w:cs="Calibri"/>
          <w:b/>
          <w:i/>
          <w:sz w:val="26"/>
          <w:szCs w:val="26"/>
          <w:lang w:val="fr-CA"/>
        </w:rPr>
      </w:pPr>
      <w:r w:rsidRPr="00981EE6">
        <w:rPr>
          <w:rFonts w:ascii="Calibri" w:eastAsia="Times New Roman" w:hAnsi="Calibri" w:cs="Calibri"/>
          <w:b/>
          <w:i/>
          <w:sz w:val="26"/>
          <w:szCs w:val="26"/>
          <w:lang w:val="fr-CA"/>
        </w:rPr>
        <w:t>Description de chaque étape du déroulement VF (fragmentée)</w:t>
      </w:r>
      <w:r w:rsidR="00B42FA3" w:rsidRPr="00981EE6">
        <w:rPr>
          <w:rFonts w:ascii="Calibri" w:eastAsia="Times New Roman" w:hAnsi="Calibri" w:cs="Calibri"/>
          <w:b/>
          <w:i/>
          <w:sz w:val="26"/>
          <w:szCs w:val="26"/>
          <w:lang w:val="fr-CA"/>
        </w:rPr>
        <w:t xml:space="preserve"> </w:t>
      </w:r>
    </w:p>
    <w:p w14:paraId="05C3AB34" w14:textId="77777777" w:rsidR="005F677C" w:rsidRPr="00981EE6" w:rsidRDefault="005F677C" w:rsidP="00200DE1">
      <w:pPr>
        <w:spacing w:before="120"/>
        <w:rPr>
          <w:rFonts w:ascii="Calibri" w:hAnsi="Calibri" w:cs="Calibri"/>
          <w:b/>
          <w:sz w:val="26"/>
          <w:szCs w:val="26"/>
          <w:lang w:val="fr-CA"/>
        </w:rPr>
      </w:pPr>
      <w:r w:rsidRPr="00981EE6">
        <w:rPr>
          <w:rFonts w:ascii="Calibri" w:hAnsi="Calibri" w:cs="Calibri"/>
          <w:b/>
          <w:sz w:val="26"/>
          <w:szCs w:val="26"/>
          <w:lang w:val="fr-CA"/>
        </w:rPr>
        <w:t>VF2 : Expérimentation / Manipulation</w:t>
      </w:r>
    </w:p>
    <w:p w14:paraId="60800BE5" w14:textId="5F0783E4" w:rsidR="000119D8" w:rsidRPr="00981EE6" w:rsidRDefault="00B25E82" w:rsidP="000119D8">
      <w:p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cstheme="minorHAnsi"/>
          <w:sz w:val="22"/>
          <w:szCs w:val="22"/>
        </w:rPr>
        <w:t xml:space="preserve">L’élève expérimente </w:t>
      </w:r>
      <w:r w:rsidRPr="00981EE6">
        <w:rPr>
          <w:rStyle w:val="None"/>
          <w:rFonts w:cstheme="minorHAnsi"/>
          <w:sz w:val="22"/>
          <w:szCs w:val="22"/>
          <w:lang w:val="fr-FR"/>
        </w:rPr>
        <w:t xml:space="preserve">les différents durées des figures des notes et des silences en utilisant le chiffre indicateur 4/4 à la mesure, l’intensité - les nuances </w:t>
      </w:r>
      <w:r w:rsidR="00530572">
        <w:rPr>
          <w:rStyle w:val="None"/>
          <w:rFonts w:cstheme="minorHAnsi"/>
          <w:sz w:val="22"/>
          <w:szCs w:val="22"/>
          <w:lang w:val="fr-FR"/>
        </w:rPr>
        <w:br/>
      </w:r>
      <w:r w:rsidRPr="00981EE6">
        <w:rPr>
          <w:rStyle w:val="None"/>
          <w:rFonts w:cstheme="minorHAnsi"/>
          <w:sz w:val="22"/>
          <w:szCs w:val="22"/>
          <w:lang w:val="fr-FR"/>
        </w:rPr>
        <w:t xml:space="preserve">douces ( </w:t>
      </w:r>
      <w:r w:rsidRPr="00981EE6">
        <w:rPr>
          <w:rStyle w:val="None"/>
          <w:rFonts w:cstheme="minorHAnsi"/>
          <w:b/>
          <w:bCs/>
          <w:sz w:val="22"/>
          <w:szCs w:val="22"/>
          <w:lang w:val="fr-FR"/>
        </w:rPr>
        <w:t>p</w:t>
      </w:r>
      <w:r w:rsidRPr="00981EE6">
        <w:rPr>
          <w:rStyle w:val="None"/>
          <w:rFonts w:cstheme="minorHAnsi"/>
          <w:sz w:val="22"/>
          <w:szCs w:val="22"/>
          <w:lang w:val="fr-FR"/>
        </w:rPr>
        <w:t xml:space="preserve"> ) à fortes ( </w:t>
      </w:r>
      <w:r w:rsidRPr="00981EE6">
        <w:rPr>
          <w:rStyle w:val="None"/>
          <w:rFonts w:cstheme="minorHAnsi"/>
          <w:b/>
          <w:bCs/>
          <w:sz w:val="22"/>
          <w:szCs w:val="22"/>
          <w:lang w:val="fr-FR"/>
        </w:rPr>
        <w:t>f</w:t>
      </w:r>
      <w:r w:rsidRPr="00981EE6">
        <w:rPr>
          <w:rStyle w:val="None"/>
          <w:rFonts w:cstheme="minorHAnsi"/>
          <w:sz w:val="22"/>
          <w:szCs w:val="22"/>
          <w:lang w:val="fr-FR"/>
        </w:rPr>
        <w:t xml:space="preserve"> ) ainsi que </w:t>
      </w:r>
      <w:r w:rsidRPr="00981EE6">
        <w:rPr>
          <w:rFonts w:cstheme="minorHAnsi"/>
          <w:sz w:val="22"/>
          <w:szCs w:val="22"/>
        </w:rPr>
        <w:t>de timbres en tenant compte des principes esthétiques de répétition et de variété.</w:t>
      </w:r>
      <w:r w:rsidRPr="00981EE6"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Pr="00981EE6">
        <w:rPr>
          <w:rFonts w:cstheme="minorHAnsi"/>
          <w:sz w:val="22"/>
          <w:szCs w:val="22"/>
        </w:rPr>
        <w:t xml:space="preserve">Pour ce faire, </w:t>
      </w:r>
      <w:r w:rsidR="008F2806">
        <w:rPr>
          <w:rFonts w:cstheme="minorHAnsi"/>
          <w:sz w:val="22"/>
          <w:szCs w:val="22"/>
        </w:rPr>
        <w:t>elle, il ou iel</w:t>
      </w:r>
      <w:r w:rsidRPr="00981EE6">
        <w:rPr>
          <w:rFonts w:cstheme="minorHAnsi"/>
          <w:sz w:val="22"/>
          <w:szCs w:val="22"/>
        </w:rPr>
        <w:t xml:space="preserve"> chante l’extrait </w:t>
      </w:r>
      <w:r w:rsidR="00530572">
        <w:rPr>
          <w:rFonts w:cstheme="minorHAnsi"/>
          <w:sz w:val="22"/>
          <w:szCs w:val="22"/>
        </w:rPr>
        <w:br/>
      </w:r>
      <w:r w:rsidRPr="00981EE6">
        <w:rPr>
          <w:rFonts w:cstheme="minorHAnsi"/>
          <w:sz w:val="22"/>
          <w:szCs w:val="22"/>
        </w:rPr>
        <w:t xml:space="preserve">de la musique d’inspiration et joue une variété d’instruments à percussion. </w:t>
      </w:r>
      <w:r w:rsidRPr="00981EE6">
        <w:rPr>
          <w:rFonts w:cstheme="minorHAnsi"/>
          <w:bCs/>
          <w:color w:val="000000" w:themeColor="text1"/>
          <w:sz w:val="22"/>
          <w:szCs w:val="22"/>
        </w:rPr>
        <w:t>L’élève expérimente</w:t>
      </w:r>
      <w:r w:rsidRPr="00981EE6">
        <w:rPr>
          <w:rFonts w:cstheme="minorHAnsi"/>
          <w:sz w:val="22"/>
          <w:szCs w:val="22"/>
        </w:rPr>
        <w:t xml:space="preserve"> les registres de voix (grave, moyen ou aigu) dans la chanson. </w:t>
      </w:r>
      <w:r w:rsidR="00530572">
        <w:rPr>
          <w:rFonts w:cstheme="minorHAnsi"/>
          <w:sz w:val="22"/>
          <w:szCs w:val="22"/>
        </w:rPr>
        <w:br/>
      </w:r>
      <w:r w:rsidR="008F2806">
        <w:rPr>
          <w:rFonts w:cstheme="minorHAnsi"/>
          <w:sz w:val="22"/>
          <w:szCs w:val="22"/>
        </w:rPr>
        <w:t>Elle, il ou iel</w:t>
      </w:r>
      <w:r w:rsidRPr="00981EE6">
        <w:rPr>
          <w:rFonts w:cstheme="minorHAnsi"/>
          <w:sz w:val="22"/>
          <w:szCs w:val="22"/>
        </w:rPr>
        <w:t xml:space="preserve"> manipule différents instruments afin d’improviser deux phrases musicales à partir de l’extrait d’inspiration. </w:t>
      </w:r>
      <w:r w:rsidR="008F2806">
        <w:rPr>
          <w:rFonts w:cstheme="minorHAnsi"/>
          <w:sz w:val="22"/>
          <w:szCs w:val="22"/>
        </w:rPr>
        <w:t>Elle, il ou iel</w:t>
      </w:r>
      <w:r w:rsidRPr="00981EE6">
        <w:rPr>
          <w:rFonts w:cstheme="minorHAnsi"/>
          <w:sz w:val="22"/>
          <w:szCs w:val="22"/>
        </w:rPr>
        <w:t xml:space="preserve"> compose une phrase </w:t>
      </w:r>
      <w:r w:rsidR="009255CE">
        <w:rPr>
          <w:rFonts w:cstheme="minorHAnsi"/>
          <w:sz w:val="22"/>
          <w:szCs w:val="22"/>
        </w:rPr>
        <w:br/>
      </w:r>
      <w:r w:rsidRPr="00981EE6">
        <w:rPr>
          <w:rFonts w:cstheme="minorHAnsi"/>
          <w:sz w:val="22"/>
          <w:szCs w:val="22"/>
        </w:rPr>
        <w:t>de 8 mesures 4 temps en choisissant 2 instruments provenant des percussions.</w:t>
      </w:r>
    </w:p>
    <w:p w14:paraId="35EEEACB" w14:textId="6739ECFE" w:rsidR="003D71C6" w:rsidRPr="00981EE6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981EE6">
        <w:rPr>
          <w:rFonts w:ascii="Calibri" w:hAnsi="Calibri" w:cs="Calibri"/>
          <w:sz w:val="22"/>
          <w:szCs w:val="22"/>
          <w:lang w:val="fr-CA"/>
        </w:rPr>
        <w:br w:type="page"/>
      </w:r>
    </w:p>
    <w:p w14:paraId="2D6751C2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6FB84EC0" wp14:editId="0CB1FC5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58947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4EC0" id="Rectangle 30" o:spid="_x0000_s1052" href="http://www.afeao.ca/afeaoDoc/MUSDECIR_VF2.pdf" style="position:absolute;margin-left:300pt;margin-top:3.6pt;width:118.8pt;height:19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558947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2A27F7" wp14:editId="234BF57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3" name="Rectangle 3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055D1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68F1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A27F7" id="Rectangle 33" o:spid="_x0000_s1053" href="http://www.afeao.ca/afeaoDoc/MUSDECIR_VF4.pdf" style="position:absolute;margin-left:585.4pt;margin-top:3.65pt;width:119.4pt;height:19.1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48055D1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68F1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34149BB1" wp14:editId="15A5976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6" name="Rectangle 3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25C14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0934CA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9BB1" id="Rectangle 36" o:spid="_x0000_s1054" href="http://www.afeao.ca/afeaoDoc/MUSDECIR_VF1.pdf" style="position:absolute;margin-left:158.6pt;margin-top:3.65pt;width:118.8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025C14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0934CA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CAD92C0" wp14:editId="79E384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A86CD8" id="Rounded Rectangle 38" o:spid="_x0000_s1026" style="position:absolute;margin-left:0;margin-top:-.05pt;width:715.2pt;height:28.8pt;z-index:2534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286A7707" wp14:editId="1765173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1" name="Rectangle 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141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A7707" id="Rectangle 41" o:spid="_x0000_s1055" href="http://www.afeao.ca/afeaoDoc/MUSDECIR_VI.pdf" style="position:absolute;margin-left:8.4pt;margin-top:3.4pt;width:127.2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F141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1C378FDD" wp14:editId="1A96DBB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5" name="Rectangle 45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78507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78FDD" id="Rectangle 45" o:spid="_x0000_s1056" href="http://www.afeao.ca/afeaoDoc/MUSDECIR_VF3.pdf" style="position:absolute;margin-left:441.6pt;margin-top:3.3pt;width:119.4pt;height:19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B678507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2876D6F1" wp14:editId="722093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DDF04" id="Straight Connector 47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66C84974" wp14:editId="2CB6D5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1C867" id="Straight Connector 49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D3B0AA4" wp14:editId="5D14325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301D5" id="Straight Connector 55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6ADBD15A" wp14:editId="0DFB47C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8B21F" id="Straight Connector 56" o:spid="_x0000_s1026" style="position:absolute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17DF0092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81EE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336D789B" w14:textId="77777777" w:rsidR="00981EE6" w:rsidRPr="00981EE6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0D68F734" w14:textId="77777777" w:rsidR="00981EE6" w:rsidRPr="00981EE6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09B8B0F2" w:rsidR="00AE48FF" w:rsidRPr="00843701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2B909CA3" w14:textId="200A8364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981EE6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98A0C66" w14:textId="77777777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D1.2 créer des compositions musicales dans un but précis et pour une audition ciblée. </w:t>
      </w:r>
    </w:p>
    <w:p w14:paraId="3C1D111D" w14:textId="77777777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D1.3 interpréter des compositions musicales contemporaines en suivant les techniques d’interprétations. </w:t>
      </w:r>
    </w:p>
    <w:p w14:paraId="0C6C8F51" w14:textId="4E5F611A" w:rsidR="00AE48FF" w:rsidRPr="00843701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D1.4 interpréter une variété de chansons provenant de différentes époques et cultures, à l’unisson, à deux voix, à trois voix ou a capella en démontrant une assurance et un contrôle des techniques vocales.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D3B17E3" w14:textId="1F1027EC" w:rsidR="00981EE6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981EE6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2513002A" w14:textId="77777777" w:rsidR="00530572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œuvres musicales – les siennes, celles de ses pairs et celles de musiciennes et musiciens contemporains. </w:t>
      </w:r>
    </w:p>
    <w:p w14:paraId="78730EE6" w14:textId="5370AFBE" w:rsidR="00AE48FF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D2.3 exprimer de différentes façons son appréciation d’œuvres musicales reflétant la culture d’un groupe ou d’une communauté.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956ED92" w14:textId="77777777" w:rsidR="00530572" w:rsidRDefault="00530572">
      <w:pPr>
        <w:rPr>
          <w:rFonts w:eastAsia="Times New Roman" w:cstheme="minorHAnsi"/>
          <w:b/>
          <w:bCs/>
          <w:sz w:val="22"/>
          <w:szCs w:val="22"/>
          <w:lang w:val="fr-CA" w:eastAsia="fr-CA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1DB3A70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025DC5B0" wp14:editId="6275B31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E8911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DC5B0" id="Rectangle 57" o:spid="_x0000_s1057" href="http://www.afeao.ca/afeaoDoc/MUSDECIR_VF2.pdf" style="position:absolute;margin-left:300pt;margin-top:3.6pt;width:118.8pt;height:19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FE8911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864AED5" wp14:editId="29940FA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9" name="Rectangle 5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170F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18446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4AED5" id="Rectangle 59" o:spid="_x0000_s1058" href="http://www.afeao.ca/afeaoDoc/MUSDECIR_VF4.pdf" style="position:absolute;margin-left:585.4pt;margin-top:3.65pt;width:119.4pt;height:19.15pt;z-index:253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AC170F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18446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302A21B6" wp14:editId="5B5C0FF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0" name="Rectangle 6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6C3B9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5EF7E3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21B6" id="Rectangle 60" o:spid="_x0000_s1059" href="http://www.afeao.ca/afeaoDoc/MUSDECIR_VF1.pdf" style="position:absolute;margin-left:158.6pt;margin-top:3.65pt;width:118.8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E6C3B9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5EF7E3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75DE6B0C" wp14:editId="70BD9B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E1591B" id="Rounded Rectangle 61" o:spid="_x0000_s1026" style="position:absolute;margin-left:0;margin-top:-.05pt;width:715.2pt;height:28.8pt;z-index:2534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34F6014F" wp14:editId="5C9CFAF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2" name="Rectangle 6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EB8F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014F" id="Rectangle 62" o:spid="_x0000_s1060" href="http://www.afeao.ca/afeaoDoc/MUSDECIR_VI.pdf" style="position:absolute;margin-left:8.4pt;margin-top:3.4pt;width:127.2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1EB8F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0D5458E2" wp14:editId="77E27B5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3" name="Rectangle 63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FA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58E2" id="Rectangle 63" o:spid="_x0000_s1061" href="http://www.afeao.ca/afeaoDoc/MUSDECIR_VF3.pdf" style="position:absolute;margin-left:441.6pt;margin-top:3.3pt;width:119.4pt;height:19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1CFA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46A29D02" wp14:editId="676E3ED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CBBAC" id="Straight Connector 64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0B6E04F8" wp14:editId="16C1546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197AB" id="Straight Connector 65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11D05ACD" wp14:editId="01381A5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28AA4" id="Straight Connector 66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6057CB28" wp14:editId="23199CE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4D946" id="Straight Connector 67" o:spid="_x0000_s1026" style="position:absolute;z-index:253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942B342" w14:textId="28A5AB14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0F195" w14:textId="77777777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68F139C9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7756A49" w14:textId="77777777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D3.1 démontrer sa compréhension de la notation musicale traditionnelle en exécutant une partition. </w:t>
      </w:r>
    </w:p>
    <w:p w14:paraId="4AA61D2C" w14:textId="005BB87B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D3.2 reconnaître les caractéristiques de musiques contemporaines en dégageant le timbre de différents regroupements d’instruments </w:t>
      </w:r>
      <w:r w:rsidR="00D87C80">
        <w:rPr>
          <w:rFonts w:eastAsia="Times New Roman" w:cstheme="minorHAnsi"/>
          <w:sz w:val="22"/>
          <w:szCs w:val="22"/>
          <w:lang w:val="fr-FR"/>
        </w:rPr>
        <w:br/>
      </w:r>
      <w:r w:rsidRPr="00530572">
        <w:rPr>
          <w:rFonts w:eastAsia="Times New Roman" w:cstheme="minorHAnsi"/>
          <w:sz w:val="22"/>
          <w:szCs w:val="22"/>
          <w:lang w:val="fr-FR"/>
        </w:rPr>
        <w:t xml:space="preserve">et d’arrangements vocaux selon le genre de musique. </w:t>
      </w:r>
    </w:p>
    <w:p w14:paraId="370EDFDE" w14:textId="77777777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D3.3 expliquer des facteurs culturels, géographiques, politiques et économiques qui peuvent influencer la création d’œuvres musicales. </w:t>
      </w:r>
    </w:p>
    <w:p w14:paraId="16B64CA5" w14:textId="61B9FC3F" w:rsidR="00AE48FF" w:rsidRPr="00283527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>D3.4 comparer di ders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1C4EBE3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1A9A3750" wp14:editId="2948B55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0E0BC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3750" id="Rectangle 68" o:spid="_x0000_s1062" href="http://www.afeao.ca/afeaoDoc/MUSDECIR_VF2.pdf" style="position:absolute;margin-left:300pt;margin-top:3.6pt;width:118.8pt;height:19pt;z-index:2534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760E0BC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65622DDC" wp14:editId="02864DE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9" name="Rectangle 6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A4CA8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C7BCA5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22DDC" id="Rectangle 69" o:spid="_x0000_s1063" href="http://www.afeao.ca/afeaoDoc/MUSDECIR_VF4.pdf" style="position:absolute;margin-left:585.4pt;margin-top:3.65pt;width:119.4pt;height:19.15pt;z-index:2534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A9A4CA8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C7BCA5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75676FDB" wp14:editId="1C3B15B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0" name="Rectangle 7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EF2A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C80CD16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6FDB" id="Rectangle 70" o:spid="_x0000_s1064" href="http://www.afeao.ca/afeaoDoc/MUSDECIR_VF1.pdf" style="position:absolute;margin-left:158.6pt;margin-top:3.65pt;width:118.8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40EF2A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C80CD16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21BC6F96" wp14:editId="551195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013045" id="Rounded Rectangle 71" o:spid="_x0000_s1026" style="position:absolute;margin-left:0;margin-top:-.05pt;width:715.2pt;height:28.8pt;z-index:2534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1E92B8FB" wp14:editId="7DCF2C2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2" name="Rectangle 7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89099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B8FB" id="Rectangle 72" o:spid="_x0000_s1065" href="http://www.afeao.ca/afeaoDoc/MUSDECIR_VI.pdf" style="position:absolute;margin-left:8.4pt;margin-top:3.4pt;width:127.2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4489099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0FDEC6FE" wp14:editId="7084AF8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3" name="Rectangle 73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FFB9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EC6FE" id="Rectangle 73" o:spid="_x0000_s1066" href="http://www.afeao.ca/afeaoDoc/MUSDECIR_VF3.pdf" style="position:absolute;margin-left:441.6pt;margin-top:3.3pt;width:119.4pt;height:19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EDFFB9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2D4DA84E" wp14:editId="173E73E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75571" id="Straight Connector 74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51F14E44" wp14:editId="31546F6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969DB" id="Straight Connector 75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0F41AC91" wp14:editId="6585DF5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B9A30" id="Straight Connector 76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5BD6BE76" wp14:editId="5855A03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85845" id="Straight Connector 77" o:spid="_x0000_s1026" style="position:absolute;z-index:253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613A9E61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C7A128F">
                <wp:simplePos x="0" y="0"/>
                <wp:positionH relativeFrom="margin">
                  <wp:posOffset>167640</wp:posOffset>
                </wp:positionH>
                <wp:positionV relativeFrom="paragraph">
                  <wp:posOffset>480759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2622"/>
                              <w:gridCol w:w="316"/>
                              <w:gridCol w:w="2832"/>
                              <w:gridCol w:w="316"/>
                              <w:gridCol w:w="2095"/>
                              <w:gridCol w:w="316"/>
                              <w:gridCol w:w="4932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530572">
                              <w:trPr>
                                <w:trHeight w:val="52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525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530572">
                              <w:trPr>
                                <w:gridAfter w:val="1"/>
                                <w:wAfter w:w="6" w:type="dxa"/>
                                <w:trHeight w:val="215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38BC32B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6FE8DBA" w14:textId="31D2811B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notes de la gamme en clés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sol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</w:p>
                                <w:p w14:paraId="2E8FE779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 des notes et des silences sur la portée en clé de so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 et de fa</w:t>
                                  </w:r>
                                </w:p>
                                <w:p w14:paraId="61AFCAB2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</w:p>
                                <w:p w14:paraId="5D072E49" w14:textId="30000248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symboles d’altération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0B7BDDD6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58F0FD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et de silences</w:t>
                                  </w:r>
                                </w:p>
                                <w:p w14:paraId="1921E9C9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</w:t>
                                  </w:r>
                                </w:p>
                                <w:p w14:paraId="45128F9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barres de mesure simple et double et barre de reprise</w:t>
                                  </w:r>
                                </w:p>
                                <w:p w14:paraId="741CAB2A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phrasé musical</w:t>
                                  </w:r>
                                </w:p>
                                <w:p w14:paraId="25AA2BB5" w14:textId="0ADF5363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4DF4B48F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B8476EF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</w:p>
                                <w:p w14:paraId="2C6AC566" w14:textId="43D35D0E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 pianissimo, piano, mezzo piano, mezzo forte, forte, fortissimo, sforzando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36B8E08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9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58E013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à l’unisson, à deux voix, à trois voix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a cappella (voix sans instrument)</w:t>
                                  </w:r>
                                </w:p>
                                <w:p w14:paraId="43D18BAC" w14:textId="6D8B2AF5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de la famille des percussions,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des cordes,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des bois et des cuivres</w:t>
                                  </w:r>
                                </w:p>
                                <w:p w14:paraId="4D6EC43F" w14:textId="58E82684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d’instruments :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 symphonique,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ensemble de guitares, ensemble d’instruments à vent, ensemble de Jazz, groupe Rock, Rap, Rhythm &amp; Blues, Hip-Hop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530572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530572">
                              <w:trPr>
                                <w:gridAfter w:val="1"/>
                                <w:wAfter w:w="6" w:type="dxa"/>
                                <w:trHeight w:val="215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377648A" w14:textId="77777777" w:rsidR="00530572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012C7DC" w14:textId="6CA28FE6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78057D5" w14:textId="6049C872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classique,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instrumentale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(p. ex., films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électronique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actuelle, du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XX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vertAlign w:val="superscript"/>
                                      <w:lang w:val="fr-FR" w:eastAsia="zh-CN"/>
                                    </w:rPr>
                                    <w:t>e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siècle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variété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(p. ex., comédie musicale)</w:t>
                                  </w:r>
                                </w:p>
                                <w:p w14:paraId="21B66AC9" w14:textId="77777777" w:rsidR="00530572" w:rsidRPr="00FA3D5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genres musicaux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: Jazz, Rock, Rhythm &amp; Blues, Hip-Hop, Rap, Country</w:t>
                                  </w:r>
                                </w:p>
                                <w:p w14:paraId="6E2B63C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d’interprétation de la voix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 dans un contexte d’ensemble</w:t>
                                  </w:r>
                                </w:p>
                                <w:p w14:paraId="119FC36E" w14:textId="099B9C94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</w:p>
                                <w:p w14:paraId="3919096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instrumentale : utilisation et entretien de l’instrument, respiration, échauffement,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</w:p>
                                <w:p w14:paraId="7CB3749B" w14:textId="108BC331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37.8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gXHQ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2622"/>
                        <w:gridCol w:w="316"/>
                        <w:gridCol w:w="2832"/>
                        <w:gridCol w:w="316"/>
                        <w:gridCol w:w="2095"/>
                        <w:gridCol w:w="316"/>
                        <w:gridCol w:w="4932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530572">
                        <w:trPr>
                          <w:trHeight w:val="52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31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41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525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530572">
                        <w:trPr>
                          <w:gridAfter w:val="1"/>
                          <w:wAfter w:w="6" w:type="dxa"/>
                          <w:trHeight w:val="215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38BC32B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6FE8DBA" w14:textId="31D2811B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notes de la gamme en clés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sol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</w:p>
                          <w:p w14:paraId="2E8FE779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 des notes et des silences sur la portée en clé de so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 et de fa</w:t>
                            </w:r>
                          </w:p>
                          <w:p w14:paraId="61AFCAB2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</w:p>
                          <w:p w14:paraId="5D072E49" w14:textId="30000248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symboles d’altération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0B7BDDD6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258F0FD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et de silences</w:t>
                            </w:r>
                          </w:p>
                          <w:p w14:paraId="1921E9C9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</w:t>
                            </w:r>
                          </w:p>
                          <w:p w14:paraId="45128F9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barres de mesure simple et double et barre de reprise</w:t>
                            </w:r>
                          </w:p>
                          <w:p w14:paraId="741CAB2A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phrasé musical</w:t>
                            </w:r>
                          </w:p>
                          <w:p w14:paraId="25AA2BB5" w14:textId="0ADF5363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4DF4B48F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B8476EF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</w:p>
                          <w:p w14:paraId="2C6AC566" w14:textId="43D35D0E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 pianissimo, piano, mezzo piano, mezzo forte, forte, fortissimo, sforzando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36B8E08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9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58E013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à l’unisson, à deux voix, à trois voix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a cappella (voix sans instrument)</w:t>
                            </w:r>
                          </w:p>
                          <w:p w14:paraId="43D18BAC" w14:textId="6D8B2AF5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de la famille des percussions,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des cordes,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des bois et des cuivres</w:t>
                            </w:r>
                          </w:p>
                          <w:p w14:paraId="4D6EC43F" w14:textId="58E82684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d’instruments :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 symphonique,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ensemble de guitares, ensemble d’instruments à vent, ensemble de Jazz, groupe Rock, Rap, Rhythm &amp; Blues, Hip-Hop</w:t>
                            </w:r>
                          </w:p>
                        </w:tc>
                      </w:tr>
                      <w:tr w:rsidR="00AE48FF" w:rsidRPr="003302CB" w14:paraId="4DE98A1A" w14:textId="77777777" w:rsidTr="00530572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530572">
                        <w:trPr>
                          <w:gridAfter w:val="1"/>
                          <w:wAfter w:w="6" w:type="dxa"/>
                          <w:trHeight w:val="215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377648A" w14:textId="77777777" w:rsidR="00530572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012C7DC" w14:textId="6CA28FE6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478057D5" w14:textId="6049C872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classique,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instrumentale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(p. ex., films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électronique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actuelle, du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XX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vertAlign w:val="superscript"/>
                                <w:lang w:val="fr-FR" w:eastAsia="zh-CN"/>
                              </w:rPr>
                              <w:t>e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siècle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variété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(p. ex., comédie musicale)</w:t>
                            </w:r>
                          </w:p>
                          <w:p w14:paraId="21B66AC9" w14:textId="77777777" w:rsidR="00530572" w:rsidRPr="00FA3D5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genres musicaux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: Jazz, Rock, Rhythm &amp; Blues, Hip-Hop, Rap, Country</w:t>
                            </w:r>
                          </w:p>
                          <w:p w14:paraId="6E2B63C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d’interprétation de la voix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 dans un contexte d’ensemble</w:t>
                            </w:r>
                          </w:p>
                          <w:p w14:paraId="119FC36E" w14:textId="099B9C94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maîtrise de vocalises simples, respiration, prononciation</w:t>
                            </w:r>
                          </w:p>
                          <w:p w14:paraId="3919096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instrumentale : utilisation et entretien de l’instrument, respiration, échauffement,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</w:p>
                          <w:p w14:paraId="7CB3749B" w14:textId="108BC331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5532F3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91948F2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1472" behindDoc="0" locked="0" layoutInCell="1" allowOverlap="1" wp14:anchorId="5A106260" wp14:editId="419ADD7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12929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06260" id="Rectangle 79" o:spid="_x0000_s1068" href="http://www.afeao.ca/afeaoDoc/MUSDECIR_VF2.pdf" style="position:absolute;margin-left:300pt;margin-top:3.6pt;width:118.8pt;height:19pt;z-index:2534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7F12929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6D2EB083" wp14:editId="333677B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0" name="Rectangle 80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50467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646BC96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EB083" id="Rectangle 80" o:spid="_x0000_s1069" href="http://www.afeao.ca/afeaoDoc/MUSDECIR_VF4.pdf" style="position:absolute;margin-left:585.4pt;margin-top:3.65pt;width:119.4pt;height:19.15pt;z-index:2534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C50467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646BC96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4B9B977F" wp14:editId="2B0FD22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1" name="Rectangle 8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D7FC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ADD26AE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B977F" id="Rectangle 81" o:spid="_x0000_s1070" href="http://www.afeao.ca/afeaoDoc/MUSDECIR_VF1.pdf" style="position:absolute;margin-left:158.6pt;margin-top:3.65pt;width:118.8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2BD7FC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ADD26AE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18FF0FE5" wp14:editId="0C118E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205B9A" id="Rounded Rectangle 82" o:spid="_x0000_s1026" style="position:absolute;margin-left:0;margin-top:-.05pt;width:715.2pt;height:28.8pt;z-index:2534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1889E5DE" wp14:editId="7D44423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4" name="Rectangle 8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1AC11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9E5DE" id="Rectangle 84" o:spid="_x0000_s1071" href="http://www.afeao.ca/afeaoDoc/MUSDECIR_VI.pdf" style="position:absolute;margin-left:8.4pt;margin-top:3.4pt;width:127.2pt;height:19pt;z-index:253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121AC11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3EAD76F9" wp14:editId="1FBA087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5" name="Rectangle 85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2CD42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76F9" id="Rectangle 85" o:spid="_x0000_s1072" href="http://www.afeao.ca/afeaoDoc/MUSDECIR_VF3.pdf" style="position:absolute;margin-left:441.6pt;margin-top:3.3pt;width:119.4pt;height:19pt;z-index:2534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D2CD42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 wp14:anchorId="3EE2DD06" wp14:editId="2046005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D3085" id="Straight Connector 86" o:spid="_x0000_s1026" style="position:absolute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3887657E" wp14:editId="3D4D577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FF429" id="Straight Connector 88" o:spid="_x0000_s1026" style="position:absolute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5B21F92D" wp14:editId="416117F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72E3C" id="Straight Connector 89" o:spid="_x0000_s1026" style="position:absolute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44E1A97D" wp14:editId="202FE7D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511AF" id="Straight Connector 90" o:spid="_x0000_s1026" style="position:absolute;z-index:2534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68DD1ABC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5578806" w14:textId="77777777" w:rsidR="00530572" w:rsidRPr="00584BB2" w:rsidRDefault="00530572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733867B5" w14:textId="77777777" w:rsidR="002F7113" w:rsidRPr="002F7113" w:rsidRDefault="002F7113" w:rsidP="00F4424B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End w:id="13"/>
    </w:p>
    <w:p w14:paraId="4D338B7D" w14:textId="3445C236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13A28693" w:rsidR="00E71FB2" w:rsidRPr="007574AE" w:rsidRDefault="00AD1127" w:rsidP="007574A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1562A872" w14:textId="77777777" w:rsidR="007574AE" w:rsidRPr="007574AE" w:rsidRDefault="007574AE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574AE">
        <w:rPr>
          <w:rFonts w:cstheme="minorHAnsi"/>
          <w:bCs/>
          <w:color w:val="000000" w:themeColor="text1"/>
          <w:sz w:val="22"/>
          <w:szCs w:val="22"/>
          <w:lang w:val="fr-CA"/>
        </w:rPr>
        <w:t>Prévoyez les xylophones et les i</w:t>
      </w:r>
      <w:r w:rsidRPr="007574AE">
        <w:rPr>
          <w:rFonts w:cstheme="minorHAnsi"/>
          <w:sz w:val="22"/>
          <w:szCs w:val="22"/>
          <w:lang w:val="fr-CA"/>
        </w:rPr>
        <w:t>nstruments à percussion.</w:t>
      </w:r>
    </w:p>
    <w:p w14:paraId="04E4E3C7" w14:textId="69B5F40D" w:rsidR="007574AE" w:rsidRPr="007574AE" w:rsidRDefault="007574AE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574AE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distribuer l’annexe avec les paroles de la chanson d’inspiration (voir </w:t>
      </w:r>
      <w:hyperlink r:id="rId62" w:history="1">
        <w:r w:rsidRPr="00584BB2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MUSDECIR_VF1_Annexe1</w:t>
        </w:r>
      </w:hyperlink>
      <w:r w:rsidRPr="007574AE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5C02EBE9" w14:textId="56114A51" w:rsidR="007574AE" w:rsidRPr="007574AE" w:rsidRDefault="007574AE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7574AE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distribuer ou rendre accessible la liste de vérification (voir </w:t>
      </w:r>
      <w:hyperlink r:id="rId63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MUSDECIR_VF2_Annexe1</w:t>
        </w:r>
      </w:hyperlink>
      <w:r w:rsidRPr="007574AE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77212055" w14:textId="77777777" w:rsidR="007574AE" w:rsidRPr="007574AE" w:rsidRDefault="007574AE" w:rsidP="007574AE">
      <w:pPr>
        <w:rPr>
          <w:rFonts w:cstheme="minorHAnsi"/>
          <w:bCs/>
          <w:color w:val="000000" w:themeColor="text1"/>
          <w:sz w:val="16"/>
          <w:szCs w:val="16"/>
          <w:lang w:val="fr-CA"/>
        </w:rPr>
      </w:pPr>
    </w:p>
    <w:p w14:paraId="4CE26326" w14:textId="77777777" w:rsidR="007574AE" w:rsidRPr="007574AE" w:rsidRDefault="007574AE" w:rsidP="007574AE">
      <w:pPr>
        <w:rPr>
          <w:rFonts w:eastAsia="Book Antiqua" w:cstheme="minorHAnsi"/>
          <w:b/>
          <w:sz w:val="22"/>
          <w:szCs w:val="22"/>
          <w:lang w:val="fr-CA"/>
        </w:rPr>
      </w:pPr>
      <w:r w:rsidRPr="007574AE">
        <w:rPr>
          <w:rFonts w:eastAsia="Book Antiqua" w:cstheme="minorHAnsi"/>
          <w:b/>
          <w:sz w:val="22"/>
          <w:szCs w:val="22"/>
          <w:lang w:val="fr-CA"/>
        </w:rPr>
        <w:t>Enseignante / Enseignant </w:t>
      </w:r>
    </w:p>
    <w:p w14:paraId="240295D4" w14:textId="77777777" w:rsidR="007574AE" w:rsidRPr="007574AE" w:rsidRDefault="007574AE">
      <w:pPr>
        <w:pStyle w:val="ListParagraph"/>
        <w:numPr>
          <w:ilvl w:val="0"/>
          <w:numId w:val="40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Expliquez de nouveau la tâche à réaliser :</w:t>
      </w:r>
    </w:p>
    <w:p w14:paraId="123AA482" w14:textId="77777777" w:rsidR="007574AE" w:rsidRPr="007574AE" w:rsidRDefault="007574AE">
      <w:pPr>
        <w:pStyle w:val="ListParagraph"/>
        <w:numPr>
          <w:ilvl w:val="0"/>
          <w:numId w:val="40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 xml:space="preserve">L’élève avec son équipe : </w:t>
      </w:r>
    </w:p>
    <w:p w14:paraId="6EC5D56F" w14:textId="77777777" w:rsidR="007574AE" w:rsidRPr="007574AE" w:rsidRDefault="007574AE">
      <w:pPr>
        <w:pStyle w:val="ListParagraph"/>
        <w:numPr>
          <w:ilvl w:val="0"/>
          <w:numId w:val="41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improvise différentes façons de chanter a cappella l’extrait d’inspiration (sans accompagnement instrumental);</w:t>
      </w:r>
    </w:p>
    <w:p w14:paraId="3699E4BB" w14:textId="7395E5E7" w:rsidR="007574AE" w:rsidRPr="007574AE" w:rsidRDefault="007574AE">
      <w:pPr>
        <w:pStyle w:val="ListParagraph"/>
        <w:numPr>
          <w:ilvl w:val="0"/>
          <w:numId w:val="41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 xml:space="preserve">compose une mélodie de 8 mesures à 4 temps au xylophone en utilisant les notes de la gamme de </w:t>
      </w:r>
      <w:r w:rsidRPr="007574AE">
        <w:rPr>
          <w:rFonts w:eastAsia="Book Antiqua" w:cstheme="minorHAnsi"/>
          <w:i/>
          <w:sz w:val="22"/>
          <w:szCs w:val="22"/>
          <w:lang w:val="fr-CA"/>
        </w:rPr>
        <w:t>do</w:t>
      </w:r>
      <w:r w:rsidRPr="007574AE">
        <w:rPr>
          <w:rFonts w:eastAsia="Book Antiqua" w:cstheme="minorHAnsi"/>
          <w:sz w:val="22"/>
          <w:szCs w:val="22"/>
          <w:lang w:val="fr-CA"/>
        </w:rPr>
        <w:t xml:space="preserve">. </w:t>
      </w:r>
      <w:r w:rsidR="008F2806">
        <w:rPr>
          <w:rFonts w:eastAsia="Book Antiqua" w:cstheme="minorHAnsi"/>
          <w:sz w:val="22"/>
          <w:szCs w:val="22"/>
          <w:lang w:val="fr-CA"/>
        </w:rPr>
        <w:t>Elle, il ou iel</w:t>
      </w:r>
      <w:r w:rsidRPr="007574AE">
        <w:rPr>
          <w:rFonts w:eastAsia="Book Antiqua" w:cstheme="minorHAnsi"/>
          <w:sz w:val="22"/>
          <w:szCs w:val="22"/>
          <w:lang w:val="fr-CA"/>
        </w:rPr>
        <w:t xml:space="preserve"> doit inclure au moins un dièse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7574AE">
        <w:rPr>
          <w:rFonts w:eastAsia="Book Antiqua" w:cstheme="minorHAnsi"/>
          <w:sz w:val="22"/>
          <w:szCs w:val="22"/>
          <w:lang w:val="fr-CA"/>
        </w:rPr>
        <w:t xml:space="preserve">ou un bémol tout en sachant que la gamme de </w:t>
      </w:r>
      <w:r w:rsidRPr="007574AE">
        <w:rPr>
          <w:rFonts w:eastAsia="Book Antiqua" w:cstheme="minorHAnsi"/>
          <w:i/>
          <w:sz w:val="22"/>
          <w:szCs w:val="22"/>
          <w:lang w:val="fr-CA"/>
        </w:rPr>
        <w:t>do</w:t>
      </w:r>
      <w:r w:rsidRPr="007574AE">
        <w:rPr>
          <w:rFonts w:eastAsia="Book Antiqua" w:cstheme="minorHAnsi"/>
          <w:sz w:val="22"/>
          <w:szCs w:val="22"/>
          <w:lang w:val="fr-CA"/>
        </w:rPr>
        <w:t xml:space="preserve"> ne possède pas de dièse ou bémol. On peut utiliser des notes étrangères à la gamme comme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7574AE">
        <w:rPr>
          <w:rFonts w:eastAsia="Book Antiqua" w:cstheme="minorHAnsi"/>
          <w:sz w:val="22"/>
          <w:szCs w:val="22"/>
          <w:lang w:val="fr-CA"/>
        </w:rPr>
        <w:t>note de passage seulement et revenir ensuite à la gamme d’origine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48E8B8DE" w14:textId="77777777" w:rsidR="007574AE" w:rsidRPr="007574AE" w:rsidRDefault="007574AE">
      <w:pPr>
        <w:pStyle w:val="ListParagraph"/>
        <w:numPr>
          <w:ilvl w:val="0"/>
          <w:numId w:val="41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cette mélodie est jouée par un élève de l’équipe;</w:t>
      </w:r>
    </w:p>
    <w:p w14:paraId="2308FBCF" w14:textId="77777777" w:rsidR="007574AE" w:rsidRPr="007574AE" w:rsidRDefault="007574AE">
      <w:pPr>
        <w:pStyle w:val="ListParagraph"/>
        <w:numPr>
          <w:ilvl w:val="0"/>
          <w:numId w:val="41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compose une phrase rythmique de 4 mesures à 4 temps (4 temps par mesure) pour un instrument à percussion non déterminé;</w:t>
      </w:r>
    </w:p>
    <w:p w14:paraId="2AB101E7" w14:textId="005F845F" w:rsidR="007574AE" w:rsidRPr="007574AE" w:rsidRDefault="007574AE">
      <w:pPr>
        <w:pStyle w:val="ListParagraph"/>
        <w:numPr>
          <w:ilvl w:val="0"/>
          <w:numId w:val="41"/>
        </w:numPr>
        <w:rPr>
          <w:rFonts w:eastAsia="Book Antiqua" w:cstheme="minorHAnsi"/>
          <w:sz w:val="22"/>
          <w:szCs w:val="22"/>
          <w:lang w:val="fr-CA"/>
        </w:rPr>
      </w:pPr>
      <w:bookmarkStart w:id="14" w:name="_Hlk96961144"/>
      <w:r w:rsidRPr="007574AE">
        <w:rPr>
          <w:rFonts w:eastAsia="Book Antiqua" w:cstheme="minorHAnsi"/>
          <w:sz w:val="22"/>
          <w:szCs w:val="22"/>
          <w:lang w:val="fr-CA"/>
        </w:rPr>
        <w:t xml:space="preserve">joue sa phrase rythmique avec son instrument particulier. Les autres, sous forme de canon, jouent leurs phrases rythmiques avec leur instrument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7574AE">
        <w:rPr>
          <w:rFonts w:eastAsia="Book Antiqua" w:cstheme="minorHAnsi"/>
          <w:sz w:val="22"/>
          <w:szCs w:val="22"/>
          <w:lang w:val="fr-CA"/>
        </w:rPr>
        <w:t>à percussion. Le joueur de xylophone répète sa mélodie tout le long du canon.</w:t>
      </w:r>
    </w:p>
    <w:p w14:paraId="63A2BC41" w14:textId="6DDD826F" w:rsidR="007574AE" w:rsidRPr="007574AE" w:rsidRDefault="007574AE">
      <w:pPr>
        <w:pStyle w:val="ListParagraph"/>
        <w:numPr>
          <w:ilvl w:val="0"/>
          <w:numId w:val="38"/>
        </w:numPr>
        <w:rPr>
          <w:rFonts w:eastAsia="Book Antiqua" w:cstheme="minorHAnsi"/>
          <w:bCs/>
          <w:sz w:val="22"/>
          <w:szCs w:val="22"/>
          <w:lang w:val="fr-CA"/>
        </w:rPr>
      </w:pPr>
      <w:r w:rsidRPr="007574AE">
        <w:rPr>
          <w:rFonts w:eastAsia="Book Antiqua" w:cstheme="minorHAnsi"/>
          <w:bCs/>
          <w:sz w:val="22"/>
          <w:szCs w:val="22"/>
          <w:lang w:val="fr-CA"/>
        </w:rPr>
        <w:t xml:space="preserve">Distribuez la liste de vérification pour expliquer davantage les tâches à réaliser (voir : </w:t>
      </w:r>
      <w:hyperlink r:id="rId64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MUSDECIR_VF2_Annexe1</w:t>
        </w:r>
      </w:hyperlink>
      <w:r w:rsidRPr="007574AE">
        <w:rPr>
          <w:rFonts w:eastAsia="Book Antiqua" w:cstheme="minorHAnsi"/>
          <w:bCs/>
          <w:sz w:val="22"/>
          <w:szCs w:val="22"/>
          <w:lang w:val="fr-CA"/>
        </w:rPr>
        <w:t>).</w:t>
      </w:r>
    </w:p>
    <w:p w14:paraId="751CF26F" w14:textId="77777777" w:rsidR="007574AE" w:rsidRPr="007574AE" w:rsidRDefault="007574AE">
      <w:pPr>
        <w:pStyle w:val="ListParagraph"/>
        <w:numPr>
          <w:ilvl w:val="0"/>
          <w:numId w:val="38"/>
        </w:numPr>
        <w:rPr>
          <w:rFonts w:eastAsia="Book Antiqua" w:cstheme="minorHAnsi"/>
          <w:bCs/>
          <w:sz w:val="22"/>
          <w:szCs w:val="22"/>
          <w:lang w:val="fr-CA"/>
        </w:rPr>
      </w:pPr>
      <w:r w:rsidRPr="007574AE">
        <w:rPr>
          <w:rFonts w:eastAsia="Book Antiqua" w:cstheme="minorHAnsi"/>
          <w:bCs/>
          <w:sz w:val="22"/>
          <w:szCs w:val="22"/>
          <w:lang w:val="fr-CA"/>
        </w:rPr>
        <w:t>Circulez et répondez aux questions.</w:t>
      </w:r>
    </w:p>
    <w:bookmarkEnd w:id="14"/>
    <w:p w14:paraId="728D90F2" w14:textId="77777777" w:rsidR="007574AE" w:rsidRPr="007574AE" w:rsidRDefault="007574AE" w:rsidP="007574AE">
      <w:pPr>
        <w:rPr>
          <w:rFonts w:eastAsia="Book Antiqua" w:cstheme="minorHAnsi"/>
          <w:b/>
          <w:sz w:val="16"/>
          <w:szCs w:val="16"/>
          <w:lang w:val="fr-CA"/>
        </w:rPr>
      </w:pPr>
    </w:p>
    <w:p w14:paraId="3BFE813C" w14:textId="77777777" w:rsidR="007574AE" w:rsidRPr="007574AE" w:rsidRDefault="007574AE" w:rsidP="007574AE">
      <w:pPr>
        <w:rPr>
          <w:rFonts w:eastAsia="Book Antiqua" w:cstheme="minorHAnsi"/>
          <w:b/>
          <w:sz w:val="22"/>
          <w:szCs w:val="22"/>
          <w:highlight w:val="yellow"/>
          <w:lang w:val="fr-CA"/>
        </w:rPr>
      </w:pPr>
      <w:r w:rsidRPr="007574AE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2DB0B53D" w14:textId="77777777" w:rsidR="007574AE" w:rsidRPr="007574AE" w:rsidRDefault="007574AE">
      <w:pPr>
        <w:pStyle w:val="ListParagraph"/>
        <w:numPr>
          <w:ilvl w:val="0"/>
          <w:numId w:val="42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Personnalise le travail et expérimente davantage la mélodie, le rythme, le choix d’instrument et l’intensité en composant 2 différentes phrases.</w:t>
      </w:r>
    </w:p>
    <w:p w14:paraId="6F25A1D9" w14:textId="77777777" w:rsidR="007574AE" w:rsidRPr="007574AE" w:rsidRDefault="007574AE">
      <w:pPr>
        <w:pStyle w:val="ListParagraph"/>
        <w:numPr>
          <w:ilvl w:val="0"/>
          <w:numId w:val="42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 xml:space="preserve">Répète la chanson pour développer la mémoire et expérimente le meilleur timbre de la voix et les meilleures nuances d’intensité. </w:t>
      </w:r>
    </w:p>
    <w:p w14:paraId="11BF06FC" w14:textId="77777777" w:rsidR="007574AE" w:rsidRPr="007574AE" w:rsidRDefault="007574AE">
      <w:pPr>
        <w:pStyle w:val="ListParagraph"/>
        <w:numPr>
          <w:ilvl w:val="0"/>
          <w:numId w:val="42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Place le chiffre indicateur 4/4 au début de ta partition et des barres de reprises à la fin.</w:t>
      </w:r>
    </w:p>
    <w:p w14:paraId="687B9C7B" w14:textId="2A41DA71" w:rsidR="007574AE" w:rsidRPr="007574AE" w:rsidRDefault="007574AE">
      <w:pPr>
        <w:pStyle w:val="ListParagraph"/>
        <w:numPr>
          <w:ilvl w:val="0"/>
          <w:numId w:val="42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 xml:space="preserve">Choisis la meilleure mélodie au xylophone et continue à la travailler pour la rendre plus intéressante et personnelle (p. ex., ajouter plus d’un dièse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7574AE">
        <w:rPr>
          <w:rFonts w:eastAsia="Book Antiqua" w:cstheme="minorHAnsi"/>
          <w:sz w:val="22"/>
          <w:szCs w:val="22"/>
          <w:lang w:val="fr-CA"/>
        </w:rPr>
        <w:t>ou d’un bémol, ajouter une phrase musicale, un rythme différent).</w:t>
      </w:r>
    </w:p>
    <w:p w14:paraId="692EF798" w14:textId="77777777" w:rsidR="007574AE" w:rsidRPr="007574AE" w:rsidRDefault="007574AE">
      <w:pPr>
        <w:pStyle w:val="ListParagraph"/>
        <w:numPr>
          <w:ilvl w:val="0"/>
          <w:numId w:val="42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Répète ta mélodie au xylophone pour faciliter l’exécution des notes, des rythmes et des intensités.</w:t>
      </w:r>
    </w:p>
    <w:p w14:paraId="3A560BC5" w14:textId="77777777" w:rsidR="002F7113" w:rsidRDefault="002F711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5F0C2226" w14:textId="12C212C0" w:rsidR="007574AE" w:rsidRPr="004B43C1" w:rsidRDefault="007574AE" w:rsidP="004B43C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82848" behindDoc="0" locked="0" layoutInCell="1" allowOverlap="1" wp14:anchorId="6F8700EA" wp14:editId="293B0D8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86" name="Rectangle 208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EA4AD" w14:textId="77777777" w:rsidR="007574AE" w:rsidRPr="00FA4859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00EA" id="Rectangle 2086" o:spid="_x0000_s1073" href="http://www.afeao.ca/afeaoDoc/MUSDECIR_VF2.pdf" style="position:absolute;margin-left:300pt;margin-top:3.6pt;width:118.8pt;height:19pt;z-index:2535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74EA4AD" w14:textId="77777777" w:rsidR="007574AE" w:rsidRPr="00FA4859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59833CC6" wp14:editId="1ABF696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87" name="Rectangle 208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04C28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F4653B3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33CC6" id="Rectangle 2087" o:spid="_x0000_s1074" href="http://www.afeao.ca/afeaoDoc/MUSDECIR_VF4.pdf" style="position:absolute;margin-left:585.4pt;margin-top:3.65pt;width:119.4pt;height:19.15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F104C28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F4653B3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3C3A3B80" wp14:editId="21097D1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88" name="Rectangle 2088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5EA92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604B649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A3B80" id="Rectangle 2088" o:spid="_x0000_s1075" href="http://www.afeao.ca/afeaoDoc/MUSDECIR_VF1.pdf" style="position:absolute;margin-left:158.6pt;margin-top:3.65pt;width:118.8pt;height:19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805EA92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604B649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3632" behindDoc="0" locked="0" layoutInCell="1" allowOverlap="1" wp14:anchorId="04116C53" wp14:editId="2B7554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89" name="Rounded Rectangle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20C1F3" id="Rounded Rectangle 2089" o:spid="_x0000_s1026" style="position:absolute;margin-left:0;margin-top:-.05pt;width:715.2pt;height:28.8pt;z-index:2535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4F41A7E9" wp14:editId="24D3852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90" name="Rectangle 209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1E0CB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1A7E9" id="Rectangle 2090" o:spid="_x0000_s1076" href="http://www.afeao.ca/afeaoDoc/MUSDECIR_VI.pdf" style="position:absolute;margin-left:8.4pt;margin-top:3.4pt;width:127.2pt;height:19pt;z-index:2535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1DD1E0CB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6704" behindDoc="0" locked="0" layoutInCell="1" allowOverlap="1" wp14:anchorId="61A77458" wp14:editId="70272BA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91" name="Rectangle 209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99029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77458" id="Rectangle 2091" o:spid="_x0000_s1077" href="http://www.afeao.ca/afeaoDoc/MUSDECIR_VF3.pdf" style="position:absolute;margin-left:441.6pt;margin-top:3.3pt;width:119.4pt;height:19pt;z-index:2535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7A99029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29C1D3A0" wp14:editId="0BE058A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92" name="Straight Connector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058E8" id="Straight Connector 2092" o:spid="_x0000_s1026" style="position:absolute;z-index:2535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38B5A2A2" wp14:editId="2B2D01E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3" name="Straight Connector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7BDE0" id="Straight Connector 2093" o:spid="_x0000_s1026" style="position:absolute;z-index:2535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0" locked="0" layoutInCell="1" allowOverlap="1" wp14:anchorId="78AE1D8E" wp14:editId="4AB0C45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4" name="Straight Connector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B3E88" id="Straight Connector 2094" o:spid="_x0000_s1026" style="position:absolute;z-index:2535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7A697C98" wp14:editId="3BDDD37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5" name="Straight Connector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1E631" id="Straight Connector 2095" o:spid="_x0000_s1026" style="position:absolute;z-index:2535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0E4E6FD" w14:textId="6810751D" w:rsidR="0093526C" w:rsidRDefault="0093526C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5A69B71F" w14:textId="120E4B01" w:rsidR="007574AE" w:rsidRDefault="007574AE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052A52DA" w14:textId="77777777" w:rsidR="002F7113" w:rsidRPr="007574AE" w:rsidRDefault="002F7113" w:rsidP="002F7113">
      <w:pPr>
        <w:pStyle w:val="ListParagraph"/>
        <w:numPr>
          <w:ilvl w:val="0"/>
          <w:numId w:val="42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>Choisis la meilleure phrase rythmique et continue à la travailler pour la rendre plus intéressante et personnelle (p. ex., ajouter des figures de notes répétées, des silences, des intensités).</w:t>
      </w:r>
    </w:p>
    <w:p w14:paraId="43B92F1D" w14:textId="77777777" w:rsidR="002F7113" w:rsidRPr="007574AE" w:rsidRDefault="002F7113" w:rsidP="002F7113">
      <w:pPr>
        <w:pStyle w:val="ListParagraph"/>
        <w:numPr>
          <w:ilvl w:val="0"/>
          <w:numId w:val="42"/>
        </w:numPr>
        <w:rPr>
          <w:rFonts w:eastAsia="Book Antiqua" w:cstheme="minorHAnsi"/>
          <w:sz w:val="22"/>
          <w:szCs w:val="22"/>
          <w:lang w:val="fr-CA"/>
        </w:rPr>
      </w:pPr>
      <w:r w:rsidRPr="007574AE">
        <w:rPr>
          <w:rFonts w:eastAsia="Book Antiqua" w:cstheme="minorHAnsi"/>
          <w:sz w:val="22"/>
          <w:szCs w:val="22"/>
          <w:lang w:val="fr-CA"/>
        </w:rPr>
        <w:t xml:space="preserve">Répète ta phrase rythmique avec les membres de ton équipe sous forme de canon pour développer les habiletés techniques dans l’exécution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7574AE">
        <w:rPr>
          <w:rFonts w:eastAsia="Book Antiqua" w:cstheme="minorHAnsi"/>
          <w:sz w:val="22"/>
          <w:szCs w:val="22"/>
          <w:lang w:val="fr-CA"/>
        </w:rPr>
        <w:t>des rythmes et des intensités.</w:t>
      </w:r>
    </w:p>
    <w:p w14:paraId="49600EF3" w14:textId="32515509" w:rsidR="002F7113" w:rsidRDefault="002F7113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75380A84" w14:textId="77777777" w:rsidR="002F7113" w:rsidRDefault="002F7113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7F5DEF71" w14:textId="362EEA72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F831221" w14:textId="77777777" w:rsidR="007574AE" w:rsidRDefault="00000000" w:rsidP="007574AE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65" w:history="1">
        <w:r w:rsidR="007574AE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MUSDECIR_VI_Lexique</w:t>
        </w:r>
      </w:hyperlink>
    </w:p>
    <w:p w14:paraId="310BD4AB" w14:textId="52A7C8E3" w:rsidR="007574AE" w:rsidRPr="007574AE" w:rsidRDefault="00000000" w:rsidP="007574AE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6" w:history="1">
        <w:r w:rsidR="007574AE" w:rsidRPr="007574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MUSDECIR_VF1_Annexe1</w:t>
        </w:r>
      </w:hyperlink>
    </w:p>
    <w:p w14:paraId="09D295BE" w14:textId="6EC7555D" w:rsidR="007574AE" w:rsidRPr="007574AE" w:rsidRDefault="00000000" w:rsidP="007574AE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7" w:history="1">
        <w:r w:rsidR="007574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MUSDECIR_VF2_Annexe1</w:t>
        </w:r>
      </w:hyperlink>
    </w:p>
    <w:p w14:paraId="00CC1F99" w14:textId="77777777" w:rsidR="002F7113" w:rsidRDefault="002F7113" w:rsidP="002F711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p w14:paraId="363BB78B" w14:textId="77777777" w:rsidR="002F7113" w:rsidRDefault="002F7113" w:rsidP="002F711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sectPr w:rsidR="002F7113" w:rsidSect="00696B7D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54F44" w14:textId="77777777" w:rsidR="00B37FBF" w:rsidRDefault="00B37FBF" w:rsidP="00345ADF">
      <w:r>
        <w:separator/>
      </w:r>
    </w:p>
  </w:endnote>
  <w:endnote w:type="continuationSeparator" w:id="0">
    <w:p w14:paraId="5800CB9A" w14:textId="77777777" w:rsidR="00B37FBF" w:rsidRDefault="00B37FBF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0D30F3DF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A00995" w14:textId="77777777" w:rsidR="006570F7" w:rsidRDefault="006570F7" w:rsidP="006570F7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039C8B66" w14:textId="77777777" w:rsidR="006570F7" w:rsidRPr="006019E9" w:rsidRDefault="006570F7" w:rsidP="006570F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279C7B9B" w14:textId="77777777" w:rsidR="006570F7" w:rsidRPr="006019E9" w:rsidRDefault="006570F7" w:rsidP="006570F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782C2BFA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51A00995" w14:textId="77777777" w:rsidR="006570F7" w:rsidRDefault="006570F7" w:rsidP="006570F7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039C8B66" w14:textId="77777777" w:rsidR="006570F7" w:rsidRPr="006019E9" w:rsidRDefault="006570F7" w:rsidP="006570F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279C7B9B" w14:textId="77777777" w:rsidR="006570F7" w:rsidRPr="006019E9" w:rsidRDefault="006570F7" w:rsidP="006570F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782C2BFA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89522" w14:textId="77777777" w:rsidR="006570F7" w:rsidRDefault="006570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5BBE5" w14:textId="77777777" w:rsidR="00B37FBF" w:rsidRDefault="00B37FBF" w:rsidP="00345ADF">
      <w:r>
        <w:separator/>
      </w:r>
    </w:p>
  </w:footnote>
  <w:footnote w:type="continuationSeparator" w:id="0">
    <w:p w14:paraId="6DE5BCEE" w14:textId="77777777" w:rsidR="00B37FBF" w:rsidRDefault="00B37FBF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2A65F59" w:rsidR="006D49B1" w:rsidRPr="002D4AD9" w:rsidRDefault="00000000" w:rsidP="00851648">
    <w:pPr>
      <w:pStyle w:val="Header"/>
      <w:framePr w:w="1808" w:h="593" w:hRule="exact" w:wrap="none" w:vAnchor="text" w:hAnchor="page" w:x="13784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851648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FB7D3C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851648">
    <w:pPr>
      <w:pStyle w:val="Header"/>
      <w:framePr w:w="1808" w:h="593" w:hRule="exact" w:wrap="none" w:vAnchor="text" w:hAnchor="page" w:x="13784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D2AF825" w:rsidR="006D49B1" w:rsidRPr="00B329A5" w:rsidRDefault="00B25E82">
                          <w:pPr>
                            <w:rPr>
                              <w:lang w:val="fr-FR"/>
                            </w:rPr>
                          </w:pPr>
                          <w:r w:rsidRPr="00B25E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MUSIQUE DE CIRQUE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D2AF825" w:rsidR="006D49B1" w:rsidRPr="00B329A5" w:rsidRDefault="00B25E82">
                    <w:pPr>
                      <w:rPr>
                        <w:lang w:val="fr-FR"/>
                      </w:rPr>
                    </w:pPr>
                    <w:r w:rsidRPr="00B25E82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MUSIQUE DE CIRQUE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0032D" w14:textId="77777777" w:rsidR="006570F7" w:rsidRDefault="00657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5ED3"/>
    <w:multiLevelType w:val="hybridMultilevel"/>
    <w:tmpl w:val="456A780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6BF6"/>
    <w:multiLevelType w:val="multilevel"/>
    <w:tmpl w:val="D494F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6C67EF0"/>
    <w:multiLevelType w:val="hybridMultilevel"/>
    <w:tmpl w:val="965269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C3319"/>
    <w:multiLevelType w:val="hybridMultilevel"/>
    <w:tmpl w:val="23D04B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C3E59"/>
    <w:multiLevelType w:val="hybridMultilevel"/>
    <w:tmpl w:val="095A07F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253E1"/>
    <w:multiLevelType w:val="multilevel"/>
    <w:tmpl w:val="14066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4FB23EE"/>
    <w:multiLevelType w:val="hybridMultilevel"/>
    <w:tmpl w:val="361EA5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77033"/>
    <w:multiLevelType w:val="hybridMultilevel"/>
    <w:tmpl w:val="EAB8587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872833"/>
    <w:multiLevelType w:val="hybridMultilevel"/>
    <w:tmpl w:val="F1222B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0908FC"/>
    <w:multiLevelType w:val="hybridMultilevel"/>
    <w:tmpl w:val="A0C4EF2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57340"/>
    <w:multiLevelType w:val="hybridMultilevel"/>
    <w:tmpl w:val="33D4AC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 w15:restartNumberingAfterBreak="0">
    <w:nsid w:val="1ECA5FBE"/>
    <w:multiLevelType w:val="hybridMultilevel"/>
    <w:tmpl w:val="8354C16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80CD1"/>
    <w:multiLevelType w:val="hybridMultilevel"/>
    <w:tmpl w:val="22743812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A7066A"/>
    <w:multiLevelType w:val="hybridMultilevel"/>
    <w:tmpl w:val="7A5480E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2598A"/>
    <w:multiLevelType w:val="hybridMultilevel"/>
    <w:tmpl w:val="E1CA97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280E98"/>
    <w:multiLevelType w:val="hybridMultilevel"/>
    <w:tmpl w:val="00F4FB0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54297"/>
    <w:multiLevelType w:val="hybridMultilevel"/>
    <w:tmpl w:val="B524DB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E6195"/>
    <w:multiLevelType w:val="hybridMultilevel"/>
    <w:tmpl w:val="A5E604E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DD4976"/>
    <w:multiLevelType w:val="hybridMultilevel"/>
    <w:tmpl w:val="02B642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973D85"/>
    <w:multiLevelType w:val="hybridMultilevel"/>
    <w:tmpl w:val="8B1C530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9C32DF2"/>
    <w:multiLevelType w:val="hybridMultilevel"/>
    <w:tmpl w:val="C49C40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E85F5D"/>
    <w:multiLevelType w:val="hybridMultilevel"/>
    <w:tmpl w:val="ED4E605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D6BED"/>
    <w:multiLevelType w:val="hybridMultilevel"/>
    <w:tmpl w:val="7FBE35F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555D78"/>
    <w:multiLevelType w:val="hybridMultilevel"/>
    <w:tmpl w:val="2AA2E0B2"/>
    <w:lvl w:ilvl="0" w:tplc="5A0A84E4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DD1A63"/>
    <w:multiLevelType w:val="hybridMultilevel"/>
    <w:tmpl w:val="1C30BE3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3C5581"/>
    <w:multiLevelType w:val="hybridMultilevel"/>
    <w:tmpl w:val="070E255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D0E25"/>
    <w:multiLevelType w:val="hybridMultilevel"/>
    <w:tmpl w:val="B770F6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F5473B"/>
    <w:multiLevelType w:val="hybridMultilevel"/>
    <w:tmpl w:val="2F5076B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C825E1E"/>
    <w:multiLevelType w:val="hybridMultilevel"/>
    <w:tmpl w:val="DEE4526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382BB5"/>
    <w:multiLevelType w:val="hybridMultilevel"/>
    <w:tmpl w:val="9782DA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297B6B"/>
    <w:multiLevelType w:val="hybridMultilevel"/>
    <w:tmpl w:val="1396C35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4A87"/>
    <w:multiLevelType w:val="hybridMultilevel"/>
    <w:tmpl w:val="51D6E2B8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CE0F2F"/>
    <w:multiLevelType w:val="hybridMultilevel"/>
    <w:tmpl w:val="C44E6A1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5D1ED0"/>
    <w:multiLevelType w:val="hybridMultilevel"/>
    <w:tmpl w:val="20D01784"/>
    <w:lvl w:ilvl="0" w:tplc="CAAE1D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32B438D"/>
    <w:multiLevelType w:val="hybridMultilevel"/>
    <w:tmpl w:val="95D6DE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0A10E5"/>
    <w:multiLevelType w:val="hybridMultilevel"/>
    <w:tmpl w:val="9D3C793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6D576832"/>
    <w:multiLevelType w:val="hybridMultilevel"/>
    <w:tmpl w:val="22A0D5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FC2D13"/>
    <w:multiLevelType w:val="hybridMultilevel"/>
    <w:tmpl w:val="EC4252E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7A4A8A"/>
    <w:multiLevelType w:val="hybridMultilevel"/>
    <w:tmpl w:val="806C429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C4359E"/>
    <w:multiLevelType w:val="hybridMultilevel"/>
    <w:tmpl w:val="9A1CA99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8"/>
  </w:num>
  <w:num w:numId="2" w16cid:durableId="1009038">
    <w:abstractNumId w:val="1"/>
  </w:num>
  <w:num w:numId="3" w16cid:durableId="1132868548">
    <w:abstractNumId w:val="49"/>
  </w:num>
  <w:num w:numId="4" w16cid:durableId="56781770">
    <w:abstractNumId w:val="30"/>
  </w:num>
  <w:num w:numId="5" w16cid:durableId="851917970">
    <w:abstractNumId w:val="14"/>
  </w:num>
  <w:num w:numId="6" w16cid:durableId="937253829">
    <w:abstractNumId w:val="41"/>
  </w:num>
  <w:num w:numId="7" w16cid:durableId="284819887">
    <w:abstractNumId w:val="24"/>
  </w:num>
  <w:num w:numId="8" w16cid:durableId="862132381">
    <w:abstractNumId w:val="47"/>
  </w:num>
  <w:num w:numId="9" w16cid:durableId="359477825">
    <w:abstractNumId w:val="51"/>
  </w:num>
  <w:num w:numId="10" w16cid:durableId="650601461">
    <w:abstractNumId w:val="19"/>
  </w:num>
  <w:num w:numId="11" w16cid:durableId="1314067366">
    <w:abstractNumId w:val="32"/>
  </w:num>
  <w:num w:numId="12" w16cid:durableId="1313363677">
    <w:abstractNumId w:val="8"/>
  </w:num>
  <w:num w:numId="13" w16cid:durableId="2516779">
    <w:abstractNumId w:val="21"/>
  </w:num>
  <w:num w:numId="14" w16cid:durableId="2107724935">
    <w:abstractNumId w:val="12"/>
  </w:num>
  <w:num w:numId="15" w16cid:durableId="1054699512">
    <w:abstractNumId w:val="38"/>
  </w:num>
  <w:num w:numId="16" w16cid:durableId="1038314915">
    <w:abstractNumId w:val="22"/>
  </w:num>
  <w:num w:numId="17" w16cid:durableId="1739159705">
    <w:abstractNumId w:val="50"/>
  </w:num>
  <w:num w:numId="18" w16cid:durableId="720710372">
    <w:abstractNumId w:val="4"/>
  </w:num>
  <w:num w:numId="19" w16cid:durableId="1493252440">
    <w:abstractNumId w:val="45"/>
  </w:num>
  <w:num w:numId="20" w16cid:durableId="685837473">
    <w:abstractNumId w:val="26"/>
  </w:num>
  <w:num w:numId="21" w16cid:durableId="1012341543">
    <w:abstractNumId w:val="7"/>
  </w:num>
  <w:num w:numId="22" w16cid:durableId="1335567967">
    <w:abstractNumId w:val="20"/>
  </w:num>
  <w:num w:numId="23" w16cid:durableId="1451704989">
    <w:abstractNumId w:val="0"/>
  </w:num>
  <w:num w:numId="24" w16cid:durableId="1062362100">
    <w:abstractNumId w:val="29"/>
  </w:num>
  <w:num w:numId="25" w16cid:durableId="1454520487">
    <w:abstractNumId w:val="5"/>
  </w:num>
  <w:num w:numId="26" w16cid:durableId="470825998">
    <w:abstractNumId w:val="13"/>
  </w:num>
  <w:num w:numId="27" w16cid:durableId="1259560795">
    <w:abstractNumId w:val="46"/>
  </w:num>
  <w:num w:numId="28" w16cid:durableId="1963461894">
    <w:abstractNumId w:val="39"/>
  </w:num>
  <w:num w:numId="29" w16cid:durableId="2114088052">
    <w:abstractNumId w:val="42"/>
  </w:num>
  <w:num w:numId="30" w16cid:durableId="1671176385">
    <w:abstractNumId w:val="11"/>
  </w:num>
  <w:num w:numId="31" w16cid:durableId="1078600504">
    <w:abstractNumId w:val="15"/>
  </w:num>
  <w:num w:numId="32" w16cid:durableId="89938795">
    <w:abstractNumId w:val="48"/>
  </w:num>
  <w:num w:numId="33" w16cid:durableId="1383938425">
    <w:abstractNumId w:val="16"/>
  </w:num>
  <w:num w:numId="34" w16cid:durableId="750858624">
    <w:abstractNumId w:val="34"/>
  </w:num>
  <w:num w:numId="35" w16cid:durableId="180750030">
    <w:abstractNumId w:val="33"/>
  </w:num>
  <w:num w:numId="36" w16cid:durableId="1554152565">
    <w:abstractNumId w:val="10"/>
  </w:num>
  <w:num w:numId="37" w16cid:durableId="626358099">
    <w:abstractNumId w:val="9"/>
  </w:num>
  <w:num w:numId="38" w16cid:durableId="1408721475">
    <w:abstractNumId w:val="18"/>
  </w:num>
  <w:num w:numId="39" w16cid:durableId="1347175384">
    <w:abstractNumId w:val="35"/>
  </w:num>
  <w:num w:numId="40" w16cid:durableId="1763405953">
    <w:abstractNumId w:val="23"/>
  </w:num>
  <w:num w:numId="41" w16cid:durableId="1362438442">
    <w:abstractNumId w:val="43"/>
  </w:num>
  <w:num w:numId="42" w16cid:durableId="1048340386">
    <w:abstractNumId w:val="27"/>
  </w:num>
  <w:num w:numId="43" w16cid:durableId="2069457740">
    <w:abstractNumId w:val="25"/>
  </w:num>
  <w:num w:numId="44" w16cid:durableId="67389964">
    <w:abstractNumId w:val="36"/>
  </w:num>
  <w:num w:numId="45" w16cid:durableId="85463168">
    <w:abstractNumId w:val="37"/>
  </w:num>
  <w:num w:numId="46" w16cid:durableId="2059471594">
    <w:abstractNumId w:val="44"/>
  </w:num>
  <w:num w:numId="47" w16cid:durableId="98181320">
    <w:abstractNumId w:val="3"/>
  </w:num>
  <w:num w:numId="48" w16cid:durableId="743915499">
    <w:abstractNumId w:val="52"/>
  </w:num>
  <w:num w:numId="49" w16cid:durableId="1779257880">
    <w:abstractNumId w:val="40"/>
  </w:num>
  <w:num w:numId="50" w16cid:durableId="408384863">
    <w:abstractNumId w:val="17"/>
  </w:num>
  <w:num w:numId="51" w16cid:durableId="550534552">
    <w:abstractNumId w:val="6"/>
  </w:num>
  <w:num w:numId="52" w16cid:durableId="222369215">
    <w:abstractNumId w:val="2"/>
  </w:num>
  <w:num w:numId="53" w16cid:durableId="246622281">
    <w:abstractNumId w:val="3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4A22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33F9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113"/>
    <w:rsid w:val="002F761B"/>
    <w:rsid w:val="003050CE"/>
    <w:rsid w:val="0030557A"/>
    <w:rsid w:val="00305606"/>
    <w:rsid w:val="00321BC9"/>
    <w:rsid w:val="00327D9C"/>
    <w:rsid w:val="0033271C"/>
    <w:rsid w:val="003334BE"/>
    <w:rsid w:val="0033442F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43F9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3245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43C1"/>
    <w:rsid w:val="004B543B"/>
    <w:rsid w:val="004B6B6C"/>
    <w:rsid w:val="004C6444"/>
    <w:rsid w:val="004D283D"/>
    <w:rsid w:val="004E0214"/>
    <w:rsid w:val="004E32D5"/>
    <w:rsid w:val="004E4047"/>
    <w:rsid w:val="004E5B1A"/>
    <w:rsid w:val="004F1B46"/>
    <w:rsid w:val="004F1FBB"/>
    <w:rsid w:val="004F24CD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0572"/>
    <w:rsid w:val="005370D4"/>
    <w:rsid w:val="00541098"/>
    <w:rsid w:val="0054137C"/>
    <w:rsid w:val="00543ACB"/>
    <w:rsid w:val="0054519B"/>
    <w:rsid w:val="00547624"/>
    <w:rsid w:val="00547BB1"/>
    <w:rsid w:val="005532F3"/>
    <w:rsid w:val="005535D5"/>
    <w:rsid w:val="00554E93"/>
    <w:rsid w:val="005633A2"/>
    <w:rsid w:val="00566B1B"/>
    <w:rsid w:val="005732F2"/>
    <w:rsid w:val="00573462"/>
    <w:rsid w:val="00584BB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570F7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4AE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1648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2806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55CE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1EE6"/>
    <w:rsid w:val="009833A4"/>
    <w:rsid w:val="0099024F"/>
    <w:rsid w:val="00993D70"/>
    <w:rsid w:val="00997767"/>
    <w:rsid w:val="009A0157"/>
    <w:rsid w:val="009A22A8"/>
    <w:rsid w:val="009A25A1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E6FB0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3EC4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3ED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E82"/>
    <w:rsid w:val="00B329A5"/>
    <w:rsid w:val="00B34DFC"/>
    <w:rsid w:val="00B37FBF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57671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CF6B89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87C80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CAF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4CD8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238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B7D3C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None">
    <w:name w:val="None"/>
    <w:rsid w:val="00B25E82"/>
  </w:style>
  <w:style w:type="paragraph" w:customStyle="1" w:styleId="Body">
    <w:name w:val="Body"/>
    <w:rsid w:val="00B25E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DECIR_VF1_Annexe1.docx" TargetMode="External"/><Relationship Id="rId21" Type="http://schemas.openxmlformats.org/officeDocument/2006/relationships/hyperlink" Target="https://afeao.ca/afeaoDoc/MUSDECIR_VI_Fiche.docx" TargetMode="External"/><Relationship Id="rId42" Type="http://schemas.openxmlformats.org/officeDocument/2006/relationships/hyperlink" Target="https://afeao.ca/afeaoDoc/MUSDECIR_VI_Lexique.docx" TargetMode="External"/><Relationship Id="rId47" Type="http://schemas.openxmlformats.org/officeDocument/2006/relationships/hyperlink" Target="https://afeao.ca/afeaoDoc/MUSDECIR_VF3_Annexe1.docx" TargetMode="External"/><Relationship Id="rId63" Type="http://schemas.openxmlformats.org/officeDocument/2006/relationships/hyperlink" Target="https://afeao.ca/afeaoDoc/MUSDECIR_VF2_Annexe1.docx" TargetMode="External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MUSDECIR_VI_Lexique.docx" TargetMode="External"/><Relationship Id="rId11" Type="http://schemas.openxmlformats.org/officeDocument/2006/relationships/hyperlink" Target="http://www.afeao.ca/afeaoDoc/MUSDECIR_VI.pdf" TargetMode="External"/><Relationship Id="rId24" Type="http://schemas.openxmlformats.org/officeDocument/2006/relationships/hyperlink" Target="https://afeao.ca/afeaoDoc/MUSDECIR_VI_Preunite.docx" TargetMode="External"/><Relationship Id="rId32" Type="http://schemas.openxmlformats.org/officeDocument/2006/relationships/hyperlink" Target="https://afeao.ca/afeaoDoc/MUSDECIR_VF1_Annexe1.docx" TargetMode="External"/><Relationship Id="rId37" Type="http://schemas.openxmlformats.org/officeDocument/2006/relationships/hyperlink" Target="https://afeao.ca/afeaoDoc/MUSDECIR_VF4_Annexe1.docx" TargetMode="External"/><Relationship Id="rId40" Type="http://schemas.openxmlformats.org/officeDocument/2006/relationships/hyperlink" Target="https://afeao.ca/afeaoDoc/MUSDECIR_VF1_Annexe1.docx" TargetMode="External"/><Relationship Id="rId45" Type="http://schemas.openxmlformats.org/officeDocument/2006/relationships/hyperlink" Target="https://afeao.ca/afeaoDoc/MUSDECIR_VI_Lexique.docx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s://www.google.com/" TargetMode="External"/><Relationship Id="rId66" Type="http://schemas.openxmlformats.org/officeDocument/2006/relationships/hyperlink" Target="https://afeao.ca/afeaoDoc/MUSDECIR_VF1_Annexe1.docx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afeao.ca/afeaoDoc/MUSDECIR_VF2.pdf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USDECIR_VI_Ligne.docx" TargetMode="External"/><Relationship Id="rId27" Type="http://schemas.openxmlformats.org/officeDocument/2006/relationships/hyperlink" Target="https://afeao.ca/afeaoDoc/MUSDECIR_VI_Fiche.docx" TargetMode="External"/><Relationship Id="rId30" Type="http://schemas.openxmlformats.org/officeDocument/2006/relationships/hyperlink" Target="https://afeao.ca/afeaoDoc/MUSDECIR_VI_Preunite.docx" TargetMode="External"/><Relationship Id="rId35" Type="http://schemas.openxmlformats.org/officeDocument/2006/relationships/hyperlink" Target="https://afeao.ca/afeaoDoc/MUSDECIR_VF4_Annexe2.docx" TargetMode="External"/><Relationship Id="rId43" Type="http://schemas.openxmlformats.org/officeDocument/2006/relationships/hyperlink" Target="https://afeao.ca/afeaoDoc/MUSDECIR_VF1_Annexe1.docx" TargetMode="External"/><Relationship Id="rId48" Type="http://schemas.openxmlformats.org/officeDocument/2006/relationships/hyperlink" Target="https://afeao.ca/afeaoDoc/MUSDECIR_VI_Lexique.docx" TargetMode="External"/><Relationship Id="rId56" Type="http://schemas.openxmlformats.org/officeDocument/2006/relationships/hyperlink" Target="http://www.afeao.ca/afeaoDoc/MUSDECIR_VF3.pdf" TargetMode="External"/><Relationship Id="rId64" Type="http://schemas.openxmlformats.org/officeDocument/2006/relationships/hyperlink" Target="https://afeao.ca/afeaoDoc/MUSDECIR_VF2_Annexe1.docx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://www.edu.gov.on.ca/fre/curriculum/elementary/arts18b09currf.pdf" TargetMode="External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MUSDECIR_VF3.pdf" TargetMode="External"/><Relationship Id="rId25" Type="http://schemas.openxmlformats.org/officeDocument/2006/relationships/hyperlink" Target="https://youtu.be/Bf_MbGIl9IA" TargetMode="External"/><Relationship Id="rId33" Type="http://schemas.openxmlformats.org/officeDocument/2006/relationships/hyperlink" Target="https://youtu.be/Bf_MbGIl9IA" TargetMode="External"/><Relationship Id="rId38" Type="http://schemas.openxmlformats.org/officeDocument/2006/relationships/hyperlink" Target="https://afeao.ca/afeaoDoc/MUSDECIR_VF4_Annexe2.docx" TargetMode="External"/><Relationship Id="rId46" Type="http://schemas.openxmlformats.org/officeDocument/2006/relationships/hyperlink" Target="https://afeao.ca/afeaoDoc/MUSDECIR_VF2_Annexe1.docx" TargetMode="External"/><Relationship Id="rId59" Type="http://schemas.openxmlformats.org/officeDocument/2006/relationships/hyperlink" Target="https://www.pixabay.com/" TargetMode="External"/><Relationship Id="rId67" Type="http://schemas.openxmlformats.org/officeDocument/2006/relationships/hyperlink" Target="https://afeao.ca/afeaoDoc/MUSDECIR_VF2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USDECIR_VF2_Annexe1.docx" TargetMode="External"/><Relationship Id="rId54" Type="http://schemas.openxmlformats.org/officeDocument/2006/relationships/hyperlink" Target="http://www.afeao.ca/afeaoDoc/MUSDECIR_VF1.pdf" TargetMode="External"/><Relationship Id="rId62" Type="http://schemas.openxmlformats.org/officeDocument/2006/relationships/hyperlink" Target="https://afeao.ca/afeaoDoc/MUSDECIR_VF1_Annexe1.docx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USDECIR_VF4.pdf" TargetMode="External"/><Relationship Id="rId23" Type="http://schemas.openxmlformats.org/officeDocument/2006/relationships/hyperlink" Target="https://afeao.ca/afeaoDoc/MUSDECIR_VI_Lexique.docx" TargetMode="External"/><Relationship Id="rId28" Type="http://schemas.openxmlformats.org/officeDocument/2006/relationships/hyperlink" Target="https://afeao.ca/afeaoDoc/MUSDECIR_VI_Ligne.docx" TargetMode="External"/><Relationship Id="rId36" Type="http://schemas.openxmlformats.org/officeDocument/2006/relationships/hyperlink" Target="https://youtu.be/Bf_MbGIl9IA" TargetMode="External"/><Relationship Id="rId49" Type="http://schemas.openxmlformats.org/officeDocument/2006/relationships/hyperlink" Target="https://afeao.ca/afeaoDoc/MUSDECIR_VF2_Annexe1.docx" TargetMode="External"/><Relationship Id="rId57" Type="http://schemas.openxmlformats.org/officeDocument/2006/relationships/hyperlink" Target="https://www.pixabay.com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youtu.be/Bf_MbGIl9IA" TargetMode="External"/><Relationship Id="rId44" Type="http://schemas.openxmlformats.org/officeDocument/2006/relationships/hyperlink" Target="https://afeao.ca/afeaoDoc/MUSDECIR_VF2_Annexe1.docx" TargetMode="External"/><Relationship Id="rId52" Type="http://schemas.openxmlformats.org/officeDocument/2006/relationships/image" Target="media/image9.jpg"/><Relationship Id="rId60" Type="http://schemas.openxmlformats.org/officeDocument/2006/relationships/hyperlink" Target="https://www.google.com/" TargetMode="External"/><Relationship Id="rId65" Type="http://schemas.openxmlformats.org/officeDocument/2006/relationships/hyperlink" Target="https://afeao.ca/afeaoDoc/MUSDECIR_VI_Lexique.docx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USDECIR_VF1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afeao.ca/afeaoDoc/MUSDECIR_VI_Lexique.docx" TargetMode="External"/><Relationship Id="rId34" Type="http://schemas.openxmlformats.org/officeDocument/2006/relationships/hyperlink" Target="https://afeao.ca/afeaoDoc/MUSDECIR_VF4_Annexe1.docx" TargetMode="External"/><Relationship Id="rId50" Type="http://schemas.openxmlformats.org/officeDocument/2006/relationships/hyperlink" Target="https://afeao.ca/afeaoDoc/MUSDECIR_VF3_Annexe1.docx" TargetMode="External"/><Relationship Id="rId55" Type="http://schemas.openxmlformats.org/officeDocument/2006/relationships/hyperlink" Target="http://www.afeao.ca/afeaoDoc/MUSDECIR_VF4.pdf" TargetMode="Externa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1136</Words>
  <Characters>6477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11</cp:revision>
  <cp:lastPrinted>2022-05-02T17:32:00Z</cp:lastPrinted>
  <dcterms:created xsi:type="dcterms:W3CDTF">2022-07-26T16:18:00Z</dcterms:created>
  <dcterms:modified xsi:type="dcterms:W3CDTF">2022-08-15T11:31:00Z</dcterms:modified>
</cp:coreProperties>
</file>