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4C8DDC00" w:rsidR="00B81756" w:rsidRDefault="00DA4F0E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55C27011">
                <wp:simplePos x="0" y="0"/>
                <wp:positionH relativeFrom="column">
                  <wp:posOffset>-516061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12638" id="Rectangle 1" o:spid="_x0000_s1026" style="position:absolute;margin-left:-40.6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ClP2qM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793DB8A6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5787" cy="537400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87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194BDA49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099387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87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1AD95EB2" w:rsidR="00B81756" w:rsidRPr="00B25E82" w:rsidRDefault="00DA4F0E" w:rsidP="003D3D4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981EE6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L’élève chante l’extrait de la chanson d’inspiration et joue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981EE6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sa composition avec son équipe. </w:t>
                            </w:r>
                            <w:r w:rsidR="008B6918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981EE6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émet des commentaires proactifs à l’égard du travail de ses pairs.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65.3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" filled="f" stroked="f" strokeweight=".5pt">
                <v:textbox>
                  <w:txbxContent>
                    <w:p w14:paraId="40A62353" w14:textId="1AD95EB2" w:rsidR="00B81756" w:rsidRPr="00B25E82" w:rsidRDefault="00DA4F0E" w:rsidP="003D3D4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  <w:r w:rsidRPr="00981EE6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L’élève chante l’extrait de la chanson d’inspiration et joue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981EE6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sa composition avec son équipe. </w:t>
                      </w:r>
                      <w:r w:rsidR="008B6918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981EE6">
                        <w:rPr>
                          <w:rFonts w:ascii="Calibri" w:hAnsi="Calibri" w:cs="Calibri"/>
                          <w:sz w:val="22"/>
                          <w:szCs w:val="22"/>
                          <w:lang w:val="fr-CA"/>
                        </w:rPr>
                        <w:t xml:space="preserve"> émet des commentaires proactifs à l’égard du travail de ses pairs.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1648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1B564C27">
                <wp:simplePos x="0" y="0"/>
                <wp:positionH relativeFrom="column">
                  <wp:posOffset>-163195</wp:posOffset>
                </wp:positionH>
                <wp:positionV relativeFrom="paragraph">
                  <wp:posOffset>-667579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2D5F4941" w:rsidR="00B81756" w:rsidRPr="00F40C76" w:rsidRDefault="00B25E82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B25E8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MUSIQUE DE CIRQUE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52.5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" filled="f" stroked="f" strokeweight=".5pt">
                <v:textbox>
                  <w:txbxContent>
                    <w:p w14:paraId="754FE721" w14:textId="2D5F4941" w:rsidR="00B81756" w:rsidRPr="00F40C76" w:rsidRDefault="00B25E82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B25E82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MUSIQUE DE CIRQUE</w:t>
                      </w:r>
                    </w:p>
                  </w:txbxContent>
                </v:textbox>
              </v:shape>
            </w:pict>
          </mc:Fallback>
        </mc:AlternateContent>
      </w:r>
      <w:r w:rsidR="00851648" w:rsidRPr="00FD14F4">
        <w:rPr>
          <w:noProof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 wp14:anchorId="22A14ED4" wp14:editId="219D8B7E">
                <wp:simplePos x="0" y="0"/>
                <wp:positionH relativeFrom="column">
                  <wp:posOffset>-158750</wp:posOffset>
                </wp:positionH>
                <wp:positionV relativeFrom="paragraph">
                  <wp:posOffset>-221615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643B3" w14:textId="0A9A358D" w:rsidR="00851648" w:rsidRPr="00DC3F23" w:rsidRDefault="00DA4F0E" w:rsidP="00851648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DA4F0E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14ED4" id="Text Box 2" o:spid="_x0000_s1028" type="#_x0000_t202" style="position:absolute;margin-left:-12.5pt;margin-top:-17.45pt;width:490.75pt;height:48.4pt;z-index:253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7p6Gw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" filled="f" stroked="f" strokeweight=".5pt">
                <v:textbox>
                  <w:txbxContent>
                    <w:p w14:paraId="165643B3" w14:textId="0A9A358D" w:rsidR="00851648" w:rsidRPr="00DC3F23" w:rsidRDefault="00DA4F0E" w:rsidP="00851648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DA4F0E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85164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 wp14:anchorId="25B1C40A" wp14:editId="42C1D88E">
                <wp:simplePos x="0" y="0"/>
                <wp:positionH relativeFrom="column">
                  <wp:posOffset>7258050</wp:posOffset>
                </wp:positionH>
                <wp:positionV relativeFrom="paragraph">
                  <wp:posOffset>-597535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2D3B5" w14:textId="6A3F07C8" w:rsidR="00851648" w:rsidRDefault="00851648" w:rsidP="00851648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8.1</w:t>
                            </w:r>
                          </w:p>
                          <w:p w14:paraId="33B087CB" w14:textId="77777777" w:rsidR="00851648" w:rsidRDefault="00851648" w:rsidP="00851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C40A" id="Text Box 35" o:spid="_x0000_s1029" type="#_x0000_t202" style="position:absolute;margin-left:571.5pt;margin-top:-47.05pt;width:157pt;height:38.9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" filled="f" stroked="f" strokeweight=".5pt">
                <v:textbox>
                  <w:txbxContent>
                    <w:p w14:paraId="39F2D3B5" w14:textId="6A3F07C8" w:rsidR="00851648" w:rsidRDefault="00851648" w:rsidP="00851648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8.1</w:t>
                      </w:r>
                    </w:p>
                    <w:p w14:paraId="33B087CB" w14:textId="77777777" w:rsidR="00851648" w:rsidRDefault="00851648" w:rsidP="00851648"/>
                  </w:txbxContent>
                </v:textbox>
              </v:shape>
            </w:pict>
          </mc:Fallback>
        </mc:AlternateContent>
      </w:r>
      <w:r w:rsidR="0085164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18688" behindDoc="0" locked="0" layoutInCell="1" allowOverlap="1" wp14:anchorId="712E1BA7" wp14:editId="2FB197D0">
                <wp:simplePos x="0" y="0"/>
                <wp:positionH relativeFrom="column">
                  <wp:posOffset>7261860</wp:posOffset>
                </wp:positionH>
                <wp:positionV relativeFrom="paragraph">
                  <wp:posOffset>-475809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BD839" w14:textId="38682870" w:rsidR="00851648" w:rsidRPr="006C5E72" w:rsidRDefault="00851648" w:rsidP="00851648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DA4F0E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1BA7" id="Text Box 34" o:spid="_x0000_s1030" type="#_x0000_t202" style="position:absolute;margin-left:571.8pt;margin-top:-37.45pt;width:174.85pt;height:81.3pt;z-index:2536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mse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" filled="f" stroked="f" strokeweight=".5pt">
                <v:textbox>
                  <w:txbxContent>
                    <w:p w14:paraId="328BD839" w14:textId="38682870" w:rsidR="00851648" w:rsidRPr="006C5E72" w:rsidRDefault="00851648" w:rsidP="00851648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DA4F0E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7BBE071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AMU Unité </w:t>
                            </w:r>
                            <w:r w:rsidR="00B25E82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7BBE071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AMU Unité </w:t>
                      </w:r>
                      <w:r w:rsidR="00B25E82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5D730E5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D1B5B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3A4236EB" w14:textId="77777777" w:rsidR="000C1F92" w:rsidRPr="000B2B9E" w:rsidRDefault="000C1F92" w:rsidP="000C1F92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29952" behindDoc="1" locked="0" layoutInCell="1" allowOverlap="1" wp14:anchorId="1B6FA65B" wp14:editId="254DA343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07EB5" w14:textId="77777777" w:rsidR="000C1F92" w:rsidRPr="00711CB6" w:rsidRDefault="000C1F92" w:rsidP="000C1F9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7429A956" w14:textId="77777777" w:rsidR="000C1F92" w:rsidRPr="00711CB6" w:rsidRDefault="000C1F92" w:rsidP="000C1F9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D52424C" w14:textId="77777777" w:rsidR="000C1F92" w:rsidRPr="00711CB6" w:rsidRDefault="000C1F92" w:rsidP="000C1F9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7C659C4" w14:textId="77777777" w:rsidR="000C1F92" w:rsidRPr="00711CB6" w:rsidRDefault="000C1F92" w:rsidP="000C1F9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6E8D4A" w14:textId="77777777" w:rsidR="000C1F92" w:rsidRPr="00CF18E0" w:rsidRDefault="000C1F92" w:rsidP="000C1F92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7F2F4EF5" w14:textId="77777777" w:rsidR="000C1F92" w:rsidRPr="00711CB6" w:rsidRDefault="000C1F92" w:rsidP="000C1F9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4F50F9A" w14:textId="77777777" w:rsidR="000C1F92" w:rsidRPr="00711CB6" w:rsidRDefault="000C1F92" w:rsidP="000C1F92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6477DC" w14:textId="77777777" w:rsidR="000C1F92" w:rsidRPr="00711CB6" w:rsidRDefault="000C1F92" w:rsidP="000C1F92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A65B" id="Text Box 53" o:spid="_x0000_s1032" type="#_x0000_t202" style="position:absolute;margin-left:579.15pt;margin-top:4.35pt;width:162.1pt;height:131.15pt;z-index:-2496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3CA07EB5" w14:textId="77777777" w:rsidR="000C1F92" w:rsidRPr="00711CB6" w:rsidRDefault="000C1F92" w:rsidP="000C1F9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7429A956" w14:textId="77777777" w:rsidR="000C1F92" w:rsidRPr="00711CB6" w:rsidRDefault="000C1F92" w:rsidP="000C1F9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D52424C" w14:textId="77777777" w:rsidR="000C1F92" w:rsidRPr="00711CB6" w:rsidRDefault="000C1F92" w:rsidP="000C1F9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7C659C4" w14:textId="77777777" w:rsidR="000C1F92" w:rsidRPr="00711CB6" w:rsidRDefault="000C1F92" w:rsidP="000C1F9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6E8D4A" w14:textId="77777777" w:rsidR="000C1F92" w:rsidRPr="00CF18E0" w:rsidRDefault="000C1F92" w:rsidP="000C1F92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7F2F4EF5" w14:textId="77777777" w:rsidR="000C1F92" w:rsidRPr="00711CB6" w:rsidRDefault="000C1F92" w:rsidP="000C1F9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4F50F9A" w14:textId="77777777" w:rsidR="000C1F92" w:rsidRPr="00711CB6" w:rsidRDefault="000C1F92" w:rsidP="000C1F92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86477DC" w14:textId="77777777" w:rsidR="000C1F92" w:rsidRPr="00711CB6" w:rsidRDefault="000C1F92" w:rsidP="000C1F92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2784" behindDoc="1" locked="0" layoutInCell="1" allowOverlap="1" wp14:anchorId="2E7D0FA4" wp14:editId="0ECDD94D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728DC" w14:textId="77777777" w:rsidR="000C1F92" w:rsidRPr="00EE18A1" w:rsidRDefault="000C1F92" w:rsidP="000C1F9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D0FA4" id="Rectangle 93" o:spid="_x0000_s1033" style="position:absolute;margin-left:560.4pt;margin-top:-12.6pt;width:195pt;height:487.8pt;z-index:-2496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215728DC" w14:textId="77777777" w:rsidR="000C1F92" w:rsidRPr="00EE18A1" w:rsidRDefault="000C1F92" w:rsidP="000C1F9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8928" behindDoc="0" locked="0" layoutInCell="1" allowOverlap="1" wp14:anchorId="0A1626D5" wp14:editId="0EDC7447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F7A91" id="Straight Connector 32" o:spid="_x0000_s1026" style="position:absolute;flip:y;z-index:2536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1941B49C" w14:textId="77777777" w:rsidR="000C1F92" w:rsidRDefault="000C1F92" w:rsidP="000C1F92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30976" behindDoc="1" locked="0" layoutInCell="1" allowOverlap="1" wp14:anchorId="3A65726E" wp14:editId="60E3A6FF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A72FB" w14:textId="77777777" w:rsidR="000C1F92" w:rsidRDefault="000C1F92" w:rsidP="000C1F92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73D9C466" w14:textId="77777777" w:rsidR="000C1F92" w:rsidRDefault="000C1F92" w:rsidP="000C1F92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40192" behindDoc="1" locked="0" layoutInCell="1" allowOverlap="1" wp14:anchorId="188A77F4" wp14:editId="13289406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75604" w14:textId="77777777" w:rsidR="000C1F92" w:rsidRPr="00241290" w:rsidRDefault="000C1F92" w:rsidP="000C1F92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241290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253BA5FB" w14:textId="77777777" w:rsidR="000C1F92" w:rsidRPr="00241290" w:rsidRDefault="000C1F92" w:rsidP="000C1F9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41290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MUSIQUE DE CIRQUE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77F4" id="Text Box 2141" o:spid="_x0000_s1034" type="#_x0000_t202" href="http://www.afeao.ca/afeaoDoc/MUSDECIR_VI.pdf" style="position:absolute;margin-left:168.25pt;margin-top:2.5pt;width:351.9pt;height:44.2pt;z-index:-2496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7C75604" w14:textId="77777777" w:rsidR="000C1F92" w:rsidRPr="00241290" w:rsidRDefault="000C1F92" w:rsidP="000C1F92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241290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253BA5FB" w14:textId="77777777" w:rsidR="000C1F92" w:rsidRPr="00241290" w:rsidRDefault="000C1F92" w:rsidP="000C1F9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241290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MUSIQUE DE CIRQUE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04506642" w14:textId="77777777" w:rsidR="000C1F92" w:rsidRDefault="000C1F92" w:rsidP="000C1F92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32000" behindDoc="1" locked="0" layoutInCell="1" allowOverlap="1" wp14:anchorId="16C36F7E" wp14:editId="6298E8EC">
            <wp:simplePos x="0" y="0"/>
            <wp:positionH relativeFrom="column">
              <wp:posOffset>24765</wp:posOffset>
            </wp:positionH>
            <wp:positionV relativeFrom="paragraph">
              <wp:posOffset>999490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35072" behindDoc="1" locked="0" layoutInCell="1" allowOverlap="1" wp14:anchorId="1F2C8FC3" wp14:editId="4E69E589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34048" behindDoc="1" locked="0" layoutInCell="1" allowOverlap="1" wp14:anchorId="430A96AD" wp14:editId="08433D46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33024" behindDoc="1" locked="0" layoutInCell="1" allowOverlap="1" wp14:anchorId="1692526A" wp14:editId="067077E4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8"/>
                    </pic:cNvPr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42240" behindDoc="1" locked="0" layoutInCell="1" allowOverlap="1" wp14:anchorId="23B40EF7" wp14:editId="4DAEE8DB">
                <wp:simplePos x="0" y="0"/>
                <wp:positionH relativeFrom="column">
                  <wp:posOffset>-36830</wp:posOffset>
                </wp:positionH>
                <wp:positionV relativeFrom="paragraph">
                  <wp:posOffset>3642166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B4F71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0C1F92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MUSDECIR_VI_Fiche</w:t>
                              </w:r>
                            </w:hyperlink>
                          </w:p>
                          <w:p w14:paraId="5603AA45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0C1F92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MUSDECIR_VI_Ligne</w:t>
                              </w:r>
                            </w:hyperlink>
                          </w:p>
                          <w:p w14:paraId="65A7FB98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0C1F92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MUSDECIR_VI_Lexique</w:t>
                              </w:r>
                            </w:hyperlink>
                          </w:p>
                          <w:p w14:paraId="786BF0F3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0C1F92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MUSDECIR_VI_Preunite</w:t>
                              </w:r>
                            </w:hyperlink>
                          </w:p>
                          <w:p w14:paraId="60078858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0C1F92" w:rsidRPr="00B57671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MUSDECIR_VF1_Video1</w:t>
                              </w:r>
                            </w:hyperlink>
                          </w:p>
                          <w:p w14:paraId="1C0691BB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0C1F92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0EF7" id="Text Box 5" o:spid="_x0000_s1035" type="#_x0000_t202" style="position:absolute;margin-left:-2.9pt;margin-top:286.8pt;width:132pt;height:131.45pt;z-index:-2496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DZa6abnAAAADwEAAA8AAAAAAAAAAAAAAAAAdQQAAGRycy9kb3du&#13;&#10;cmV2LnhtbFBLBQYAAAAABAAEAPMAAACJBQAAAAA=&#13;&#10;" filled="f" stroked="f" strokeweight=".5pt">
                <v:textbox>
                  <w:txbxContent>
                    <w:p w14:paraId="7C5B4F71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0C1F92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MUSDECIR_VI_Fiche</w:t>
                        </w:r>
                      </w:hyperlink>
                    </w:p>
                    <w:p w14:paraId="5603AA45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0C1F92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MUSDECIR_VI_Ligne</w:t>
                        </w:r>
                      </w:hyperlink>
                    </w:p>
                    <w:p w14:paraId="65A7FB98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9" w:history="1">
                        <w:r w:rsidR="000C1F92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MUSDECIR_VI_Lexique</w:t>
                        </w:r>
                      </w:hyperlink>
                    </w:p>
                    <w:p w14:paraId="786BF0F3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0" w:history="1">
                        <w:r w:rsidR="000C1F92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MUSDECIR_VI_Preunite</w:t>
                        </w:r>
                      </w:hyperlink>
                    </w:p>
                    <w:p w14:paraId="60078858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0C1F92" w:rsidRPr="00B57671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MUSDECIR_VF1_Video1</w:t>
                        </w:r>
                      </w:hyperlink>
                    </w:p>
                    <w:p w14:paraId="1C0691BB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0C1F92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45312" behindDoc="1" locked="0" layoutInCell="1" allowOverlap="1" wp14:anchorId="4A27EC34" wp14:editId="789D6E24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16CC7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0C1F92" w:rsidRPr="00B57671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MUSDECIR_VF1_Video1</w:t>
                              </w:r>
                            </w:hyperlink>
                          </w:p>
                          <w:p w14:paraId="0E86F0D4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0C1F92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MUSDECIR_VF4_Annexe1</w:t>
                              </w:r>
                            </w:hyperlink>
                          </w:p>
                          <w:p w14:paraId="69D1A305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0C1F92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MUSDECIR_VF4_Annexe2</w:t>
                              </w:r>
                            </w:hyperlink>
                            <w:r w:rsidR="000C1F92" w:rsidRPr="00B57671"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</w:t>
                            </w:r>
                          </w:p>
                          <w:p w14:paraId="2A67E4E3" w14:textId="77777777" w:rsidR="000C1F92" w:rsidRPr="00B57671" w:rsidRDefault="000C1F92" w:rsidP="000C1F92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EC34" id="Text Box 265" o:spid="_x0000_s1036" type="#_x0000_t202" style="position:absolute;margin-left:403.35pt;margin-top:285.4pt;width:142pt;height:88.15pt;z-index:-2496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43116CC7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0C1F92" w:rsidRPr="00B57671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MUSDECIR_VF1_Video1</w:t>
                        </w:r>
                      </w:hyperlink>
                    </w:p>
                    <w:p w14:paraId="0E86F0D4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0C1F92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MUSDECIR_VF4_Annexe1</w:t>
                        </w:r>
                      </w:hyperlink>
                    </w:p>
                    <w:p w14:paraId="69D1A305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0C1F92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MUSDECIR_VF4_Annexe2</w:t>
                        </w:r>
                      </w:hyperlink>
                      <w:r w:rsidR="000C1F92" w:rsidRPr="00B57671"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  <w:t xml:space="preserve"> </w:t>
                      </w:r>
                    </w:p>
                    <w:p w14:paraId="2A67E4E3" w14:textId="77777777" w:rsidR="000C1F92" w:rsidRPr="00B57671" w:rsidRDefault="000C1F92" w:rsidP="000C1F92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43264" behindDoc="1" locked="0" layoutInCell="1" allowOverlap="1" wp14:anchorId="4A974075" wp14:editId="27909934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4ABC8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9" w:history="1">
                              <w:r w:rsidR="000C1F92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MUSDECIR_VI_Lexique</w:t>
                              </w:r>
                            </w:hyperlink>
                          </w:p>
                          <w:p w14:paraId="09FF1743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0C1F92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MUSDECIR_VF1_Annexe1</w:t>
                              </w:r>
                            </w:hyperlink>
                          </w:p>
                          <w:p w14:paraId="1A2C25B5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0C1F92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4075" id="Text Box 14" o:spid="_x0000_s1037" type="#_x0000_t202" style="position:absolute;margin-left:132.25pt;margin-top:286.9pt;width:141pt;height:76.4pt;z-index:-2496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6EC4ABC8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2" w:history="1">
                        <w:r w:rsidR="000C1F92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MUSDECIR_VI_Lexique</w:t>
                        </w:r>
                      </w:hyperlink>
                    </w:p>
                    <w:p w14:paraId="09FF1743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0C1F92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MUSDECIR_VF1_Annexe1</w:t>
                        </w:r>
                      </w:hyperlink>
                    </w:p>
                    <w:p w14:paraId="1A2C25B5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0C1F92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44288" behindDoc="1" locked="0" layoutInCell="1" allowOverlap="1" wp14:anchorId="71522B6A" wp14:editId="7858854E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F455B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5" w:history="1">
                              <w:r w:rsidR="000C1F92" w:rsidRPr="00B57671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MUSDECIR_VI_Lexique</w:t>
                              </w:r>
                            </w:hyperlink>
                          </w:p>
                          <w:p w14:paraId="21047B2B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0C1F92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MUSDECIR_VF2_Annexe1</w:t>
                              </w:r>
                            </w:hyperlink>
                          </w:p>
                          <w:p w14:paraId="43F5E28F" w14:textId="77777777" w:rsidR="000C1F92" w:rsidRPr="00B57671" w:rsidRDefault="00000000" w:rsidP="000C1F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7" w:history="1">
                              <w:r w:rsidR="000C1F92" w:rsidRPr="00B57671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MUSDECIR_VF3_Annexe1</w:t>
                              </w:r>
                            </w:hyperlink>
                          </w:p>
                          <w:p w14:paraId="4B015BCB" w14:textId="77777777" w:rsidR="000C1F92" w:rsidRPr="00B57671" w:rsidRDefault="000C1F92" w:rsidP="000C1F92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2B6A" id="Text Box 18" o:spid="_x0000_s1038" type="#_x0000_t202" style="position:absolute;margin-left:270.35pt;margin-top:286.15pt;width:132.95pt;height:87.45pt;z-index:-2496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2AAF455B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0C1F92" w:rsidRPr="00B57671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MUSDECIR_VI_Lexique</w:t>
                        </w:r>
                      </w:hyperlink>
                    </w:p>
                    <w:p w14:paraId="21047B2B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r w:rsidR="000C1F92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MUSDECIR_VF2_Annexe1</w:t>
                        </w:r>
                      </w:hyperlink>
                    </w:p>
                    <w:p w14:paraId="43F5E28F" w14:textId="77777777" w:rsidR="000C1F92" w:rsidRPr="00B57671" w:rsidRDefault="00000000" w:rsidP="000C1F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0C1F92" w:rsidRPr="00B57671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MUSDECIR_VF3_Annexe1</w:t>
                        </w:r>
                      </w:hyperlink>
                    </w:p>
                    <w:p w14:paraId="4B015BCB" w14:textId="77777777" w:rsidR="000C1F92" w:rsidRPr="00B57671" w:rsidRDefault="000C1F92" w:rsidP="000C1F92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76FEEEA7" wp14:editId="2D167D79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1A36B" id="Straight Connector 267" o:spid="_x0000_s1026" style="position:absolute;z-index:2536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8144" behindDoc="1" locked="0" layoutInCell="1" allowOverlap="1" wp14:anchorId="52D847B9" wp14:editId="4E4469F6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B5E67" w14:textId="77777777" w:rsidR="000C1F92" w:rsidRPr="00205406" w:rsidRDefault="000C1F92" w:rsidP="000C1F92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847B9" id="Text Box 39" o:spid="_x0000_s1039" type="#_x0000_t202" style="position:absolute;margin-left:2pt;margin-top:252.7pt;width:531.25pt;height:19pt;z-index:-2496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0E2B5E67" w14:textId="77777777" w:rsidR="000C1F92" w:rsidRPr="00205406" w:rsidRDefault="000C1F92" w:rsidP="000C1F92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9168" behindDoc="0" locked="0" layoutInCell="1" allowOverlap="1" wp14:anchorId="31A1CF78" wp14:editId="27A104EA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22C47A" id="Straight Connector 43" o:spid="_x0000_s1026" style="position:absolute;z-index:2536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6096" behindDoc="0" locked="0" layoutInCell="1" allowOverlap="1" wp14:anchorId="67464213" wp14:editId="0D61AE2B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5F39" w14:textId="07D11015" w:rsidR="000C1F92" w:rsidRPr="00711CB6" w:rsidRDefault="00D13AFD" w:rsidP="000C1F92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6B3EE452" w14:textId="5581337F" w:rsidR="000C1F92" w:rsidRPr="00526544" w:rsidRDefault="00D13AFD" w:rsidP="000C1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0C1F92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0C1F92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4213" id="Text Box 19" o:spid="_x0000_s1040" type="#_x0000_t202" style="position:absolute;margin-left:582pt;margin-top:174.7pt;width:93pt;height:108pt;z-index:2536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30D15F39" w14:textId="07D11015" w:rsidR="000C1F92" w:rsidRPr="00711CB6" w:rsidRDefault="00D13AFD" w:rsidP="000C1F92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6B3EE452" w14:textId="5581337F" w:rsidR="000C1F92" w:rsidRPr="00526544" w:rsidRDefault="00D13AFD" w:rsidP="000C1F9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0C1F92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0C1F92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37120" behindDoc="1" locked="0" layoutInCell="1" allowOverlap="1" wp14:anchorId="7763643C" wp14:editId="3B094FFA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087DE" id="Rectangle 37" o:spid="_x0000_s1026" href="http://www.edu.gov.on.ca/fre/curriculum/elementary/arts18b09currf.pdf" style="position:absolute;margin-left:587.75pt;margin-top:79.95pt;width:70pt;height:89.8pt;z-index:-2496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3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 wp14:anchorId="6F4DFF29" wp14:editId="1E42C3D4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A1D17" w14:textId="77777777" w:rsidR="000C1F92" w:rsidRDefault="000C1F92" w:rsidP="000C1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2CAEC92" w14:textId="77777777" w:rsidR="000C1F92" w:rsidRDefault="000C1F92" w:rsidP="000C1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D1.3, D1.4</w:t>
                            </w:r>
                          </w:p>
                          <w:p w14:paraId="6DE2887C" w14:textId="77777777" w:rsidR="000C1F92" w:rsidRDefault="000C1F92" w:rsidP="000C1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269AE92C" w14:textId="5D224704" w:rsidR="000C1F92" w:rsidRPr="00B329A5" w:rsidRDefault="00D13AFD" w:rsidP="000C1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0C1F92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0C1F92">
                              <w:rPr>
                                <w:sz w:val="22"/>
                                <w:szCs w:val="22"/>
                              </w:rPr>
                              <w:t>3.2,</w:t>
                            </w:r>
                            <w:r w:rsidR="000C1F92" w:rsidRPr="00B25E8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0C1F92">
                              <w:rPr>
                                <w:sz w:val="22"/>
                                <w:szCs w:val="22"/>
                              </w:rPr>
                              <w:t xml:space="preserve">3.3,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0C1F92">
                              <w:rPr>
                                <w:sz w:val="22"/>
                                <w:szCs w:val="22"/>
                              </w:rPr>
                              <w:t>3.4</w:t>
                            </w:r>
                          </w:p>
                          <w:p w14:paraId="1FEFF4A9" w14:textId="77777777" w:rsidR="000C1F92" w:rsidRPr="00B329A5" w:rsidRDefault="000C1F92" w:rsidP="000C1F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DFF29" id="Text Box 44" o:spid="_x0000_s1041" type="#_x0000_t202" style="position:absolute;margin-left:601pt;margin-top:175.2pt;width:131.75pt;height:108pt;z-index:2536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66CA1D17" w14:textId="77777777" w:rsidR="000C1F92" w:rsidRDefault="000C1F92" w:rsidP="000C1F9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2CAEC92" w14:textId="77777777" w:rsidR="000C1F92" w:rsidRDefault="000C1F92" w:rsidP="000C1F9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D1.3, D1.4</w:t>
                      </w:r>
                    </w:p>
                    <w:p w14:paraId="6DE2887C" w14:textId="77777777" w:rsidR="000C1F92" w:rsidRDefault="000C1F92" w:rsidP="000C1F9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269AE92C" w14:textId="5D224704" w:rsidR="000C1F92" w:rsidRPr="00B329A5" w:rsidRDefault="00D13AFD" w:rsidP="000C1F9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0C1F92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0C1F92">
                        <w:rPr>
                          <w:sz w:val="22"/>
                          <w:szCs w:val="22"/>
                        </w:rPr>
                        <w:t>3.2,</w:t>
                      </w:r>
                      <w:r w:rsidR="000C1F92" w:rsidRPr="00B25E8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0C1F92">
                        <w:rPr>
                          <w:sz w:val="22"/>
                          <w:szCs w:val="22"/>
                        </w:rPr>
                        <w:t xml:space="preserve">3.3,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0C1F92">
                        <w:rPr>
                          <w:sz w:val="22"/>
                          <w:szCs w:val="22"/>
                        </w:rPr>
                        <w:t>3.4</w:t>
                      </w:r>
                    </w:p>
                    <w:p w14:paraId="1FEFF4A9" w14:textId="77777777" w:rsidR="000C1F92" w:rsidRPr="00B329A5" w:rsidRDefault="000C1F92" w:rsidP="000C1F9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3808" behindDoc="1" locked="0" layoutInCell="1" allowOverlap="1" wp14:anchorId="025F6048" wp14:editId="1FFD497B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9A94C" w14:textId="77777777" w:rsidR="000C1F92" w:rsidRPr="007C423E" w:rsidRDefault="000C1F92" w:rsidP="000C1F9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6330A166" w14:textId="77777777" w:rsidR="000C1F92" w:rsidRPr="007C423E" w:rsidRDefault="000C1F92" w:rsidP="000C1F92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6048" id="Text Box 22" o:spid="_x0000_s1042" type="#_x0000_t202" href="http://www.afeao.ca/afeaoDoc/MUSDECIR_VF1.pdf" style="position:absolute;margin-left:31.15pt;margin-top:190pt;width:126.15pt;height:32.85pt;z-index:-249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5389A94C" w14:textId="77777777" w:rsidR="000C1F92" w:rsidRPr="007C423E" w:rsidRDefault="000C1F92" w:rsidP="000C1F9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6330A166" w14:textId="77777777" w:rsidR="000C1F92" w:rsidRPr="007C423E" w:rsidRDefault="000C1F92" w:rsidP="000C1F92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6880" behindDoc="1" locked="0" layoutInCell="1" allowOverlap="1" wp14:anchorId="52F8A450" wp14:editId="50E72456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CA942" w14:textId="77777777" w:rsidR="000C1F92" w:rsidRPr="000C1F92" w:rsidRDefault="000C1F92" w:rsidP="000C1F92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C1F92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09E635B3" w14:textId="77777777" w:rsidR="000C1F92" w:rsidRPr="000C1F92" w:rsidRDefault="000C1F92" w:rsidP="000C1F92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0C1F92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0C1F92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5FA6DD02" w14:textId="77777777" w:rsidR="000C1F92" w:rsidRPr="000C1F92" w:rsidRDefault="000C1F92" w:rsidP="000C1F92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8A450" id="Text Box 28" o:spid="_x0000_s1043" type="#_x0000_t202" style="position:absolute;margin-left:436.5pt;margin-top:190pt;width:130.65pt;height:32.2pt;z-index:-2496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5BACA942" w14:textId="77777777" w:rsidR="000C1F92" w:rsidRPr="000C1F92" w:rsidRDefault="000C1F92" w:rsidP="000C1F92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0C1F92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09E635B3" w14:textId="77777777" w:rsidR="000C1F92" w:rsidRPr="000C1F92" w:rsidRDefault="000C1F92" w:rsidP="000C1F92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0C1F92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0C1F92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5FA6DD02" w14:textId="77777777" w:rsidR="000C1F92" w:rsidRPr="000C1F92" w:rsidRDefault="000C1F92" w:rsidP="000C1F92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5856" behindDoc="1" locked="0" layoutInCell="1" allowOverlap="1" wp14:anchorId="380ED185" wp14:editId="2B889C22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96C6C" w14:textId="77777777" w:rsidR="000C1F92" w:rsidRPr="007C423E" w:rsidRDefault="000C1F92" w:rsidP="000C1F9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104124C8" w14:textId="77777777" w:rsidR="000C1F92" w:rsidRPr="007C423E" w:rsidRDefault="000C1F92" w:rsidP="000C1F9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2E2CD351" w14:textId="77777777" w:rsidR="000C1F92" w:rsidRPr="007C423E" w:rsidRDefault="000C1F92" w:rsidP="000C1F9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D185" id="Text Box 26" o:spid="_x0000_s1044" type="#_x0000_t202" href="http://www.afeao.ca/afeaoDoc/MUSDECIR_VF3.pdf" style="position:absolute;margin-left:302.9pt;margin-top:190pt;width:127.2pt;height:44.25pt;z-index:-2496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1F796C6C" w14:textId="77777777" w:rsidR="000C1F92" w:rsidRPr="007C423E" w:rsidRDefault="000C1F92" w:rsidP="000C1F9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104124C8" w14:textId="77777777" w:rsidR="000C1F92" w:rsidRPr="007C423E" w:rsidRDefault="000C1F92" w:rsidP="000C1F9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2E2CD351" w14:textId="77777777" w:rsidR="000C1F92" w:rsidRPr="007C423E" w:rsidRDefault="000C1F92" w:rsidP="000C1F9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4832" behindDoc="1" locked="0" layoutInCell="1" allowOverlap="1" wp14:anchorId="32DA7C66" wp14:editId="02E329CD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388EB" w14:textId="77777777" w:rsidR="000C1F92" w:rsidRPr="007C423E" w:rsidRDefault="000C1F92" w:rsidP="000C1F92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6A986594" w14:textId="77777777" w:rsidR="000C1F92" w:rsidRPr="007C423E" w:rsidRDefault="000C1F92" w:rsidP="000C1F92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737DC02B" w14:textId="77777777" w:rsidR="000C1F92" w:rsidRPr="007C423E" w:rsidRDefault="000C1F92" w:rsidP="000C1F92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7C66" id="Text Box 24" o:spid="_x0000_s1045" type="#_x0000_t202" href="http://www.afeao.ca/afeaoDoc/MUSDECIR_VF2.pdf" style="position:absolute;margin-left:167.35pt;margin-top:190pt;width:126pt;height:44.25pt;z-index:-2496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08B388EB" w14:textId="77777777" w:rsidR="000C1F92" w:rsidRPr="007C423E" w:rsidRDefault="000C1F92" w:rsidP="000C1F92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6A986594" w14:textId="77777777" w:rsidR="000C1F92" w:rsidRPr="007C423E" w:rsidRDefault="000C1F92" w:rsidP="000C1F92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737DC02B" w14:textId="77777777" w:rsidR="000C1F92" w:rsidRPr="007C423E" w:rsidRDefault="000C1F92" w:rsidP="000C1F92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27904" behindDoc="0" locked="0" layoutInCell="1" allowOverlap="1" wp14:anchorId="5FC761A8" wp14:editId="7EFA4F1C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5F0954" id="Straight Connector 31" o:spid="_x0000_s1026" style="position:absolute;z-index:2536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7132C742" w14:textId="6211296C" w:rsidR="00B25E82" w:rsidRPr="007C423E" w:rsidRDefault="00000000" w:rsidP="00B25E82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hyperlink r:id="rId57" w:history="1">
                              <w:r w:rsidR="00B25E82" w:rsidRPr="00B25E82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  <w:r w:rsidR="00B25E8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, WIKIPÉDIA, </w:t>
                            </w:r>
                            <w:hyperlink r:id="rId58" w:history="1">
                              <w:r w:rsidR="00B25E82" w:rsidRPr="00B25E82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Google.com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7132C742" w14:textId="6211296C" w:rsidR="00B25E82" w:rsidRPr="007C423E" w:rsidRDefault="00000000" w:rsidP="00B25E82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59" w:history="1">
                        <w:r w:rsidR="00B25E82" w:rsidRPr="00B25E82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  <w:r w:rsidR="00B25E82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, WIKIPÉDIA, </w:t>
                      </w:r>
                      <w:hyperlink r:id="rId60" w:history="1">
                        <w:r w:rsidR="00B25E82" w:rsidRPr="00B25E82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Google.com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956568C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2E18BDF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A14493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USDECIR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AD8D35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USDECIR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6DD9DD8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USDECIR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7B74B8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USDECIR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57491C8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USDECIR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53318705" w:rsidR="00FA4859" w:rsidRPr="00981EE6" w:rsidRDefault="00B25E82" w:rsidP="00246D28">
      <w:pPr>
        <w:rPr>
          <w:sz w:val="22"/>
          <w:szCs w:val="22"/>
          <w:lang w:val="fr-CA"/>
        </w:rPr>
      </w:pPr>
      <w:r w:rsidRPr="00981EE6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Cette unité porte sur la composition d’une musique de cirque</w:t>
      </w:r>
      <w:r w:rsidRPr="00981EE6">
        <w:rPr>
          <w:color w:val="000000"/>
          <w:sz w:val="22"/>
          <w:szCs w:val="22"/>
          <w:lang w:val="fr-CA"/>
        </w:rPr>
        <w:t>.</w:t>
      </w:r>
      <w:r w:rsidRPr="00981EE6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L’élève utilise les processus de création et d’analyse critique appliqués à des activités d’apprentissage chantées et jouées à l’instrument de percussion. </w:t>
      </w:r>
      <w:r w:rsidR="008B6918">
        <w:rPr>
          <w:sz w:val="22"/>
          <w:szCs w:val="22"/>
          <w:lang w:val="fr-CA"/>
        </w:rPr>
        <w:t>Elle, il ou iel</w:t>
      </w:r>
      <w:r w:rsidRPr="00981EE6">
        <w:rPr>
          <w:sz w:val="22"/>
          <w:szCs w:val="22"/>
          <w:lang w:val="fr-CA"/>
        </w:rPr>
        <w:t xml:space="preserve"> explore les éléments clés de hauteur, de durée, d’intensité et de timbres </w:t>
      </w:r>
      <w:r w:rsidR="0098514C">
        <w:rPr>
          <w:sz w:val="22"/>
          <w:szCs w:val="22"/>
          <w:lang w:val="fr-CA"/>
        </w:rPr>
        <w:br/>
      </w:r>
      <w:r w:rsidRPr="00981EE6">
        <w:rPr>
          <w:sz w:val="22"/>
          <w:szCs w:val="22"/>
          <w:lang w:val="fr-CA"/>
        </w:rPr>
        <w:t xml:space="preserve">en lien symbolique avec la musique d’inspiration </w:t>
      </w:r>
      <w:r w:rsidRPr="00981EE6">
        <w:rPr>
          <w:i/>
          <w:iCs/>
          <w:sz w:val="22"/>
          <w:szCs w:val="22"/>
          <w:lang w:val="fr-CA"/>
        </w:rPr>
        <w:t xml:space="preserve">Kumbalawe </w:t>
      </w:r>
      <w:r w:rsidRPr="00981EE6">
        <w:rPr>
          <w:sz w:val="22"/>
          <w:szCs w:val="22"/>
          <w:lang w:val="fr-CA"/>
        </w:rPr>
        <w:t>du</w:t>
      </w:r>
      <w:r w:rsidRPr="00981EE6">
        <w:rPr>
          <w:i/>
          <w:iCs/>
          <w:sz w:val="22"/>
          <w:szCs w:val="22"/>
          <w:lang w:val="fr-CA"/>
        </w:rPr>
        <w:t xml:space="preserve"> Cirque du soleil.</w:t>
      </w:r>
      <w:r w:rsidRPr="00981EE6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 xml:space="preserve"> </w:t>
      </w:r>
      <w:r w:rsidRPr="00981EE6">
        <w:rPr>
          <w:rFonts w:ascii="Calibri" w:hAnsi="Calibri" w:cs="Calibri"/>
          <w:sz w:val="22"/>
          <w:szCs w:val="22"/>
          <w:lang w:val="fr-CA"/>
        </w:rPr>
        <w:t xml:space="preserve">L’élève expérimente </w:t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les différents durées des figures des notes et des </w:t>
      </w:r>
      <w:r w:rsidR="0098514C">
        <w:rPr>
          <w:rStyle w:val="None"/>
          <w:rFonts w:ascii="Calibri" w:hAnsi="Calibri" w:cs="Calibri"/>
          <w:sz w:val="22"/>
          <w:szCs w:val="22"/>
          <w:lang w:val="fr-FR"/>
        </w:rPr>
        <w:br/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silences en utilisant le chiffre indicateur 4/4 à la mesure, l’intensité - les nuances douces ( </w:t>
      </w:r>
      <w:r w:rsidRPr="00981EE6">
        <w:rPr>
          <w:rStyle w:val="None"/>
          <w:rFonts w:ascii="Calibri" w:hAnsi="Calibri" w:cs="Calibri"/>
          <w:b/>
          <w:bCs/>
          <w:sz w:val="22"/>
          <w:szCs w:val="22"/>
          <w:lang w:val="fr-FR"/>
        </w:rPr>
        <w:t>p</w:t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 ) à fortes ( </w:t>
      </w:r>
      <w:r w:rsidRPr="00981EE6">
        <w:rPr>
          <w:rStyle w:val="None"/>
          <w:rFonts w:ascii="Calibri" w:hAnsi="Calibri" w:cs="Calibri"/>
          <w:b/>
          <w:bCs/>
          <w:sz w:val="22"/>
          <w:szCs w:val="22"/>
          <w:lang w:val="fr-FR"/>
        </w:rPr>
        <w:t>f</w:t>
      </w:r>
      <w:r w:rsidRPr="00981EE6">
        <w:rPr>
          <w:rStyle w:val="None"/>
          <w:rFonts w:ascii="Calibri" w:hAnsi="Calibri" w:cs="Calibri"/>
          <w:sz w:val="22"/>
          <w:szCs w:val="22"/>
          <w:lang w:val="fr-FR"/>
        </w:rPr>
        <w:t xml:space="preserve"> ) ainsi que</w:t>
      </w:r>
      <w:r w:rsidRPr="00981EE6">
        <w:rPr>
          <w:rStyle w:val="None"/>
          <w:rFonts w:ascii="Arial" w:hAnsi="Arial"/>
          <w:sz w:val="22"/>
          <w:szCs w:val="22"/>
          <w:lang w:val="fr-FR"/>
        </w:rPr>
        <w:t xml:space="preserve"> </w:t>
      </w:r>
      <w:r w:rsidRPr="00981EE6">
        <w:rPr>
          <w:sz w:val="22"/>
          <w:szCs w:val="22"/>
          <w:lang w:val="fr-CA"/>
        </w:rPr>
        <w:t>de timbres en tenant compte des principes esthétiques de répétition et de variété.</w:t>
      </w:r>
      <w:r w:rsidRPr="00981EE6">
        <w:rPr>
          <w:bCs/>
          <w:color w:val="000000" w:themeColor="text1"/>
          <w:sz w:val="22"/>
          <w:szCs w:val="22"/>
          <w:lang w:val="fr-CA"/>
        </w:rPr>
        <w:t xml:space="preserve">  </w:t>
      </w:r>
      <w:r w:rsidRPr="00981EE6">
        <w:rPr>
          <w:sz w:val="22"/>
          <w:szCs w:val="22"/>
          <w:lang w:val="fr-CA"/>
        </w:rPr>
        <w:t xml:space="preserve">L’élève interprète la chanson </w:t>
      </w:r>
      <w:r w:rsidRPr="00981EE6">
        <w:rPr>
          <w:i/>
          <w:sz w:val="22"/>
          <w:szCs w:val="22"/>
          <w:lang w:val="fr-CA"/>
        </w:rPr>
        <w:t xml:space="preserve">Kumbalawe </w:t>
      </w:r>
      <w:r w:rsidRPr="00981EE6">
        <w:rPr>
          <w:sz w:val="22"/>
          <w:szCs w:val="22"/>
          <w:lang w:val="fr-CA"/>
        </w:rPr>
        <w:t xml:space="preserve">et compose une phrase rythmique dans laquelle </w:t>
      </w:r>
      <w:r w:rsidR="008B6918">
        <w:rPr>
          <w:sz w:val="22"/>
          <w:szCs w:val="22"/>
          <w:lang w:val="fr-CA"/>
        </w:rPr>
        <w:t>elle, il ou iel</w:t>
      </w:r>
      <w:r w:rsidRPr="00981EE6">
        <w:rPr>
          <w:sz w:val="22"/>
          <w:szCs w:val="22"/>
          <w:lang w:val="fr-CA"/>
        </w:rPr>
        <w:t xml:space="preserve"> intègre </w:t>
      </w:r>
      <w:r w:rsidR="0098514C">
        <w:rPr>
          <w:sz w:val="22"/>
          <w:szCs w:val="22"/>
          <w:lang w:val="fr-CA"/>
        </w:rPr>
        <w:br/>
      </w:r>
      <w:r w:rsidRPr="00981EE6">
        <w:rPr>
          <w:sz w:val="22"/>
          <w:szCs w:val="22"/>
          <w:lang w:val="fr-CA"/>
        </w:rPr>
        <w:t xml:space="preserve">le meilleur de son travail d’exploration et d’expérimentation. Finalement, </w:t>
      </w:r>
      <w:r w:rsidR="008B6918">
        <w:rPr>
          <w:sz w:val="22"/>
          <w:szCs w:val="22"/>
          <w:lang w:val="fr-CA"/>
        </w:rPr>
        <w:t>elle, il ou iel</w:t>
      </w:r>
      <w:r w:rsidRPr="00981EE6">
        <w:rPr>
          <w:sz w:val="22"/>
          <w:szCs w:val="22"/>
          <w:lang w:val="fr-CA"/>
        </w:rPr>
        <w:t xml:space="preserve"> chante </w:t>
      </w:r>
      <w:r w:rsidRPr="00981EE6">
        <w:rPr>
          <w:i/>
          <w:iCs/>
          <w:sz w:val="22"/>
          <w:szCs w:val="22"/>
          <w:lang w:val="fr-CA"/>
        </w:rPr>
        <w:t>Kumbalawe</w:t>
      </w:r>
      <w:r w:rsidRPr="00981EE6">
        <w:rPr>
          <w:sz w:val="22"/>
          <w:szCs w:val="22"/>
          <w:lang w:val="fr-CA"/>
        </w:rPr>
        <w:t xml:space="preserve"> a cappella et joue sa composition rythmique.</w:t>
      </w:r>
    </w:p>
    <w:p w14:paraId="35777756" w14:textId="77777777" w:rsidR="00B25E82" w:rsidRPr="00452078" w:rsidRDefault="00B25E82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981EE6" w:rsidRDefault="005F677C" w:rsidP="00246D28">
      <w:pPr>
        <w:rPr>
          <w:rFonts w:ascii="Calibri" w:eastAsia="Times New Roman" w:hAnsi="Calibri" w:cs="Calibri"/>
          <w:b/>
          <w:i/>
          <w:sz w:val="26"/>
          <w:szCs w:val="26"/>
          <w:lang w:val="fr-CA"/>
        </w:rPr>
      </w:pPr>
      <w:r w:rsidRPr="00981EE6">
        <w:rPr>
          <w:rFonts w:ascii="Calibri" w:eastAsia="Times New Roman" w:hAnsi="Calibri" w:cs="Calibri"/>
          <w:b/>
          <w:i/>
          <w:sz w:val="26"/>
          <w:szCs w:val="26"/>
          <w:lang w:val="fr-CA"/>
        </w:rPr>
        <w:t>Description de chaque étape du déroulement VF (fragmentée)</w:t>
      </w:r>
      <w:r w:rsidR="00B42FA3" w:rsidRPr="00981EE6">
        <w:rPr>
          <w:rFonts w:ascii="Calibri" w:eastAsia="Times New Roman" w:hAnsi="Calibri" w:cs="Calibri"/>
          <w:b/>
          <w:i/>
          <w:sz w:val="26"/>
          <w:szCs w:val="26"/>
          <w:lang w:val="fr-CA"/>
        </w:rPr>
        <w:t xml:space="preserve"> </w:t>
      </w:r>
    </w:p>
    <w:p w14:paraId="00E93A67" w14:textId="26034C0F" w:rsidR="005F677C" w:rsidRPr="00981EE6" w:rsidRDefault="005F677C" w:rsidP="00200DE1">
      <w:pPr>
        <w:spacing w:before="120"/>
        <w:rPr>
          <w:rFonts w:ascii="Calibri" w:hAnsi="Calibri" w:cs="Calibri"/>
          <w:b/>
          <w:sz w:val="26"/>
          <w:szCs w:val="26"/>
          <w:lang w:val="fr-CA"/>
        </w:rPr>
      </w:pPr>
      <w:r w:rsidRPr="00981EE6">
        <w:rPr>
          <w:rFonts w:ascii="Calibri" w:hAnsi="Calibri" w:cs="Calibri"/>
          <w:b/>
          <w:sz w:val="26"/>
          <w:szCs w:val="26"/>
          <w:lang w:val="fr-CA"/>
        </w:rPr>
        <w:t>VF4 : Évaluation / Rétroaction</w:t>
      </w:r>
    </w:p>
    <w:p w14:paraId="35EEEACB" w14:textId="35284FC5" w:rsidR="003D71C6" w:rsidRPr="00981EE6" w:rsidRDefault="00981EE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981EE6">
        <w:rPr>
          <w:rFonts w:ascii="Calibri" w:hAnsi="Calibri" w:cs="Calibri"/>
          <w:sz w:val="22"/>
          <w:szCs w:val="22"/>
          <w:lang w:val="fr-CA"/>
        </w:rPr>
        <w:t xml:space="preserve">L’élève chante l’extrait de la chanson d’inspiration et joue sa composition avec son équipe. </w:t>
      </w:r>
      <w:r w:rsidR="008B6918">
        <w:rPr>
          <w:rFonts w:ascii="Calibri" w:hAnsi="Calibri" w:cs="Calibri"/>
          <w:sz w:val="22"/>
          <w:szCs w:val="22"/>
          <w:lang w:val="fr-CA"/>
        </w:rPr>
        <w:t>Elle, il ou iel</w:t>
      </w:r>
      <w:r w:rsidRPr="00981EE6">
        <w:rPr>
          <w:rFonts w:ascii="Calibri" w:hAnsi="Calibri" w:cs="Calibri"/>
          <w:sz w:val="22"/>
          <w:szCs w:val="22"/>
          <w:lang w:val="fr-CA"/>
        </w:rPr>
        <w:t xml:space="preserve"> émet des commentaires proactifs à l’égard du travail </w:t>
      </w:r>
      <w:r w:rsidR="00530572">
        <w:rPr>
          <w:rFonts w:ascii="Calibri" w:hAnsi="Calibri" w:cs="Calibri"/>
          <w:sz w:val="22"/>
          <w:szCs w:val="22"/>
          <w:lang w:val="fr-CA"/>
        </w:rPr>
        <w:br/>
      </w:r>
      <w:r w:rsidRPr="00981EE6">
        <w:rPr>
          <w:rFonts w:ascii="Calibri" w:hAnsi="Calibri" w:cs="Calibri"/>
          <w:sz w:val="22"/>
          <w:szCs w:val="22"/>
          <w:lang w:val="fr-CA"/>
        </w:rPr>
        <w:t>de ses pairs.</w:t>
      </w:r>
      <w:r w:rsidR="003D71C6" w:rsidRPr="00981EE6">
        <w:rPr>
          <w:rFonts w:ascii="Calibri" w:hAnsi="Calibri" w:cs="Calibri"/>
          <w:sz w:val="22"/>
          <w:szCs w:val="22"/>
          <w:lang w:val="fr-CA"/>
        </w:rPr>
        <w:br w:type="page"/>
      </w:r>
    </w:p>
    <w:p w14:paraId="2D6751C2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7680" behindDoc="0" locked="0" layoutInCell="1" allowOverlap="1" wp14:anchorId="6FB84EC0" wp14:editId="0CB1FC56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0" name="Rectangle 30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58947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4EC0" id="Rectangle 30" o:spid="_x0000_s1052" href="http://www.afeao.ca/afeaoDoc/MUSDECIR_VF2.pdf" style="position:absolute;margin-left:300pt;margin-top:3.6pt;width:118.8pt;height:19pt;z-index:2534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558947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232A27F7" wp14:editId="234BF57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3" name="Rectangle 33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055D1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A68F16B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A27F7" id="Rectangle 33" o:spid="_x0000_s1053" href="http://www.afeao.ca/afeaoDoc/MUSDECIR_VF4.pdf" style="position:absolute;margin-left:585.4pt;margin-top:3.65pt;width:119.4pt;height:19.15pt;z-index:2534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48055D1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A68F16B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34149BB1" wp14:editId="15A5976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6" name="Rectangle 36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25C14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0934CAC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49BB1" id="Rectangle 36" o:spid="_x0000_s1054" href="http://www.afeao.ca/afeaoDoc/MUSDECIR_VF1.pdf" style="position:absolute;margin-left:158.6pt;margin-top:3.65pt;width:118.8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7025C14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0934CAC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0CAD92C0" wp14:editId="79E384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A86CD8" id="Rounded Rectangle 38" o:spid="_x0000_s1026" style="position:absolute;margin-left:0;margin-top:-.05pt;width:715.2pt;height:28.8pt;z-index:2534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286A7707" wp14:editId="1765173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41" name="Rectangle 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1416B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A7707" id="Rectangle 41" o:spid="_x0000_s1055" href="http://www.afeao.ca/afeaoDoc/MUSDECIR_VI.pdf" style="position:absolute;margin-left:8.4pt;margin-top:3.4pt;width:127.2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DF1416B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1C378FDD" wp14:editId="1A96DBB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5" name="Rectangle 45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78507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78FDD" id="Rectangle 45" o:spid="_x0000_s1056" href="http://www.afeao.ca/afeaoDoc/MUSDECIR_VF3.pdf" style="position:absolute;margin-left:441.6pt;margin-top:3.3pt;width:119.4pt;height:19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B678507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2876D6F1" wp14:editId="7220938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DDF04" id="Straight Connector 47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66C84974" wp14:editId="2CB6D5F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1C867" id="Straight Connector 49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7D3B0AA4" wp14:editId="5D14325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301D5" id="Straight Connector 55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6ADBD15A" wp14:editId="0DFB47C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8B21F" id="Straight Connector 56" o:spid="_x0000_s1026" style="position:absolute;z-index:2534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17DF0092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81EE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336D789B" w14:textId="77777777" w:rsidR="00981EE6" w:rsidRPr="00981EE6" w:rsidRDefault="00981EE6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0D68F734" w14:textId="77777777" w:rsidR="00981EE6" w:rsidRPr="00981EE6" w:rsidRDefault="00981EE6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09B8B0F2" w:rsidR="00AE48FF" w:rsidRPr="00843701" w:rsidRDefault="00981EE6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l’étude dans diverses œuvres musicales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2B909CA3" w14:textId="200A8364" w:rsidR="00981EE6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981EE6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98A0C66" w14:textId="77777777" w:rsidR="00981EE6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D1.2 créer des compositions musicales dans un but précis et pour une audition ciblée. </w:t>
      </w:r>
    </w:p>
    <w:p w14:paraId="3C1D111D" w14:textId="77777777" w:rsidR="00981EE6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D1.3 interpréter des compositions musicales contemporaines en suivant les techniques d’interprétations. </w:t>
      </w:r>
    </w:p>
    <w:p w14:paraId="0C6C8F51" w14:textId="4E5F611A" w:rsidR="00AE48FF" w:rsidRPr="00843701" w:rsidRDefault="00981EE6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D1.4 interpréter une variété de chansons provenant de différentes époques et cultures, à l’unisson, à deux voix, à trois voix ou a capella en démontrant une assurance et un contrôle des techniques vocales.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3D3B17E3" w14:textId="1F1027EC" w:rsidR="00981EE6" w:rsidRDefault="00981EE6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981EE6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2513002A" w14:textId="77777777" w:rsidR="00530572" w:rsidRDefault="00981EE6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œuvres musicales – les siennes, celles de ses pairs et celles de musiciennes et musiciens contemporains. </w:t>
      </w:r>
    </w:p>
    <w:p w14:paraId="78730EE6" w14:textId="5370AFBE" w:rsidR="00AE48FF" w:rsidRDefault="00981EE6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981EE6">
        <w:rPr>
          <w:rFonts w:eastAsia="Times New Roman" w:cstheme="minorHAnsi"/>
          <w:sz w:val="22"/>
          <w:szCs w:val="22"/>
          <w:lang w:val="fr-FR"/>
        </w:rPr>
        <w:t>D2.3 exprimer de différentes façons son appréciation d’œuvres musicales reflétant la culture d’un groupe ou d’une communauté.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956ED92" w14:textId="77777777" w:rsidR="00530572" w:rsidRDefault="00530572">
      <w:pPr>
        <w:rPr>
          <w:rFonts w:eastAsia="Times New Roman" w:cstheme="minorHAnsi"/>
          <w:b/>
          <w:bCs/>
          <w:sz w:val="22"/>
          <w:szCs w:val="22"/>
          <w:lang w:val="fr-CA" w:eastAsia="fr-CA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71DB3A70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8944" behindDoc="0" locked="0" layoutInCell="1" allowOverlap="1" wp14:anchorId="025DC5B0" wp14:editId="6275B31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E8911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DC5B0" id="Rectangle 57" o:spid="_x0000_s1057" href="http://www.afeao.ca/afeaoDoc/MUSDECIR_VF2.pdf" style="position:absolute;margin-left:300pt;margin-top:3.6pt;width:118.8pt;height:19pt;z-index:2534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BFE8911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5864AED5" wp14:editId="29940FA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9" name="Rectangle 59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170FC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A184465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4AED5" id="Rectangle 59" o:spid="_x0000_s1058" href="http://www.afeao.ca/afeaoDoc/MUSDECIR_VF4.pdf" style="position:absolute;margin-left:585.4pt;margin-top:3.65pt;width:119.4pt;height:19.15pt;z-index:2534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AC170FC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A184465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302A21B6" wp14:editId="5B5C0FF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0" name="Rectangle 60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6C3B9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5EF7E35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A21B6" id="Rectangle 60" o:spid="_x0000_s1059" href="http://www.afeao.ca/afeaoDoc/MUSDECIR_VF1.pdf" style="position:absolute;margin-left:158.6pt;margin-top:3.65pt;width:118.8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E6C3B9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5EF7E35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75DE6B0C" wp14:editId="70BD9B2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E1591B" id="Rounded Rectangle 61" o:spid="_x0000_s1026" style="position:absolute;margin-left:0;margin-top:-.05pt;width:715.2pt;height:28.8pt;z-index:2534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34F6014F" wp14:editId="5C9CFAF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2" name="Rectangle 6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EB8F5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6014F" id="Rectangle 62" o:spid="_x0000_s1060" href="http://www.afeao.ca/afeaoDoc/MUSDECIR_VI.pdf" style="position:absolute;margin-left:8.4pt;margin-top:3.4pt;width:127.2pt;height:19pt;z-index:2534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D1EB8F5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0D5458E2" wp14:editId="77E27B5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3" name="Rectangle 63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CFA6B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458E2" id="Rectangle 63" o:spid="_x0000_s1061" href="http://www.afeao.ca/afeaoDoc/MUSDECIR_VF3.pdf" style="position:absolute;margin-left:441.6pt;margin-top:3.3pt;width:119.4pt;height:19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D1CFA6B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46A29D02" wp14:editId="676E3ED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CBBAC" id="Straight Connector 64" o:spid="_x0000_s1026" style="position:absolute;z-index: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0B6E04F8" wp14:editId="16C1546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D197AB" id="Straight Connector 65" o:spid="_x0000_s1026" style="position:absolute;z-index: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11D05ACD" wp14:editId="01381A5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28AA4" id="Straight Connector 66" o:spid="_x0000_s1026" style="position:absolute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6057CB28" wp14:editId="23199CE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4D946" id="Straight Connector 67" o:spid="_x0000_s1026" style="position:absolute;z-index:2534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942B342" w14:textId="28A5AB14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6A0F195" w14:textId="77777777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68F139C9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7756A49" w14:textId="77777777" w:rsidR="00530572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 xml:space="preserve">D3.1 démontrer sa compréhension de la notation musicale traditionnelle en exécutant une partition. </w:t>
      </w:r>
    </w:p>
    <w:p w14:paraId="4AA61D2C" w14:textId="005BB87B" w:rsidR="00530572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 xml:space="preserve">D3.2 reconnaître les caractéristiques de musiques contemporaines en dégageant le timbre de différents regroupements d’instruments </w:t>
      </w:r>
      <w:r w:rsidR="00D87C80">
        <w:rPr>
          <w:rFonts w:eastAsia="Times New Roman" w:cstheme="minorHAnsi"/>
          <w:sz w:val="22"/>
          <w:szCs w:val="22"/>
          <w:lang w:val="fr-FR"/>
        </w:rPr>
        <w:br/>
      </w:r>
      <w:r w:rsidRPr="00530572">
        <w:rPr>
          <w:rFonts w:eastAsia="Times New Roman" w:cstheme="minorHAnsi"/>
          <w:sz w:val="22"/>
          <w:szCs w:val="22"/>
          <w:lang w:val="fr-FR"/>
        </w:rPr>
        <w:t xml:space="preserve">et d’arrangements vocaux selon le genre de musique. </w:t>
      </w:r>
    </w:p>
    <w:p w14:paraId="370EDFDE" w14:textId="77777777" w:rsidR="00530572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 xml:space="preserve">D3.3 expliquer des facteurs culturels, géographiques, politiques et économiques qui peuvent influencer la création d’œuvres musicales. </w:t>
      </w:r>
    </w:p>
    <w:p w14:paraId="16B64CA5" w14:textId="61B9FC3F" w:rsidR="00AE48FF" w:rsidRPr="00283527" w:rsidRDefault="00530572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530572">
        <w:rPr>
          <w:rFonts w:eastAsia="Times New Roman" w:cstheme="minorHAnsi"/>
          <w:sz w:val="22"/>
          <w:szCs w:val="22"/>
          <w:lang w:val="fr-FR"/>
        </w:rPr>
        <w:t>D3.4 comparer di ders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21C4EBE3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70208" behindDoc="0" locked="0" layoutInCell="1" allowOverlap="1" wp14:anchorId="1A9A3750" wp14:editId="2948B55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8" name="Rectangle 6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0E0BC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A3750" id="Rectangle 68" o:spid="_x0000_s1062" href="http://www.afeao.ca/afeaoDoc/MUSDECIR_VF2.pdf" style="position:absolute;margin-left:300pt;margin-top:3.6pt;width:118.8pt;height:19pt;z-index:2534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760E0BC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65622DDC" wp14:editId="02864DE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9" name="Rectangle 69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A4CA8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C7BCA5C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22DDC" id="Rectangle 69" o:spid="_x0000_s1063" href="http://www.afeao.ca/afeaoDoc/MUSDECIR_VF4.pdf" style="position:absolute;margin-left:585.4pt;margin-top:3.65pt;width:119.4pt;height:19.15pt;z-index:2534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A9A4CA8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C7BCA5C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75676FDB" wp14:editId="1C3B15B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0" name="Rectangle 70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EF2AF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C80CD16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6FDB" id="Rectangle 70" o:spid="_x0000_s1064" href="http://www.afeao.ca/afeaoDoc/MUSDECIR_VF1.pdf" style="position:absolute;margin-left:158.6pt;margin-top:3.65pt;width:118.8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40EF2AF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C80CD16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21BC6F96" wp14:editId="5511951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013045" id="Rounded Rectangle 71" o:spid="_x0000_s1026" style="position:absolute;margin-left:0;margin-top:-.05pt;width:715.2pt;height:28.8pt;z-index:2534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1E92B8FB" wp14:editId="7DCF2C2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2" name="Rectangle 7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89099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2B8FB" id="Rectangle 72" o:spid="_x0000_s1065" href="http://www.afeao.ca/afeaoDoc/MUSDECIR_VI.pdf" style="position:absolute;margin-left:8.4pt;margin-top:3.4pt;width:127.2pt;height:19pt;z-index:253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4489099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0FDEC6FE" wp14:editId="7084AF8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3" name="Rectangle 73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FFB9F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EC6FE" id="Rectangle 73" o:spid="_x0000_s1066" href="http://www.afeao.ca/afeaoDoc/MUSDECIR_VF3.pdf" style="position:absolute;margin-left:441.6pt;margin-top:3.3pt;width:119.4pt;height:19pt;z-index:253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EDFFB9F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2D4DA84E" wp14:editId="173E73E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75571" id="Straight Connector 74" o:spid="_x0000_s1026" style="position:absolute;z-index: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51F14E44" wp14:editId="31546F6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969DB" id="Straight Connector 75" o:spid="_x0000_s1026" style="position:absolute;z-index: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0F41AC91" wp14:editId="6585DF5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B9A30" id="Straight Connector 76" o:spid="_x0000_s1026" style="position:absolute;z-index: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5BD6BE76" wp14:editId="5855A03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85845" id="Straight Connector 77" o:spid="_x0000_s1026" style="position:absolute;z-index:2534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613A9E61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C7A128F">
                <wp:simplePos x="0" y="0"/>
                <wp:positionH relativeFrom="margin">
                  <wp:posOffset>167640</wp:posOffset>
                </wp:positionH>
                <wp:positionV relativeFrom="paragraph">
                  <wp:posOffset>480759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2622"/>
                              <w:gridCol w:w="316"/>
                              <w:gridCol w:w="2832"/>
                              <w:gridCol w:w="316"/>
                              <w:gridCol w:w="2095"/>
                              <w:gridCol w:w="316"/>
                              <w:gridCol w:w="4932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530572">
                              <w:trPr>
                                <w:trHeight w:val="52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525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530572">
                              <w:trPr>
                                <w:gridAfter w:val="1"/>
                                <w:wAfter w:w="6" w:type="dxa"/>
                                <w:trHeight w:val="2151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38BC32B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6FE8DBA" w14:textId="31D2811B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notes de la gamme en clés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sol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</w:p>
                                <w:p w14:paraId="2E8FE779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position des notes et des silences sur la portée en clé de so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 et de fa</w:t>
                                  </w:r>
                                </w:p>
                                <w:p w14:paraId="61AFCAB2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</w:p>
                                <w:p w14:paraId="5D072E49" w14:textId="30000248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symboles d’altération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0B7BDDD6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258F0FD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et de silences</w:t>
                                  </w:r>
                                </w:p>
                                <w:p w14:paraId="1921E9C9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</w:t>
                                  </w:r>
                                </w:p>
                                <w:p w14:paraId="45128F9F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barres de mesure simple et double et barre de reprise</w:t>
                                  </w:r>
                                </w:p>
                                <w:p w14:paraId="741CAB2A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phrasé musical</w:t>
                                  </w:r>
                                </w:p>
                                <w:p w14:paraId="25AA2BB5" w14:textId="0ADF5363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4DF4B48F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B8476EF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</w:p>
                                <w:p w14:paraId="2C6AC566" w14:textId="43D35D0E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 pianissimo, piano, mezzo piano, mezzo forte, forte, fortissimo, sforzando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36B8E08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9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58E0137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chant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à l’unisson, à deux voix, à trois voix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ou a cappella (voix sans instrument)</w:t>
                                  </w:r>
                                </w:p>
                                <w:p w14:paraId="43D18BAC" w14:textId="6D8B2AF5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de la famille des percussions,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des cordes,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des bois et des cuivres</w:t>
                                  </w:r>
                                </w:p>
                                <w:p w14:paraId="4D6EC43F" w14:textId="58E82684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ensemble d’instruments :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orchestre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 symphonique,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ensemble de guitares, ensemble d’instruments à vent, ensemble de Jazz, groupe Rock, Rap, Rhythm &amp; Blues, Hip-Hop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530572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530572">
                              <w:trPr>
                                <w:gridAfter w:val="1"/>
                                <w:wAfter w:w="6" w:type="dxa"/>
                                <w:trHeight w:val="2159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377648A" w14:textId="77777777" w:rsidR="00530572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012C7DC" w14:textId="6CA28FE6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78057D5" w14:textId="6049C872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autochtone, classique,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instrumentale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(p. ex., films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),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électronique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actuelle, du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XX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vertAlign w:val="superscript"/>
                                      <w:lang w:val="fr-FR" w:eastAsia="zh-CN"/>
                                    </w:rPr>
                                    <w:t>e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siècle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variété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(p. ex., comédie musicale)</w:t>
                                  </w:r>
                                </w:p>
                                <w:p w14:paraId="21B66AC9" w14:textId="77777777" w:rsidR="00530572" w:rsidRPr="00FA3D5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genres musicaux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: Jazz, Rock, Rhythm &amp; Blues, Hip-Hop, Rap, Country</w:t>
                                  </w:r>
                                </w:p>
                                <w:p w14:paraId="6E2B63C7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060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techniques d’interprétation de la voix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des instruments dans un contexte d’ensemble</w:t>
                                  </w:r>
                                </w:p>
                                <w:p w14:paraId="119FC36E" w14:textId="099B9C94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060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technique vocale : échauffement de la voix, connaissance du texte, posture, concentration, justesse vocale,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60608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</w:p>
                                <w:p w14:paraId="3919096F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technique instrumentale : utilisation et entretien de l’instrument, respiration, échauffement,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</w:p>
                                <w:p w14:paraId="7CB3749B" w14:textId="108BC331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37.8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2622"/>
                        <w:gridCol w:w="316"/>
                        <w:gridCol w:w="2832"/>
                        <w:gridCol w:w="316"/>
                        <w:gridCol w:w="2095"/>
                        <w:gridCol w:w="316"/>
                        <w:gridCol w:w="4932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530572">
                        <w:trPr>
                          <w:trHeight w:val="52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31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412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525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530572">
                        <w:trPr>
                          <w:gridAfter w:val="1"/>
                          <w:wAfter w:w="6" w:type="dxa"/>
                          <w:trHeight w:val="2151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38BC32B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6FE8DBA" w14:textId="31D2811B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notes de la gamme en clés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sol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</w:p>
                          <w:p w14:paraId="2E8FE779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position des notes et des silences sur la portée en clé de so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 et de fa</w:t>
                            </w:r>
                          </w:p>
                          <w:p w14:paraId="61AFCAB2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</w:p>
                          <w:p w14:paraId="5D072E49" w14:textId="30000248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symboles d’altération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0B7BDDD6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258F0FD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et de silences</w:t>
                            </w:r>
                          </w:p>
                          <w:p w14:paraId="1921E9C9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</w:t>
                            </w:r>
                          </w:p>
                          <w:p w14:paraId="45128F9F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barres de mesure simple et double et barre de reprise</w:t>
                            </w:r>
                          </w:p>
                          <w:p w14:paraId="741CAB2A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phrasé musical</w:t>
                            </w:r>
                          </w:p>
                          <w:p w14:paraId="25AA2BB5" w14:textId="0ADF5363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4DF4B48F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</w:tc>
                        <w:tc>
                          <w:tcPr>
                            <w:tcW w:w="209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B8476EF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</w:p>
                          <w:p w14:paraId="2C6AC566" w14:textId="43D35D0E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 pianissimo, piano, mezzo piano, mezzo forte, forte, fortissimo, sforzando</w:t>
                            </w: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36B8E08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9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58E0137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chant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à l’unisson, à deux voix, à trois voix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ou a cappella (voix sans instrument)</w:t>
                            </w:r>
                          </w:p>
                          <w:p w14:paraId="43D18BAC" w14:textId="6D8B2AF5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de la famille des percussions,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des cordes,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des bois et des cuivres</w:t>
                            </w:r>
                          </w:p>
                          <w:p w14:paraId="4D6EC43F" w14:textId="58E82684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ensemble d’instruments :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orchestre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 symphonique,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ensemble de guitares, ensemble d’instruments à vent, ensemble de Jazz, groupe Rock, Rap, Rhythm &amp; Blues, Hip-Hop</w:t>
                            </w:r>
                          </w:p>
                        </w:tc>
                      </w:tr>
                      <w:tr w:rsidR="00AE48FF" w:rsidRPr="003302CB" w14:paraId="4DE98A1A" w14:textId="77777777" w:rsidTr="00530572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530572">
                        <w:trPr>
                          <w:gridAfter w:val="1"/>
                          <w:wAfter w:w="6" w:type="dxa"/>
                          <w:trHeight w:val="2159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377648A" w14:textId="77777777" w:rsidR="00530572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012C7DC" w14:textId="6CA28FE6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478057D5" w14:textId="6049C872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autochtone, classique,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instrumentale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(p. ex., films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),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électronique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actuelle, du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XX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vertAlign w:val="superscript"/>
                                <w:lang w:val="fr-FR" w:eastAsia="zh-CN"/>
                              </w:rPr>
                              <w:t>e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siècle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variété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(p. ex., comédie musicale)</w:t>
                            </w:r>
                          </w:p>
                          <w:p w14:paraId="21B66AC9" w14:textId="77777777" w:rsidR="00530572" w:rsidRPr="00FA3D5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genres musicaux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: Jazz, Rock, Rhythm &amp; Blues, Hip-Hop, Rap, Country</w:t>
                            </w:r>
                          </w:p>
                          <w:p w14:paraId="6E2B63C7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0608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techniques d’interprétation de la voix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des instruments dans un contexte d’ensemble</w:t>
                            </w:r>
                          </w:p>
                          <w:p w14:paraId="119FC36E" w14:textId="099B9C94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0608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technique vocale : échauffement de la voix, connaissance du texte, posture, concentration, justesse vocale,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60608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maîtrise de vocalises simples, respiration, prononciation</w:t>
                            </w:r>
                          </w:p>
                          <w:p w14:paraId="3919096F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technique instrumentale : utilisation et entretien de l’instrument, respiration, échauffement,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</w:p>
                          <w:p w14:paraId="7CB3749B" w14:textId="108BC331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5532F3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91948F2" w14:textId="77777777" w:rsidR="00530572" w:rsidRDefault="00530572" w:rsidP="00530572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81472" behindDoc="0" locked="0" layoutInCell="1" allowOverlap="1" wp14:anchorId="5A106260" wp14:editId="419ADD7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9" name="Rectangle 79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12929" w14:textId="77777777" w:rsidR="00530572" w:rsidRPr="00FA4859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06260" id="Rectangle 79" o:spid="_x0000_s1068" href="http://www.afeao.ca/afeaoDoc/MUSDECIR_VF2.pdf" style="position:absolute;margin-left:300pt;margin-top:3.6pt;width:118.8pt;height:19pt;z-index:2534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7F12929" w14:textId="77777777" w:rsidR="00530572" w:rsidRPr="00FA4859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 wp14:anchorId="6D2EB083" wp14:editId="333677B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0" name="Rectangle 80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50467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646BC96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EB083" id="Rectangle 80" o:spid="_x0000_s1069" href="http://www.afeao.ca/afeaoDoc/MUSDECIR_VF4.pdf" style="position:absolute;margin-left:585.4pt;margin-top:3.65pt;width:119.4pt;height:19.15pt;z-index:2534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9C50467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646BC96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4304" behindDoc="0" locked="0" layoutInCell="1" allowOverlap="1" wp14:anchorId="4B9B977F" wp14:editId="2B0FD22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1" name="Rectangle 81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D7FCF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ADD26AE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B977F" id="Rectangle 81" o:spid="_x0000_s1070" href="http://www.afeao.ca/afeaoDoc/MUSDECIR_VF1.pdf" style="position:absolute;margin-left:158.6pt;margin-top:3.65pt;width:118.8pt;height:19pt;z-index:2534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2BD7FCF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ADD26AE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18FF0FE5" wp14:editId="0C118E3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205B9A" id="Rounded Rectangle 82" o:spid="_x0000_s1026" style="position:absolute;margin-left:0;margin-top:-.05pt;width:715.2pt;height:28.8pt;z-index:2534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 wp14:anchorId="1889E5DE" wp14:editId="7D44423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4" name="Rectangle 8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1AC11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9E5DE" id="Rectangle 84" o:spid="_x0000_s1071" href="http://www.afeao.ca/afeaoDoc/MUSDECIR_VI.pdf" style="position:absolute;margin-left:8.4pt;margin-top:3.4pt;width:127.2pt;height:19pt;z-index:2534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121AC11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5328" behindDoc="0" locked="0" layoutInCell="1" allowOverlap="1" wp14:anchorId="3EAD76F9" wp14:editId="1FBA087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5" name="Rectangle 85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2CD42" w14:textId="77777777" w:rsidR="00530572" w:rsidRPr="00200DE1" w:rsidRDefault="00530572" w:rsidP="00530572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D76F9" id="Rectangle 85" o:spid="_x0000_s1072" href="http://www.afeao.ca/afeaoDoc/MUSDECIR_VF3.pdf" style="position:absolute;margin-left:441.6pt;margin-top:3.3pt;width:119.4pt;height:19pt;z-index:2534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D2CD42" w14:textId="77777777" w:rsidR="00530572" w:rsidRPr="00200DE1" w:rsidRDefault="00530572" w:rsidP="00530572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7376" behindDoc="0" locked="0" layoutInCell="1" allowOverlap="1" wp14:anchorId="3EE2DD06" wp14:editId="2046005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D3085" id="Straight Connector 86" o:spid="_x0000_s1026" style="position:absolute;z-index:2534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8400" behindDoc="0" locked="0" layoutInCell="1" allowOverlap="1" wp14:anchorId="3887657E" wp14:editId="3D4D577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FF429" id="Straight Connector 88" o:spid="_x0000_s1026" style="position:absolute;z-index:2534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9424" behindDoc="0" locked="0" layoutInCell="1" allowOverlap="1" wp14:anchorId="5B21F92D" wp14:editId="416117F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72E3C" id="Straight Connector 89" o:spid="_x0000_s1026" style="position:absolute;z-index:2534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0448" behindDoc="0" locked="0" layoutInCell="1" allowOverlap="1" wp14:anchorId="44E1A97D" wp14:editId="202FE7D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511AF" id="Straight Connector 90" o:spid="_x0000_s1026" style="position:absolute;z-index:2534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68DD1ABC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05578806" w14:textId="77777777" w:rsidR="00530572" w:rsidRPr="00584BB2" w:rsidRDefault="00530572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43FC348B" w14:textId="77777777" w:rsidR="00F731F4" w:rsidRPr="00F731F4" w:rsidRDefault="00F731F4" w:rsidP="009B33FE">
      <w:pPr>
        <w:rPr>
          <w:rFonts w:ascii="Calibri" w:hAnsi="Calibri" w:cs="Arial"/>
          <w:b/>
          <w:bCs/>
          <w:color w:val="C25920"/>
          <w:sz w:val="12"/>
          <w:szCs w:val="12"/>
          <w:lang w:val="fr-CA"/>
        </w:rPr>
      </w:pPr>
      <w:bookmarkStart w:id="13" w:name="link_der_1"/>
      <w:bookmarkStart w:id="14" w:name="link_der_4"/>
      <w:bookmarkEnd w:id="13"/>
      <w:bookmarkEnd w:id="14"/>
    </w:p>
    <w:p w14:paraId="223BE7EA" w14:textId="21F15FFD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77777777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4629826B" w14:textId="0E5385D1" w:rsidR="00510E7B" w:rsidRPr="00510E7B" w:rsidRDefault="004B43C1">
      <w:pPr>
        <w:pStyle w:val="ListParagraph"/>
        <w:numPr>
          <w:ilvl w:val="0"/>
          <w:numId w:val="14"/>
        </w:numPr>
        <w:rPr>
          <w:rFonts w:eastAsia="Book Antiqua" w:cstheme="minorHAnsi"/>
          <w:b/>
          <w:sz w:val="22"/>
          <w:szCs w:val="22"/>
          <w:lang w:val="fr-CA"/>
        </w:rPr>
      </w:pPr>
      <w:r w:rsidRPr="004B43C1">
        <w:rPr>
          <w:rFonts w:cstheme="minorHAnsi"/>
          <w:bCs/>
          <w:color w:val="000000" w:themeColor="text1"/>
          <w:sz w:val="22"/>
          <w:szCs w:val="22"/>
          <w:lang w:val="fr-CA"/>
        </w:rPr>
        <w:t>Prévoyez les xylophones et les instruments à percussion.</w:t>
      </w:r>
    </w:p>
    <w:p w14:paraId="417D2806" w14:textId="77777777" w:rsidR="00510E7B" w:rsidRPr="00510E7B" w:rsidRDefault="00510E7B" w:rsidP="00510E7B">
      <w:pPr>
        <w:pStyle w:val="ListParagraph"/>
        <w:ind w:left="709" w:hanging="349"/>
        <w:rPr>
          <w:rFonts w:eastAsia="Book Antiqua" w:cstheme="minorHAnsi"/>
          <w:b/>
          <w:sz w:val="22"/>
          <w:szCs w:val="22"/>
          <w:lang w:val="fr-CA"/>
        </w:rPr>
      </w:pPr>
    </w:p>
    <w:p w14:paraId="79755042" w14:textId="77777777" w:rsidR="00510E7B" w:rsidRPr="00510E7B" w:rsidRDefault="00510E7B" w:rsidP="004B43C1">
      <w:pPr>
        <w:rPr>
          <w:rFonts w:eastAsia="Book Antiqua" w:cstheme="minorHAnsi"/>
          <w:b/>
          <w:sz w:val="22"/>
          <w:szCs w:val="22"/>
        </w:rPr>
      </w:pPr>
      <w:r w:rsidRPr="00510E7B">
        <w:rPr>
          <w:rFonts w:eastAsia="Book Antiqua" w:cstheme="minorHAnsi"/>
          <w:b/>
          <w:sz w:val="22"/>
          <w:szCs w:val="22"/>
        </w:rPr>
        <w:t>Enseignante / Enseignant</w:t>
      </w:r>
    </w:p>
    <w:p w14:paraId="535F3BDE" w14:textId="77777777" w:rsidR="004B43C1" w:rsidRPr="004B43C1" w:rsidRDefault="004B43C1">
      <w:pPr>
        <w:numPr>
          <w:ilvl w:val="0"/>
          <w:numId w:val="51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sz w:val="22"/>
          <w:szCs w:val="22"/>
          <w:lang w:val="fr-CA"/>
        </w:rPr>
        <w:t>Préparez l’ordre des présentations des équipes.</w:t>
      </w:r>
    </w:p>
    <w:p w14:paraId="0788A000" w14:textId="640EAABC" w:rsidR="004B43C1" w:rsidRPr="004B43C1" w:rsidRDefault="004B43C1">
      <w:pPr>
        <w:numPr>
          <w:ilvl w:val="0"/>
          <w:numId w:val="51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sz w:val="22"/>
          <w:szCs w:val="22"/>
          <w:lang w:val="fr-CA"/>
        </w:rPr>
        <w:t>Pendant la présentation de chaque équipe, assignez une composition à chaque élève afin qu’</w:t>
      </w:r>
      <w:r w:rsidR="008B6918">
        <w:rPr>
          <w:rFonts w:eastAsia="Book Antiqua" w:cstheme="minorHAnsi"/>
          <w:sz w:val="22"/>
          <w:szCs w:val="22"/>
          <w:lang w:val="fr-CA"/>
        </w:rPr>
        <w:t>elle, il ou iel</w:t>
      </w:r>
      <w:r w:rsidRPr="004B43C1">
        <w:rPr>
          <w:rFonts w:eastAsia="Book Antiqua" w:cstheme="minorHAnsi"/>
          <w:sz w:val="22"/>
          <w:szCs w:val="22"/>
          <w:lang w:val="fr-CA"/>
        </w:rPr>
        <w:t xml:space="preserve"> vérifie la présence des critères d’évaluation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4B43C1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62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MUSDECIR_VF4_Annexe1</w:t>
        </w:r>
      </w:hyperlink>
      <w:r w:rsidRPr="004B43C1">
        <w:rPr>
          <w:rFonts w:eastAsia="Book Antiqua" w:cstheme="minorHAnsi"/>
          <w:sz w:val="22"/>
          <w:szCs w:val="22"/>
          <w:lang w:val="fr-CA"/>
        </w:rPr>
        <w:t xml:space="preserve">). Cette évaluation des pairs est une autre façon de vérifier si l’élève est en mesure de reconnaître les aspects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4B43C1">
        <w:rPr>
          <w:rFonts w:eastAsia="Book Antiqua" w:cstheme="minorHAnsi"/>
          <w:sz w:val="22"/>
          <w:szCs w:val="22"/>
          <w:lang w:val="fr-CA"/>
        </w:rPr>
        <w:t xml:space="preserve">de l’évaluation et si </w:t>
      </w:r>
      <w:r w:rsidR="008B6918">
        <w:rPr>
          <w:rFonts w:eastAsia="Book Antiqua" w:cstheme="minorHAnsi"/>
          <w:sz w:val="22"/>
          <w:szCs w:val="22"/>
          <w:lang w:val="fr-CA"/>
        </w:rPr>
        <w:t>elle, il ou iel</w:t>
      </w:r>
      <w:r w:rsidRPr="004B43C1">
        <w:rPr>
          <w:rFonts w:eastAsia="Book Antiqua" w:cstheme="minorHAnsi"/>
          <w:sz w:val="22"/>
          <w:szCs w:val="22"/>
          <w:lang w:val="fr-CA"/>
        </w:rPr>
        <w:t xml:space="preserve"> a consolidé les apprentissages.</w:t>
      </w:r>
    </w:p>
    <w:p w14:paraId="1F6EC624" w14:textId="528174C6" w:rsidR="004B43C1" w:rsidRPr="004B43C1" w:rsidRDefault="004B43C1">
      <w:pPr>
        <w:numPr>
          <w:ilvl w:val="0"/>
          <w:numId w:val="51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sz w:val="22"/>
          <w:szCs w:val="22"/>
          <w:lang w:val="fr-CA"/>
        </w:rPr>
        <w:t xml:space="preserve">Notez la grille d’observation du travail de l’élève (voir : </w:t>
      </w:r>
      <w:hyperlink r:id="rId63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MUSDECIR_VF3_Annexe1</w:t>
        </w:r>
      </w:hyperlink>
      <w:r w:rsidRPr="004B43C1">
        <w:rPr>
          <w:rFonts w:eastAsia="Book Antiqua" w:cstheme="minorHAnsi"/>
          <w:sz w:val="22"/>
          <w:szCs w:val="22"/>
          <w:lang w:val="fr-CA"/>
        </w:rPr>
        <w:t>).</w:t>
      </w:r>
    </w:p>
    <w:p w14:paraId="77B41802" w14:textId="52A56CFC" w:rsidR="004B43C1" w:rsidRPr="004B43C1" w:rsidRDefault="004B43C1">
      <w:pPr>
        <w:numPr>
          <w:ilvl w:val="0"/>
          <w:numId w:val="51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sz w:val="22"/>
          <w:szCs w:val="22"/>
          <w:lang w:val="fr-CA"/>
        </w:rPr>
        <w:t>Modelez un commentaire proactif (p. ex., chante a cappella en variant les voix et les intensités, présente différentes i</w:t>
      </w:r>
      <w:r w:rsidRPr="004B43C1">
        <w:rPr>
          <w:rFonts w:cstheme="minorHAnsi"/>
          <w:sz w:val="22"/>
          <w:szCs w:val="22"/>
          <w:lang w:val="fr-CA"/>
        </w:rPr>
        <w:t>ntensités avec les instruments</w:t>
      </w:r>
      <w:r w:rsidRPr="004B43C1">
        <w:rPr>
          <w:rFonts w:eastAsia="Book Antiqua" w:cstheme="minorHAnsi"/>
          <w:sz w:val="22"/>
          <w:szCs w:val="22"/>
          <w:lang w:val="fr-CA"/>
        </w:rPr>
        <w:t xml:space="preserve">,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4B43C1">
        <w:rPr>
          <w:rFonts w:eastAsia="Book Antiqua" w:cstheme="minorHAnsi"/>
          <w:sz w:val="22"/>
          <w:szCs w:val="22"/>
          <w:lang w:val="fr-CA"/>
        </w:rPr>
        <w:t>joue des r</w:t>
      </w:r>
      <w:r w:rsidRPr="004B43C1">
        <w:rPr>
          <w:rFonts w:cstheme="minorHAnsi"/>
          <w:sz w:val="22"/>
          <w:szCs w:val="22"/>
          <w:lang w:val="fr-CA"/>
        </w:rPr>
        <w:t>ythmes différents aux percussions)</w:t>
      </w:r>
      <w:r w:rsidRPr="004B43C1">
        <w:rPr>
          <w:rFonts w:eastAsia="Book Antiqua" w:cstheme="minorHAnsi"/>
          <w:sz w:val="22"/>
          <w:szCs w:val="22"/>
          <w:lang w:val="fr-CA"/>
        </w:rPr>
        <w:t xml:space="preserve"> ou établissez le lien symbolique entre les choix mettant en valeur l’extrait (p. ex., répétition des notes, </w:t>
      </w:r>
      <w:r w:rsidR="00D87C80">
        <w:rPr>
          <w:rFonts w:eastAsia="Book Antiqua" w:cstheme="minorHAnsi"/>
          <w:sz w:val="22"/>
          <w:szCs w:val="22"/>
          <w:lang w:val="fr-CA"/>
        </w:rPr>
        <w:br/>
      </w:r>
      <w:r w:rsidRPr="004B43C1">
        <w:rPr>
          <w:rFonts w:eastAsia="Book Antiqua" w:cstheme="minorHAnsi"/>
          <w:sz w:val="22"/>
          <w:szCs w:val="22"/>
          <w:lang w:val="fr-CA"/>
        </w:rPr>
        <w:t>des rythmes, le choix des instruments à percussion expriment une ambiance de transe hypnotique).</w:t>
      </w:r>
    </w:p>
    <w:p w14:paraId="530A0920" w14:textId="77777777" w:rsidR="004B43C1" w:rsidRPr="004B43C1" w:rsidRDefault="004B43C1">
      <w:pPr>
        <w:numPr>
          <w:ilvl w:val="0"/>
          <w:numId w:val="51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sz w:val="22"/>
          <w:szCs w:val="22"/>
          <w:lang w:val="fr-CA"/>
        </w:rPr>
        <w:t>Invitez quelques élèves à faire de même.</w:t>
      </w:r>
    </w:p>
    <w:p w14:paraId="430CE8F7" w14:textId="00CCE740" w:rsidR="004B43C1" w:rsidRPr="004B43C1" w:rsidRDefault="004B43C1">
      <w:pPr>
        <w:pStyle w:val="ListParagraph"/>
        <w:numPr>
          <w:ilvl w:val="0"/>
          <w:numId w:val="51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sz w:val="22"/>
          <w:szCs w:val="22"/>
          <w:lang w:val="fr-CA"/>
        </w:rPr>
        <w:t xml:space="preserve">Inviter l’élève à rédiger son autoévaluation (voir : </w:t>
      </w:r>
      <w:hyperlink r:id="rId64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MUSDECIR_VF4_Annexe1</w:t>
        </w:r>
      </w:hyperlink>
      <w:r w:rsidRPr="004B43C1">
        <w:rPr>
          <w:rFonts w:eastAsia="Book Antiqua" w:cstheme="minorHAnsi"/>
          <w:sz w:val="22"/>
          <w:szCs w:val="22"/>
          <w:lang w:val="fr-CA"/>
        </w:rPr>
        <w:t>).</w:t>
      </w:r>
    </w:p>
    <w:p w14:paraId="61522B7D" w14:textId="04C32143" w:rsidR="004B43C1" w:rsidRPr="004B43C1" w:rsidRDefault="004B43C1">
      <w:pPr>
        <w:pStyle w:val="ListParagraph"/>
        <w:numPr>
          <w:ilvl w:val="0"/>
          <w:numId w:val="51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sz w:val="22"/>
          <w:szCs w:val="22"/>
          <w:lang w:val="fr-CA"/>
        </w:rPr>
        <w:t xml:space="preserve">Complétez la grille adaptée (voir : </w:t>
      </w:r>
      <w:hyperlink r:id="rId65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MUSDECIR_VF4_Annexe2</w:t>
        </w:r>
      </w:hyperlink>
      <w:r w:rsidRPr="004B43C1">
        <w:rPr>
          <w:rFonts w:eastAsia="Book Antiqua" w:cstheme="minorHAnsi"/>
          <w:sz w:val="22"/>
          <w:szCs w:val="22"/>
          <w:lang w:val="fr-CA"/>
        </w:rPr>
        <w:t>).</w:t>
      </w:r>
    </w:p>
    <w:p w14:paraId="285B397F" w14:textId="77777777" w:rsidR="004B43C1" w:rsidRPr="004B43C1" w:rsidRDefault="004B43C1" w:rsidP="004B43C1">
      <w:pPr>
        <w:rPr>
          <w:rFonts w:eastAsia="Book Antiqua" w:cstheme="minorHAnsi"/>
          <w:b/>
          <w:sz w:val="22"/>
          <w:szCs w:val="22"/>
        </w:rPr>
      </w:pPr>
    </w:p>
    <w:p w14:paraId="4EB983DE" w14:textId="77777777" w:rsidR="004B43C1" w:rsidRPr="004B43C1" w:rsidRDefault="004B43C1" w:rsidP="004B43C1">
      <w:pPr>
        <w:rPr>
          <w:rFonts w:eastAsia="Book Antiqua" w:cstheme="minorHAnsi"/>
          <w:b/>
          <w:sz w:val="22"/>
          <w:szCs w:val="22"/>
        </w:rPr>
      </w:pPr>
      <w:r w:rsidRPr="004B43C1">
        <w:rPr>
          <w:rFonts w:eastAsia="Book Antiqua" w:cstheme="minorHAnsi"/>
          <w:b/>
          <w:sz w:val="22"/>
          <w:szCs w:val="22"/>
        </w:rPr>
        <w:t xml:space="preserve">Élève </w:t>
      </w:r>
    </w:p>
    <w:p w14:paraId="3E04C778" w14:textId="77777777" w:rsidR="004B43C1" w:rsidRPr="004B43C1" w:rsidRDefault="004B43C1">
      <w:pPr>
        <w:pStyle w:val="ListParagraph"/>
        <w:numPr>
          <w:ilvl w:val="0"/>
          <w:numId w:val="52"/>
        </w:numPr>
        <w:rPr>
          <w:rFonts w:eastAsia="Book Antiqua" w:cstheme="minorHAnsi"/>
          <w:bCs/>
          <w:sz w:val="22"/>
          <w:szCs w:val="22"/>
          <w:lang w:val="fr-CA"/>
        </w:rPr>
      </w:pPr>
      <w:r w:rsidRPr="004B43C1">
        <w:rPr>
          <w:rFonts w:eastAsia="Book Antiqua" w:cstheme="minorHAnsi"/>
          <w:bCs/>
          <w:sz w:val="22"/>
          <w:szCs w:val="22"/>
          <w:lang w:val="fr-CA"/>
        </w:rPr>
        <w:t>Écoute attentivement les compositions de tes pairs.</w:t>
      </w:r>
    </w:p>
    <w:p w14:paraId="58652F0B" w14:textId="331513D6" w:rsidR="004B43C1" w:rsidRPr="004B43C1" w:rsidRDefault="004B43C1">
      <w:pPr>
        <w:pStyle w:val="ListParagraph"/>
        <w:numPr>
          <w:ilvl w:val="0"/>
          <w:numId w:val="52"/>
        </w:numPr>
        <w:rPr>
          <w:rFonts w:eastAsia="Book Antiqua" w:cstheme="minorHAnsi"/>
          <w:sz w:val="22"/>
          <w:szCs w:val="22"/>
          <w:lang w:val="fr-CA"/>
        </w:rPr>
      </w:pPr>
      <w:bookmarkStart w:id="15" w:name="_Hlk104928828"/>
      <w:r w:rsidRPr="004B43C1">
        <w:rPr>
          <w:rFonts w:eastAsia="Book Antiqua" w:cstheme="minorHAnsi"/>
          <w:bCs/>
          <w:sz w:val="22"/>
          <w:szCs w:val="22"/>
          <w:lang w:val="fr-CA"/>
        </w:rPr>
        <w:t xml:space="preserve">Complète l’évaluation des pairs selon l’équipe qui </w:t>
      </w:r>
      <w:r w:rsidR="00EA79D2" w:rsidRPr="004B43C1">
        <w:rPr>
          <w:rFonts w:eastAsia="Book Antiqua" w:cstheme="minorHAnsi"/>
          <w:bCs/>
          <w:sz w:val="22"/>
          <w:szCs w:val="22"/>
          <w:lang w:val="fr-CA"/>
        </w:rPr>
        <w:t>t’est</w:t>
      </w:r>
      <w:r w:rsidRPr="004B43C1">
        <w:rPr>
          <w:rFonts w:eastAsia="Book Antiqua" w:cstheme="minorHAnsi"/>
          <w:bCs/>
          <w:sz w:val="22"/>
          <w:szCs w:val="22"/>
          <w:lang w:val="fr-CA"/>
        </w:rPr>
        <w:t xml:space="preserve"> assignée</w:t>
      </w:r>
      <w:r w:rsidRPr="004B43C1">
        <w:rPr>
          <w:rFonts w:eastAsia="Book Antiqua" w:cstheme="minorHAnsi"/>
          <w:sz w:val="22"/>
          <w:szCs w:val="22"/>
          <w:lang w:val="fr-CA"/>
        </w:rPr>
        <w:t xml:space="preserve"> (voir : </w:t>
      </w:r>
      <w:hyperlink r:id="rId66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MUSDECIR_VF4_Annexe1</w:t>
        </w:r>
      </w:hyperlink>
      <w:r w:rsidRPr="004B43C1">
        <w:rPr>
          <w:rFonts w:eastAsia="Book Antiqua" w:cstheme="minorHAnsi"/>
          <w:sz w:val="22"/>
          <w:szCs w:val="22"/>
          <w:lang w:val="fr-CA"/>
        </w:rPr>
        <w:t>).</w:t>
      </w:r>
      <w:r w:rsidRPr="004B43C1">
        <w:rPr>
          <w:rFonts w:cstheme="minorHAnsi"/>
          <w:bCs/>
          <w:sz w:val="22"/>
          <w:szCs w:val="22"/>
          <w:lang w:val="fr-CA"/>
        </w:rPr>
        <w:t xml:space="preserve"> Coche la case qui décrit l’énoncé </w:t>
      </w:r>
      <w:r w:rsidRPr="004B43C1">
        <w:rPr>
          <w:rFonts w:cstheme="minorHAnsi"/>
          <w:bCs/>
          <w:i/>
          <w:sz w:val="22"/>
          <w:szCs w:val="22"/>
          <w:lang w:val="fr-CA"/>
        </w:rPr>
        <w:t>d’une couleur</w:t>
      </w:r>
      <w:r w:rsidRPr="004B43C1">
        <w:rPr>
          <w:rFonts w:cstheme="minorHAnsi"/>
          <w:bCs/>
          <w:sz w:val="22"/>
          <w:szCs w:val="22"/>
          <w:lang w:val="fr-CA"/>
        </w:rPr>
        <w:t>.</w:t>
      </w:r>
    </w:p>
    <w:p w14:paraId="3CCA9AC7" w14:textId="77777777" w:rsidR="004B43C1" w:rsidRPr="004B43C1" w:rsidRDefault="004B43C1">
      <w:pPr>
        <w:pStyle w:val="ListParagraph"/>
        <w:numPr>
          <w:ilvl w:val="0"/>
          <w:numId w:val="52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bCs/>
          <w:sz w:val="22"/>
          <w:szCs w:val="22"/>
          <w:lang w:val="fr-CA"/>
        </w:rPr>
        <w:t>Sur le modèle de rétroaction de ton enseignante ou de ton enseignant offre des commentaires proactifs semblables.</w:t>
      </w:r>
    </w:p>
    <w:p w14:paraId="43A09FB5" w14:textId="134944D6" w:rsidR="004B43C1" w:rsidRPr="004B43C1" w:rsidRDefault="004B43C1">
      <w:pPr>
        <w:pStyle w:val="ListParagraph"/>
        <w:numPr>
          <w:ilvl w:val="0"/>
          <w:numId w:val="52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sz w:val="22"/>
          <w:szCs w:val="22"/>
          <w:lang w:val="fr-CA"/>
        </w:rPr>
        <w:t xml:space="preserve">Rédige une autoévaluation de ta propre composition réalisée en équipe (voir : </w:t>
      </w:r>
      <w:hyperlink r:id="rId67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MUSDECIR_VF4_Annexe1</w:t>
        </w:r>
      </w:hyperlink>
      <w:r w:rsidRPr="004B43C1">
        <w:rPr>
          <w:rFonts w:eastAsia="Book Antiqua" w:cstheme="minorHAnsi"/>
          <w:sz w:val="22"/>
          <w:szCs w:val="22"/>
          <w:lang w:val="fr-CA"/>
        </w:rPr>
        <w:t>).</w:t>
      </w:r>
      <w:r w:rsidRPr="004B43C1">
        <w:rPr>
          <w:rFonts w:cstheme="minorHAnsi"/>
          <w:bCs/>
          <w:sz w:val="22"/>
          <w:szCs w:val="22"/>
          <w:lang w:val="fr-CA"/>
        </w:rPr>
        <w:t xml:space="preserve"> Coche la case qui décrit l’énoncé </w:t>
      </w:r>
      <w:r w:rsidRPr="004B43C1">
        <w:rPr>
          <w:rFonts w:cstheme="minorHAnsi"/>
          <w:bCs/>
          <w:i/>
          <w:sz w:val="22"/>
          <w:szCs w:val="22"/>
          <w:lang w:val="fr-CA"/>
        </w:rPr>
        <w:t>d’une autre couleur</w:t>
      </w:r>
      <w:r w:rsidRPr="004B43C1">
        <w:rPr>
          <w:rFonts w:cstheme="minorHAnsi"/>
          <w:bCs/>
          <w:sz w:val="22"/>
          <w:szCs w:val="22"/>
          <w:lang w:val="fr-CA"/>
        </w:rPr>
        <w:t>.</w:t>
      </w:r>
    </w:p>
    <w:p w14:paraId="041BAD50" w14:textId="77777777" w:rsidR="004B43C1" w:rsidRPr="004B43C1" w:rsidRDefault="004B43C1">
      <w:pPr>
        <w:pStyle w:val="ListParagraph"/>
        <w:numPr>
          <w:ilvl w:val="0"/>
          <w:numId w:val="52"/>
        </w:numPr>
        <w:rPr>
          <w:rFonts w:eastAsia="Book Antiqua" w:cstheme="minorHAnsi"/>
          <w:sz w:val="22"/>
          <w:szCs w:val="22"/>
          <w:lang w:val="fr-CA"/>
        </w:rPr>
      </w:pPr>
      <w:r w:rsidRPr="004B43C1">
        <w:rPr>
          <w:rFonts w:eastAsia="Book Antiqua" w:cstheme="minorHAnsi"/>
          <w:sz w:val="22"/>
          <w:szCs w:val="22"/>
          <w:lang w:val="fr-CA"/>
        </w:rPr>
        <w:t>Reçois ton évaluation sommative et pose des questions au besoin.</w:t>
      </w:r>
    </w:p>
    <w:p w14:paraId="1621E875" w14:textId="77777777" w:rsidR="004B43C1" w:rsidRDefault="004B43C1" w:rsidP="004B43C1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34D47F46" w14:textId="635384FE" w:rsidR="004B43C1" w:rsidRPr="004B43C1" w:rsidRDefault="004B43C1" w:rsidP="004B43C1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4B43C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57237685" w14:textId="48654223" w:rsidR="004B43C1" w:rsidRPr="004B43C1" w:rsidRDefault="004B43C1">
      <w:pPr>
        <w:pStyle w:val="ListParagraph"/>
        <w:numPr>
          <w:ilvl w:val="0"/>
          <w:numId w:val="50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4B43C1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Remettez </w:t>
      </w:r>
      <w:r w:rsidRPr="004B43C1">
        <w:rPr>
          <w:rFonts w:eastAsia="Book Antiqua" w:cstheme="minorHAnsi"/>
          <w:sz w:val="22"/>
          <w:szCs w:val="22"/>
          <w:lang w:val="fr-CA"/>
        </w:rPr>
        <w:t xml:space="preserve">grille adaptée (voir : </w:t>
      </w:r>
      <w:hyperlink r:id="rId68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MUSDECIR_VF4_Annexe2</w:t>
        </w:r>
      </w:hyperlink>
      <w:r w:rsidRPr="004B43C1">
        <w:rPr>
          <w:rFonts w:eastAsia="Book Antiqua" w:cstheme="minorHAnsi"/>
          <w:sz w:val="22"/>
          <w:szCs w:val="22"/>
          <w:lang w:val="fr-CA"/>
        </w:rPr>
        <w:t>), discutez des défis rencontrés et comment les surmonter lors de la prochaine unité.</w:t>
      </w:r>
    </w:p>
    <w:bookmarkEnd w:id="15"/>
    <w:p w14:paraId="6DD3DB3A" w14:textId="77777777" w:rsidR="001D734F" w:rsidRDefault="001D734F">
      <w:p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br w:type="page"/>
      </w:r>
    </w:p>
    <w:p w14:paraId="09F45D97" w14:textId="77777777" w:rsidR="00741054" w:rsidRDefault="00741054" w:rsidP="0074105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24128" behindDoc="0" locked="0" layoutInCell="1" allowOverlap="1" wp14:anchorId="7EB72472" wp14:editId="52FE2B4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62" name="Rectangle 262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20A24" w14:textId="77777777" w:rsidR="00741054" w:rsidRPr="00FA4859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72472" id="Rectangle 262" o:spid="_x0000_s1073" href="http://www.afeao.ca/afeaoDoc/UNTEMPS_VF2.pdf" style="position:absolute;margin-left:300pt;margin-top:3.6pt;width:118.8pt;height:19pt;z-index:2534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7A20A24" w14:textId="77777777" w:rsidR="00741054" w:rsidRPr="00FA4859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9008" behindDoc="0" locked="0" layoutInCell="1" allowOverlap="1" wp14:anchorId="7BCEA14C" wp14:editId="410ED96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63" name="Rectangle 263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BD861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A58B7C9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EA14C" id="Rectangle 263" o:spid="_x0000_s1074" href="http://www.afeao.ca/afeaoDoc/UNTEMPS_VF4.pdf" style="position:absolute;margin-left:585.4pt;margin-top:3.65pt;width:119.4pt;height:19.15pt;z-index:2534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E6BD861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A58B7C9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6960" behindDoc="0" locked="0" layoutInCell="1" allowOverlap="1" wp14:anchorId="71B6CA09" wp14:editId="0C71AD0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64" name="Rectangle 264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F7CDA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3B58113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6CA09" id="Rectangle 264" o:spid="_x0000_s1075" href="http://www.afeao.ca/afeaoDoc/UNTEMPS_VF1.pdf" style="position:absolute;margin-left:158.6pt;margin-top:3.65pt;width:118.8pt;height:19pt;z-index:2534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88F7CDA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3B58113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4912" behindDoc="0" locked="0" layoutInCell="1" allowOverlap="1" wp14:anchorId="00071BBE" wp14:editId="2BBFFEB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66" name="Rounded 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2B2D4F" id="Rounded Rectangle 266" o:spid="_x0000_s1026" style="position:absolute;margin-left:0;margin-top:-.05pt;width:715.2pt;height:28.8pt;z-index:2534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5936" behindDoc="0" locked="0" layoutInCell="1" allowOverlap="1" wp14:anchorId="7F9BC99C" wp14:editId="16925B5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68" name="Rectangle 268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5937C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BC99C" id="Rectangle 268" o:spid="_x0000_s1076" href="http://www.afeao.ca/afeaoDoc/UNTEMPS_VI.pdf" style="position:absolute;margin-left:8.4pt;margin-top:3.4pt;width:127.2pt;height:19pt;z-index:2534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525937C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7984" behindDoc="0" locked="0" layoutInCell="1" allowOverlap="1" wp14:anchorId="07C5C66F" wp14:editId="495A56E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69" name="Rectangle 269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7F73B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5C66F" id="Rectangle 269" o:spid="_x0000_s1077" href="http://www.afeao.ca/afeaoDoc/UNTEMPS_VF3.pdf" style="position:absolute;margin-left:441.6pt;margin-top:3.3pt;width:119.4pt;height:19pt;z-index:2534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D97F73B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20032" behindDoc="0" locked="0" layoutInCell="1" allowOverlap="1" wp14:anchorId="29C4E02B" wp14:editId="00D89BF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811F1" id="Straight Connector 270" o:spid="_x0000_s1026" style="position:absolute;z-index:2534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21056" behindDoc="0" locked="0" layoutInCell="1" allowOverlap="1" wp14:anchorId="10E39A50" wp14:editId="06A3AB2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7C9AF" id="Straight Connector 271" o:spid="_x0000_s1026" style="position:absolute;z-index:2534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22080" behindDoc="0" locked="0" layoutInCell="1" allowOverlap="1" wp14:anchorId="4FE9F66F" wp14:editId="5D9FDAC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6363E" id="Straight Connector 290" o:spid="_x0000_s1026" style="position:absolute;z-index:2534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23104" behindDoc="0" locked="0" layoutInCell="1" allowOverlap="1" wp14:anchorId="5899BDCB" wp14:editId="1D12EDF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7DFFF" id="Straight Connector 291" o:spid="_x0000_s1026" style="position:absolute;z-index:2534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CA86AB2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54152FE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4F2F9AFB" w14:textId="620A3100" w:rsidR="00ED5A54" w:rsidRPr="00ED5A54" w:rsidRDefault="00000000" w:rsidP="00ED5A54">
      <w:pPr>
        <w:pStyle w:val="ListParagraph"/>
        <w:numPr>
          <w:ilvl w:val="0"/>
          <w:numId w:val="11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74" w:history="1">
        <w:r w:rsidR="004B43C1" w:rsidRPr="00530572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MUSDECIR_VF1_Video1</w:t>
        </w:r>
      </w:hyperlink>
    </w:p>
    <w:p w14:paraId="7FEF38B5" w14:textId="4C7BADB5" w:rsidR="00ED5A54" w:rsidRPr="00510E7B" w:rsidRDefault="00000000" w:rsidP="00ED5A5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5" w:history="1">
        <w:r w:rsidR="004B43C1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MUSDECIR_VF4_Annexe1</w:t>
        </w:r>
      </w:hyperlink>
    </w:p>
    <w:p w14:paraId="783363AE" w14:textId="11A498CD" w:rsidR="005D7E0F" w:rsidRPr="004B43C1" w:rsidRDefault="00000000" w:rsidP="004B43C1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6" w:history="1">
        <w:r w:rsidR="004B43C1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MUSDECIR_VF4_Annexe2</w:t>
        </w:r>
      </w:hyperlink>
      <w:r w:rsidR="004B43C1" w:rsidRPr="00ED5A54"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  <w:t xml:space="preserve"> </w:t>
      </w:r>
    </w:p>
    <w:p w14:paraId="7286B28F" w14:textId="77777777" w:rsidR="004B43C1" w:rsidRPr="004B43C1" w:rsidRDefault="004B43C1" w:rsidP="004B43C1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66840CA9" w14:textId="77777777" w:rsidR="005D7E0F" w:rsidRPr="006C6978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395"/>
      </w:tblGrid>
      <w:tr w:rsidR="005D7E0F" w:rsidRPr="00F256C8" w14:paraId="17E2F5D3" w14:textId="77777777" w:rsidTr="005D7E0F">
        <w:trPr>
          <w:trHeight w:val="4011"/>
        </w:trPr>
        <w:tc>
          <w:tcPr>
            <w:tcW w:w="14395" w:type="dxa"/>
          </w:tcPr>
          <w:p w14:paraId="72E6925F" w14:textId="77777777" w:rsidR="005D7E0F" w:rsidRPr="006C6978" w:rsidRDefault="005D7E0F" w:rsidP="003B7284">
            <w:pPr>
              <w:rPr>
                <w:rFonts w:ascii="Calibri" w:hAnsi="Calibri"/>
                <w:sz w:val="22"/>
                <w:szCs w:val="22"/>
                <w:lang w:val="fr-CA"/>
              </w:rPr>
            </w:pPr>
          </w:p>
          <w:p w14:paraId="128A44B2" w14:textId="77777777" w:rsidR="005D7E0F" w:rsidRPr="006C6978" w:rsidRDefault="005D7E0F" w:rsidP="003B7284">
            <w:pPr>
              <w:ind w:left="720"/>
              <w:rPr>
                <w:rFonts w:ascii="Calibri" w:hAnsi="Calibri"/>
                <w:sz w:val="22"/>
                <w:szCs w:val="22"/>
                <w:lang w:val="fr-CA"/>
              </w:rPr>
            </w:pPr>
            <w:r w:rsidRPr="006C6978">
              <w:rPr>
                <w:rFonts w:ascii="Brush Script MT" w:hAnsi="Brush Script MT"/>
                <w:sz w:val="52"/>
                <w:szCs w:val="52"/>
                <w:lang w:val="fr-CA"/>
              </w:rPr>
              <w:t xml:space="preserve">Un+  </w:t>
            </w:r>
            <w:r w:rsidRPr="006C6978">
              <w:rPr>
                <w:rFonts w:ascii="Calibri" w:hAnsi="Calibri"/>
                <w:sz w:val="22"/>
                <w:szCs w:val="22"/>
                <w:lang w:val="fr-CA"/>
              </w:rPr>
              <w:t xml:space="preserve">  </w:t>
            </w:r>
          </w:p>
          <w:p w14:paraId="5D7A0FA5" w14:textId="77777777" w:rsidR="005D7E0F" w:rsidRPr="006C6978" w:rsidRDefault="005D7E0F" w:rsidP="005D7E0F">
            <w:pPr>
              <w:ind w:left="630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6C6978">
              <w:rPr>
                <w:rFonts w:ascii="Calibri" w:hAnsi="Calibri" w:cs="Arial"/>
                <w:b/>
                <w:sz w:val="22"/>
                <w:szCs w:val="22"/>
                <w:lang w:val="fr-CA"/>
              </w:rPr>
              <w:t xml:space="preserve">Enseignante / Enseignant </w:t>
            </w:r>
          </w:p>
          <w:p w14:paraId="2BE749AE" w14:textId="77777777" w:rsidR="004B43C1" w:rsidRPr="004B43C1" w:rsidRDefault="004B43C1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4B43C1">
              <w:rPr>
                <w:rFonts w:ascii="Calibri" w:hAnsi="Calibri" w:cs="Arial"/>
                <w:sz w:val="22"/>
                <w:szCs w:val="22"/>
                <w:lang w:val="fr-CA"/>
              </w:rPr>
              <w:t xml:space="preserve">Enregistrez les compositions des groupes. </w:t>
            </w:r>
          </w:p>
          <w:p w14:paraId="1C3E031C" w14:textId="77777777" w:rsidR="004B43C1" w:rsidRPr="004B43C1" w:rsidRDefault="004B43C1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4B43C1">
              <w:rPr>
                <w:rFonts w:ascii="Calibri" w:hAnsi="Calibri" w:cs="Arial"/>
                <w:sz w:val="22"/>
                <w:szCs w:val="22"/>
                <w:lang w:val="fr-CA"/>
              </w:rPr>
              <w:t xml:space="preserve">Invitez les élèves à créer un montage vidéo muet dans lequel elles ou ils exécutent des mouvements d’équilibre, de jonglerie et / ou jeux de clown. </w:t>
            </w:r>
          </w:p>
          <w:p w14:paraId="75AFEE0C" w14:textId="270B3D00" w:rsidR="005D7E0F" w:rsidRDefault="004B43C1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4B43C1">
              <w:rPr>
                <w:rFonts w:ascii="Calibri" w:hAnsi="Calibri" w:cs="Arial"/>
                <w:sz w:val="22"/>
                <w:szCs w:val="22"/>
                <w:lang w:val="fr-CA"/>
              </w:rPr>
              <w:t>Faites jouer la trame des compositions pendant le montage vidéo.</w:t>
            </w:r>
          </w:p>
          <w:p w14:paraId="752FF353" w14:textId="77777777" w:rsidR="004B43C1" w:rsidRPr="004B43C1" w:rsidRDefault="004B43C1" w:rsidP="004B43C1">
            <w:pPr>
              <w:ind w:left="67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</w:p>
          <w:p w14:paraId="6F8428B6" w14:textId="77777777" w:rsidR="005D7E0F" w:rsidRPr="006C6978" w:rsidRDefault="005D7E0F" w:rsidP="005D7E0F">
            <w:pPr>
              <w:ind w:left="630"/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6C6978"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  <w:t>Élève</w:t>
            </w:r>
          </w:p>
          <w:p w14:paraId="66678574" w14:textId="77777777" w:rsidR="004B43C1" w:rsidRPr="004B43C1" w:rsidRDefault="004B43C1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4B43C1">
              <w:rPr>
                <w:rFonts w:ascii="Calibri" w:eastAsia="Times New Roman" w:hAnsi="Calibri"/>
                <w:sz w:val="22"/>
                <w:szCs w:val="22"/>
                <w:lang w:val="fr-CA"/>
              </w:rPr>
              <w:t xml:space="preserve">Enregistre la chanson et le canon avec les membres de ton équipe. </w:t>
            </w:r>
          </w:p>
          <w:p w14:paraId="50D24044" w14:textId="77777777" w:rsidR="004B43C1" w:rsidRPr="004B43C1" w:rsidRDefault="004B43C1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4B43C1">
              <w:rPr>
                <w:rFonts w:ascii="Calibri" w:eastAsia="Times New Roman" w:hAnsi="Calibri"/>
                <w:sz w:val="22"/>
                <w:szCs w:val="22"/>
                <w:lang w:val="fr-CA"/>
              </w:rPr>
              <w:t xml:space="preserve">Crée un montage vidéo muet dans lequel tu exécutes des mouvements d’équilibre, de jonglerie et / ou jeux de clown. </w:t>
            </w:r>
          </w:p>
          <w:p w14:paraId="0EE86976" w14:textId="09974227" w:rsidR="005D7E0F" w:rsidRPr="004B43C1" w:rsidRDefault="004B43C1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4B43C1">
              <w:rPr>
                <w:rFonts w:ascii="Calibri" w:eastAsia="Times New Roman" w:hAnsi="Calibri"/>
                <w:sz w:val="22"/>
                <w:szCs w:val="22"/>
                <w:lang w:val="fr-CA"/>
              </w:rPr>
              <w:t>Invite les classes de 7e année de visionner les vidéos (retour sur la musique de film et le canon instrumental).</w:t>
            </w:r>
          </w:p>
          <w:p w14:paraId="0AD18ECA" w14:textId="0B34F451" w:rsidR="004B43C1" w:rsidRDefault="004B43C1" w:rsidP="004B43C1">
            <w:pPr>
              <w:ind w:left="67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</w:p>
          <w:p w14:paraId="098D85FF" w14:textId="1B7F4066" w:rsidR="004B43C1" w:rsidRDefault="004B43C1" w:rsidP="004B43C1">
            <w:pPr>
              <w:ind w:left="671"/>
              <w:rPr>
                <w:rFonts w:ascii="Calibri" w:hAnsi="Calibri" w:cs="Arial"/>
                <w:b/>
                <w:color w:val="000000" w:themeColor="text1"/>
                <w:sz w:val="22"/>
                <w:szCs w:val="22"/>
                <w:lang w:val="fr-CA"/>
              </w:rPr>
            </w:pPr>
            <w:r w:rsidRPr="004B43C1">
              <w:rPr>
                <w:rFonts w:ascii="Calibri" w:hAnsi="Calibri" w:cs="Arial"/>
                <w:b/>
                <w:color w:val="000000" w:themeColor="text1"/>
                <w:sz w:val="22"/>
                <w:szCs w:val="22"/>
                <w:lang w:val="fr-CA"/>
              </w:rPr>
              <w:t>Matériel, outil, équipement</w:t>
            </w:r>
          </w:p>
          <w:p w14:paraId="7BD649A4" w14:textId="766BB79B" w:rsidR="004B43C1" w:rsidRPr="004B43C1" w:rsidRDefault="004B43C1">
            <w:pPr>
              <w:pStyle w:val="ListParagraph"/>
              <w:numPr>
                <w:ilvl w:val="0"/>
                <w:numId w:val="53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4B43C1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Prévoyez utiliser des portables ou des tablettes.</w:t>
            </w:r>
          </w:p>
          <w:p w14:paraId="40A24F16" w14:textId="77777777" w:rsidR="005D7E0F" w:rsidRDefault="005D7E0F" w:rsidP="003B728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  <w:p w14:paraId="05228207" w14:textId="0CC6C5E3" w:rsidR="005D7E0F" w:rsidRPr="00F4424B" w:rsidRDefault="005D7E0F" w:rsidP="003B728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</w:tc>
      </w:tr>
    </w:tbl>
    <w:p w14:paraId="78FD6ABA" w14:textId="77777777" w:rsidR="005D7E0F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CB097" w14:textId="77777777" w:rsidR="008B09EB" w:rsidRDefault="008B09EB" w:rsidP="00345ADF">
      <w:r>
        <w:separator/>
      </w:r>
    </w:p>
  </w:endnote>
  <w:endnote w:type="continuationSeparator" w:id="0">
    <w:p w14:paraId="448F191C" w14:textId="77777777" w:rsidR="008B09EB" w:rsidRDefault="008B09EB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64D3F6AE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5873261" cy="380144"/>
              <wp:effectExtent l="0" t="0" r="698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3261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AD8E99" w14:textId="77777777" w:rsidR="00CC4C00" w:rsidRDefault="00CC4C00" w:rsidP="00CC4C00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5F445687" w14:textId="77777777" w:rsidR="00CC4C00" w:rsidRPr="006019E9" w:rsidRDefault="00CC4C00" w:rsidP="00CC4C0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5BB855CE" w14:textId="77777777" w:rsidR="00CC4C00" w:rsidRPr="006019E9" w:rsidRDefault="00CC4C00" w:rsidP="00CC4C00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4B237789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62.4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" filled="f" stroked="f" strokeweight=".5pt">
              <v:textbox inset="0,0,0,0">
                <w:txbxContent>
                  <w:p w14:paraId="2AAD8E99" w14:textId="77777777" w:rsidR="00CC4C00" w:rsidRDefault="00CC4C00" w:rsidP="00CC4C00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5F445687" w14:textId="77777777" w:rsidR="00CC4C00" w:rsidRPr="006019E9" w:rsidRDefault="00CC4C00" w:rsidP="00CC4C0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5BB855CE" w14:textId="77777777" w:rsidR="00CC4C00" w:rsidRPr="006019E9" w:rsidRDefault="00CC4C00" w:rsidP="00CC4C00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4B237789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22C8A" w14:textId="77777777" w:rsidR="00CC4C00" w:rsidRDefault="00CC4C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F3B5D" w14:textId="77777777" w:rsidR="008B09EB" w:rsidRDefault="008B09EB" w:rsidP="00345ADF">
      <w:r>
        <w:separator/>
      </w:r>
    </w:p>
  </w:footnote>
  <w:footnote w:type="continuationSeparator" w:id="0">
    <w:p w14:paraId="040AA655" w14:textId="77777777" w:rsidR="008B09EB" w:rsidRDefault="008B09EB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084BB85B" w:rsidR="006D49B1" w:rsidRPr="002D4AD9" w:rsidRDefault="00000000" w:rsidP="00851648">
    <w:pPr>
      <w:pStyle w:val="Header"/>
      <w:framePr w:w="1808" w:h="593" w:hRule="exact" w:wrap="none" w:vAnchor="text" w:hAnchor="page" w:x="13784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851648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DA4F0E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851648">
    <w:pPr>
      <w:pStyle w:val="Header"/>
      <w:framePr w:w="1808" w:h="593" w:hRule="exact" w:wrap="none" w:vAnchor="text" w:hAnchor="page" w:x="13784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D2AF825" w:rsidR="006D49B1" w:rsidRPr="00B329A5" w:rsidRDefault="00B25E82">
                          <w:pPr>
                            <w:rPr>
                              <w:lang w:val="fr-FR"/>
                            </w:rPr>
                          </w:pPr>
                          <w:r w:rsidRPr="00B25E82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MUSIQUE DE CIRQUE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2D2AF825" w:rsidR="006D49B1" w:rsidRPr="00B329A5" w:rsidRDefault="00B25E82">
                    <w:pPr>
                      <w:rPr>
                        <w:lang w:val="fr-FR"/>
                      </w:rPr>
                    </w:pPr>
                    <w:r w:rsidRPr="00B25E82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MUSIQUE DE CIRQUE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1B45" w14:textId="77777777" w:rsidR="00CC4C00" w:rsidRDefault="00CC4C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5ED3"/>
    <w:multiLevelType w:val="hybridMultilevel"/>
    <w:tmpl w:val="456A780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D6BF6"/>
    <w:multiLevelType w:val="multilevel"/>
    <w:tmpl w:val="D494F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6C67EF0"/>
    <w:multiLevelType w:val="hybridMultilevel"/>
    <w:tmpl w:val="9652698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C3319"/>
    <w:multiLevelType w:val="hybridMultilevel"/>
    <w:tmpl w:val="23D04B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C3E59"/>
    <w:multiLevelType w:val="hybridMultilevel"/>
    <w:tmpl w:val="095A07F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253E1"/>
    <w:multiLevelType w:val="multilevel"/>
    <w:tmpl w:val="14066A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14FB23EE"/>
    <w:multiLevelType w:val="hybridMultilevel"/>
    <w:tmpl w:val="361EA5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77033"/>
    <w:multiLevelType w:val="hybridMultilevel"/>
    <w:tmpl w:val="EAB8587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872833"/>
    <w:multiLevelType w:val="hybridMultilevel"/>
    <w:tmpl w:val="F1222B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0908FC"/>
    <w:multiLevelType w:val="hybridMultilevel"/>
    <w:tmpl w:val="A0C4EF2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530A55"/>
    <w:multiLevelType w:val="hybridMultilevel"/>
    <w:tmpl w:val="FC0049E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E57340"/>
    <w:multiLevelType w:val="hybridMultilevel"/>
    <w:tmpl w:val="33D4ACD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 w15:restartNumberingAfterBreak="0">
    <w:nsid w:val="1ECA5FBE"/>
    <w:multiLevelType w:val="hybridMultilevel"/>
    <w:tmpl w:val="8354C16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80CD1"/>
    <w:multiLevelType w:val="hybridMultilevel"/>
    <w:tmpl w:val="22743812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A7066A"/>
    <w:multiLevelType w:val="hybridMultilevel"/>
    <w:tmpl w:val="7A5480E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62598A"/>
    <w:multiLevelType w:val="hybridMultilevel"/>
    <w:tmpl w:val="E1CA97F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280E98"/>
    <w:multiLevelType w:val="hybridMultilevel"/>
    <w:tmpl w:val="00F4FB0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B54297"/>
    <w:multiLevelType w:val="hybridMultilevel"/>
    <w:tmpl w:val="B524DB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E6195"/>
    <w:multiLevelType w:val="hybridMultilevel"/>
    <w:tmpl w:val="A5E604E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DD4976"/>
    <w:multiLevelType w:val="hybridMultilevel"/>
    <w:tmpl w:val="02B6429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973D85"/>
    <w:multiLevelType w:val="hybridMultilevel"/>
    <w:tmpl w:val="8B1C530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9C32DF2"/>
    <w:multiLevelType w:val="hybridMultilevel"/>
    <w:tmpl w:val="C49C40D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E85F5D"/>
    <w:multiLevelType w:val="hybridMultilevel"/>
    <w:tmpl w:val="ED4E605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AD6BED"/>
    <w:multiLevelType w:val="hybridMultilevel"/>
    <w:tmpl w:val="7FBE35F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555D78"/>
    <w:multiLevelType w:val="hybridMultilevel"/>
    <w:tmpl w:val="2AA2E0B2"/>
    <w:lvl w:ilvl="0" w:tplc="5A0A84E4">
      <w:start w:val="1"/>
      <w:numFmt w:val="bullet"/>
      <w:lvlText w:val=""/>
      <w:lvlJc w:val="left"/>
      <w:pPr>
        <w:ind w:left="1391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3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DD1A63"/>
    <w:multiLevelType w:val="hybridMultilevel"/>
    <w:tmpl w:val="1C30BE3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3C5581"/>
    <w:multiLevelType w:val="hybridMultilevel"/>
    <w:tmpl w:val="070E255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FD0E25"/>
    <w:multiLevelType w:val="hybridMultilevel"/>
    <w:tmpl w:val="B770F65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F5473B"/>
    <w:multiLevelType w:val="hybridMultilevel"/>
    <w:tmpl w:val="2F5076B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C825E1E"/>
    <w:multiLevelType w:val="hybridMultilevel"/>
    <w:tmpl w:val="DEE4526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382BB5"/>
    <w:multiLevelType w:val="hybridMultilevel"/>
    <w:tmpl w:val="9782DA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297B6B"/>
    <w:multiLevelType w:val="hybridMultilevel"/>
    <w:tmpl w:val="1396C35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714A87"/>
    <w:multiLevelType w:val="hybridMultilevel"/>
    <w:tmpl w:val="51D6E2B8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CE0F2F"/>
    <w:multiLevelType w:val="hybridMultilevel"/>
    <w:tmpl w:val="C44E6A1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5D1ED0"/>
    <w:multiLevelType w:val="hybridMultilevel"/>
    <w:tmpl w:val="20D01784"/>
    <w:lvl w:ilvl="0" w:tplc="CAAE1D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32B438D"/>
    <w:multiLevelType w:val="hybridMultilevel"/>
    <w:tmpl w:val="95D6DE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0A10E5"/>
    <w:multiLevelType w:val="hybridMultilevel"/>
    <w:tmpl w:val="9D3C793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 w15:restartNumberingAfterBreak="0">
    <w:nsid w:val="6D576832"/>
    <w:multiLevelType w:val="hybridMultilevel"/>
    <w:tmpl w:val="22A0D5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FC2D13"/>
    <w:multiLevelType w:val="hybridMultilevel"/>
    <w:tmpl w:val="EC4252E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7A4A8A"/>
    <w:multiLevelType w:val="hybridMultilevel"/>
    <w:tmpl w:val="806C429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C4359E"/>
    <w:multiLevelType w:val="hybridMultilevel"/>
    <w:tmpl w:val="9A1CA99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8"/>
  </w:num>
  <w:num w:numId="2" w16cid:durableId="1009038">
    <w:abstractNumId w:val="1"/>
  </w:num>
  <w:num w:numId="3" w16cid:durableId="1132868548">
    <w:abstractNumId w:val="49"/>
  </w:num>
  <w:num w:numId="4" w16cid:durableId="56781770">
    <w:abstractNumId w:val="30"/>
  </w:num>
  <w:num w:numId="5" w16cid:durableId="851917970">
    <w:abstractNumId w:val="14"/>
  </w:num>
  <w:num w:numId="6" w16cid:durableId="937253829">
    <w:abstractNumId w:val="41"/>
  </w:num>
  <w:num w:numId="7" w16cid:durableId="284819887">
    <w:abstractNumId w:val="24"/>
  </w:num>
  <w:num w:numId="8" w16cid:durableId="862132381">
    <w:abstractNumId w:val="47"/>
  </w:num>
  <w:num w:numId="9" w16cid:durableId="359477825">
    <w:abstractNumId w:val="51"/>
  </w:num>
  <w:num w:numId="10" w16cid:durableId="650601461">
    <w:abstractNumId w:val="19"/>
  </w:num>
  <w:num w:numId="11" w16cid:durableId="1314067366">
    <w:abstractNumId w:val="32"/>
  </w:num>
  <w:num w:numId="12" w16cid:durableId="1313363677">
    <w:abstractNumId w:val="8"/>
  </w:num>
  <w:num w:numId="13" w16cid:durableId="2516779">
    <w:abstractNumId w:val="21"/>
  </w:num>
  <w:num w:numId="14" w16cid:durableId="2107724935">
    <w:abstractNumId w:val="12"/>
  </w:num>
  <w:num w:numId="15" w16cid:durableId="1054699512">
    <w:abstractNumId w:val="38"/>
  </w:num>
  <w:num w:numId="16" w16cid:durableId="1038314915">
    <w:abstractNumId w:val="22"/>
  </w:num>
  <w:num w:numId="17" w16cid:durableId="1739159705">
    <w:abstractNumId w:val="50"/>
  </w:num>
  <w:num w:numId="18" w16cid:durableId="720710372">
    <w:abstractNumId w:val="4"/>
  </w:num>
  <w:num w:numId="19" w16cid:durableId="1493252440">
    <w:abstractNumId w:val="45"/>
  </w:num>
  <w:num w:numId="20" w16cid:durableId="685837473">
    <w:abstractNumId w:val="26"/>
  </w:num>
  <w:num w:numId="21" w16cid:durableId="1012341543">
    <w:abstractNumId w:val="7"/>
  </w:num>
  <w:num w:numId="22" w16cid:durableId="1335567967">
    <w:abstractNumId w:val="20"/>
  </w:num>
  <w:num w:numId="23" w16cid:durableId="1451704989">
    <w:abstractNumId w:val="0"/>
  </w:num>
  <w:num w:numId="24" w16cid:durableId="1062362100">
    <w:abstractNumId w:val="29"/>
  </w:num>
  <w:num w:numId="25" w16cid:durableId="1454520487">
    <w:abstractNumId w:val="5"/>
  </w:num>
  <w:num w:numId="26" w16cid:durableId="470825998">
    <w:abstractNumId w:val="13"/>
  </w:num>
  <w:num w:numId="27" w16cid:durableId="1259560795">
    <w:abstractNumId w:val="46"/>
  </w:num>
  <w:num w:numId="28" w16cid:durableId="1963461894">
    <w:abstractNumId w:val="39"/>
  </w:num>
  <w:num w:numId="29" w16cid:durableId="2114088052">
    <w:abstractNumId w:val="42"/>
  </w:num>
  <w:num w:numId="30" w16cid:durableId="1671176385">
    <w:abstractNumId w:val="11"/>
  </w:num>
  <w:num w:numId="31" w16cid:durableId="1078600504">
    <w:abstractNumId w:val="15"/>
  </w:num>
  <w:num w:numId="32" w16cid:durableId="89938795">
    <w:abstractNumId w:val="48"/>
  </w:num>
  <w:num w:numId="33" w16cid:durableId="1383938425">
    <w:abstractNumId w:val="16"/>
  </w:num>
  <w:num w:numId="34" w16cid:durableId="750858624">
    <w:abstractNumId w:val="34"/>
  </w:num>
  <w:num w:numId="35" w16cid:durableId="180750030">
    <w:abstractNumId w:val="33"/>
  </w:num>
  <w:num w:numId="36" w16cid:durableId="1554152565">
    <w:abstractNumId w:val="10"/>
  </w:num>
  <w:num w:numId="37" w16cid:durableId="626358099">
    <w:abstractNumId w:val="9"/>
  </w:num>
  <w:num w:numId="38" w16cid:durableId="1408721475">
    <w:abstractNumId w:val="18"/>
  </w:num>
  <w:num w:numId="39" w16cid:durableId="1347175384">
    <w:abstractNumId w:val="35"/>
  </w:num>
  <w:num w:numId="40" w16cid:durableId="1763405953">
    <w:abstractNumId w:val="23"/>
  </w:num>
  <w:num w:numId="41" w16cid:durableId="1362438442">
    <w:abstractNumId w:val="43"/>
  </w:num>
  <w:num w:numId="42" w16cid:durableId="1048340386">
    <w:abstractNumId w:val="27"/>
  </w:num>
  <w:num w:numId="43" w16cid:durableId="2069457740">
    <w:abstractNumId w:val="25"/>
  </w:num>
  <w:num w:numId="44" w16cid:durableId="67389964">
    <w:abstractNumId w:val="36"/>
  </w:num>
  <w:num w:numId="45" w16cid:durableId="85463168">
    <w:abstractNumId w:val="37"/>
  </w:num>
  <w:num w:numId="46" w16cid:durableId="2059471594">
    <w:abstractNumId w:val="44"/>
  </w:num>
  <w:num w:numId="47" w16cid:durableId="98181320">
    <w:abstractNumId w:val="3"/>
  </w:num>
  <w:num w:numId="48" w16cid:durableId="743915499">
    <w:abstractNumId w:val="52"/>
  </w:num>
  <w:num w:numId="49" w16cid:durableId="1779257880">
    <w:abstractNumId w:val="40"/>
  </w:num>
  <w:num w:numId="50" w16cid:durableId="408384863">
    <w:abstractNumId w:val="17"/>
  </w:num>
  <w:num w:numId="51" w16cid:durableId="550534552">
    <w:abstractNumId w:val="6"/>
  </w:num>
  <w:num w:numId="52" w16cid:durableId="222369215">
    <w:abstractNumId w:val="2"/>
  </w:num>
  <w:num w:numId="53" w16cid:durableId="246622281">
    <w:abstractNumId w:val="3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4A22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1F92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48AD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43F9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43C1"/>
    <w:rsid w:val="004B543B"/>
    <w:rsid w:val="004B6B6C"/>
    <w:rsid w:val="004C6444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0572"/>
    <w:rsid w:val="005370D4"/>
    <w:rsid w:val="00541098"/>
    <w:rsid w:val="0054137C"/>
    <w:rsid w:val="00543ACB"/>
    <w:rsid w:val="0054519B"/>
    <w:rsid w:val="00547624"/>
    <w:rsid w:val="00547BB1"/>
    <w:rsid w:val="005532F3"/>
    <w:rsid w:val="005535D5"/>
    <w:rsid w:val="00554E93"/>
    <w:rsid w:val="005633A2"/>
    <w:rsid w:val="00566B1B"/>
    <w:rsid w:val="005732F2"/>
    <w:rsid w:val="00573462"/>
    <w:rsid w:val="00584BB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186B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612F9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574AE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1648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09EB"/>
    <w:rsid w:val="008B5201"/>
    <w:rsid w:val="008B6918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6E58"/>
    <w:rsid w:val="009777BF"/>
    <w:rsid w:val="009809F3"/>
    <w:rsid w:val="00981EE6"/>
    <w:rsid w:val="009833A4"/>
    <w:rsid w:val="0098514C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77BDD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03ED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5E82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57671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2BCE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0F71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C4C00"/>
    <w:rsid w:val="00CD111B"/>
    <w:rsid w:val="00CD3028"/>
    <w:rsid w:val="00CD4A7E"/>
    <w:rsid w:val="00CD54E2"/>
    <w:rsid w:val="00CF06F7"/>
    <w:rsid w:val="00CF3278"/>
    <w:rsid w:val="00CF33FB"/>
    <w:rsid w:val="00CF3B66"/>
    <w:rsid w:val="00CF6B89"/>
    <w:rsid w:val="00D11676"/>
    <w:rsid w:val="00D13144"/>
    <w:rsid w:val="00D13AFD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857E1"/>
    <w:rsid w:val="00D87C80"/>
    <w:rsid w:val="00D91464"/>
    <w:rsid w:val="00D9476B"/>
    <w:rsid w:val="00D956D7"/>
    <w:rsid w:val="00D97088"/>
    <w:rsid w:val="00DA07C7"/>
    <w:rsid w:val="00DA4A15"/>
    <w:rsid w:val="00DA4F0E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A79D2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2384"/>
    <w:rsid w:val="00F731F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B7D3C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None">
    <w:name w:val="None"/>
    <w:rsid w:val="00B25E82"/>
  </w:style>
  <w:style w:type="paragraph" w:customStyle="1" w:styleId="Body">
    <w:name w:val="Body"/>
    <w:rsid w:val="00B25E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fr-CA" w:eastAsia="fr-C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USDECIR_VF1_Annexe1.docx" TargetMode="External"/><Relationship Id="rId21" Type="http://schemas.openxmlformats.org/officeDocument/2006/relationships/hyperlink" Target="https://afeao.ca/afeaoDoc/MUSDECIR_VI_Fiche.docx" TargetMode="External"/><Relationship Id="rId42" Type="http://schemas.openxmlformats.org/officeDocument/2006/relationships/hyperlink" Target="https://afeao.ca/afeaoDoc/MUSDECIR_VI_Lexique.docx" TargetMode="External"/><Relationship Id="rId47" Type="http://schemas.openxmlformats.org/officeDocument/2006/relationships/hyperlink" Target="https://afeao.ca/afeaoDoc/MUSDECIR_VF3_Annexe1.docx" TargetMode="External"/><Relationship Id="rId63" Type="http://schemas.openxmlformats.org/officeDocument/2006/relationships/hyperlink" Target="https://afeao.ca/afeaoDoc/MUSDECIR_VF3_Annexe1.docx" TargetMode="External"/><Relationship Id="rId68" Type="http://schemas.openxmlformats.org/officeDocument/2006/relationships/hyperlink" Target="https://afeao.ca/afeaoDoc/MUSDECIR_VF4_Annexe2.docx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afeao.ca/afeaoDoc/MUSDECIR_VF3.pdf" TargetMode="External"/><Relationship Id="rId11" Type="http://schemas.openxmlformats.org/officeDocument/2006/relationships/hyperlink" Target="http://www.afeao.ca/afeaoDoc/MUSDECIR_VI.pdf" TargetMode="External"/><Relationship Id="rId32" Type="http://schemas.openxmlformats.org/officeDocument/2006/relationships/hyperlink" Target="https://afeao.ca/afeaoDoc/MUSDECIR_VF1_Annexe1.docx" TargetMode="External"/><Relationship Id="rId37" Type="http://schemas.openxmlformats.org/officeDocument/2006/relationships/hyperlink" Target="https://afeao.ca/afeaoDoc/MUSDECIR_VF4_Annexe1.docx" TargetMode="External"/><Relationship Id="rId53" Type="http://schemas.openxmlformats.org/officeDocument/2006/relationships/image" Target="media/image10.jpeg"/><Relationship Id="rId58" Type="http://schemas.openxmlformats.org/officeDocument/2006/relationships/hyperlink" Target="https://www.google.com/" TargetMode="External"/><Relationship Id="rId74" Type="http://schemas.openxmlformats.org/officeDocument/2006/relationships/hyperlink" Target="https://youtu.be/Bf_MbGIl9IA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.afeao.ca/afeaoDoc/MUSDECIR_VF4.pdf" TargetMode="External"/><Relationship Id="rId82" Type="http://schemas.openxmlformats.org/officeDocument/2006/relationships/footer" Target="footer3.xm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MUSDECIR_VI_Ligne.docx" TargetMode="External"/><Relationship Id="rId27" Type="http://schemas.openxmlformats.org/officeDocument/2006/relationships/hyperlink" Target="https://afeao.ca/afeaoDoc/MUSDECIR_VI_Fiche.docx" TargetMode="External"/><Relationship Id="rId30" Type="http://schemas.openxmlformats.org/officeDocument/2006/relationships/hyperlink" Target="https://afeao.ca/afeaoDoc/MUSDECIR_VI_Preunite.docx" TargetMode="External"/><Relationship Id="rId35" Type="http://schemas.openxmlformats.org/officeDocument/2006/relationships/hyperlink" Target="https://afeao.ca/afeaoDoc/MUSDECIR_VF4_Annexe2.docx" TargetMode="External"/><Relationship Id="rId43" Type="http://schemas.openxmlformats.org/officeDocument/2006/relationships/hyperlink" Target="https://afeao.ca/afeaoDoc/MUSDECIR_VF1_Annexe1.docx" TargetMode="External"/><Relationship Id="rId48" Type="http://schemas.openxmlformats.org/officeDocument/2006/relationships/hyperlink" Target="https://afeao.ca/afeaoDoc/MUSDECIR_VI_Lexique.docx" TargetMode="External"/><Relationship Id="rId56" Type="http://schemas.openxmlformats.org/officeDocument/2006/relationships/hyperlink" Target="http://www.afeao.ca/afeaoDoc/MUSDECIR_VF2.pdf" TargetMode="External"/><Relationship Id="rId64" Type="http://schemas.openxmlformats.org/officeDocument/2006/relationships/hyperlink" Target="https://afeao.ca/afeaoDoc/MUSDECIR_VF4_Annexe1.docx" TargetMode="External"/><Relationship Id="rId69" Type="http://schemas.openxmlformats.org/officeDocument/2006/relationships/hyperlink" Target="http://www.afeao.ca/afeaoDoc/UNTEMPS_VF2.pdf" TargetMode="External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edu.gov.on.ca/fre/curriculum/elementary/arts18b09currf.pdf" TargetMode="External"/><Relationship Id="rId72" Type="http://schemas.openxmlformats.org/officeDocument/2006/relationships/hyperlink" Target="http://www.afeao.ca/afeaoDoc/UNTEMPS_VI.pdf" TargetMode="External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youtu.be/Bf_MbGIl9IA" TargetMode="External"/><Relationship Id="rId33" Type="http://schemas.openxmlformats.org/officeDocument/2006/relationships/hyperlink" Target="https://youtu.be/Bf_MbGIl9IA" TargetMode="External"/><Relationship Id="rId38" Type="http://schemas.openxmlformats.org/officeDocument/2006/relationships/hyperlink" Target="https://afeao.ca/afeaoDoc/MUSDECIR_VF4_Annexe2.docx" TargetMode="External"/><Relationship Id="rId46" Type="http://schemas.openxmlformats.org/officeDocument/2006/relationships/hyperlink" Target="https://afeao.ca/afeaoDoc/MUSDECIR_VF2_Annexe1.docx" TargetMode="External"/><Relationship Id="rId59" Type="http://schemas.openxmlformats.org/officeDocument/2006/relationships/hyperlink" Target="https://www.pixabay.com/" TargetMode="External"/><Relationship Id="rId67" Type="http://schemas.openxmlformats.org/officeDocument/2006/relationships/hyperlink" Target="https://afeao.ca/afeaoDoc/MUSDECIR_VF4_Annexe1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USDECIR_VF2_Annexe1.docx" TargetMode="External"/><Relationship Id="rId54" Type="http://schemas.openxmlformats.org/officeDocument/2006/relationships/hyperlink" Target="http://www.afeao.ca/afeaoDoc/MUSDECIR_VF1.pdf" TargetMode="External"/><Relationship Id="rId62" Type="http://schemas.openxmlformats.org/officeDocument/2006/relationships/hyperlink" Target="https://afeao.ca/afeaoDoc/MUSDECIR_VF4_Annexe1.docx" TargetMode="External"/><Relationship Id="rId70" Type="http://schemas.openxmlformats.org/officeDocument/2006/relationships/hyperlink" Target="http://www.afeao.ca/afeaoDoc/UNTEMPS_VF4.pdf" TargetMode="External"/><Relationship Id="rId75" Type="http://schemas.openxmlformats.org/officeDocument/2006/relationships/hyperlink" Target="https://afeao.ca/afeaoDoc/MUSDECIR_VF4_Annexe1.docx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MUSDECIR_VI_Lexique.docx" TargetMode="External"/><Relationship Id="rId28" Type="http://schemas.openxmlformats.org/officeDocument/2006/relationships/hyperlink" Target="https://afeao.ca/afeaoDoc/MUSDECIR_VI_Ligne.docx" TargetMode="External"/><Relationship Id="rId36" Type="http://schemas.openxmlformats.org/officeDocument/2006/relationships/hyperlink" Target="https://youtu.be/Bf_MbGIl9IA" TargetMode="External"/><Relationship Id="rId49" Type="http://schemas.openxmlformats.org/officeDocument/2006/relationships/hyperlink" Target="https://afeao.ca/afeaoDoc/MUSDECIR_VF2_Annexe1.docx" TargetMode="External"/><Relationship Id="rId57" Type="http://schemas.openxmlformats.org/officeDocument/2006/relationships/hyperlink" Target="https://www.pixabay.com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youtu.be/Bf_MbGIl9IA" TargetMode="External"/><Relationship Id="rId44" Type="http://schemas.openxmlformats.org/officeDocument/2006/relationships/hyperlink" Target="https://afeao.ca/afeaoDoc/MUSDECIR_VF2_Annexe1.docx" TargetMode="External"/><Relationship Id="rId52" Type="http://schemas.openxmlformats.org/officeDocument/2006/relationships/image" Target="media/image9.jpg"/><Relationship Id="rId60" Type="http://schemas.openxmlformats.org/officeDocument/2006/relationships/hyperlink" Target="https://www.google.com/" TargetMode="External"/><Relationship Id="rId65" Type="http://schemas.openxmlformats.org/officeDocument/2006/relationships/hyperlink" Target="https://afeao.ca/afeaoDoc/MUSDECIR_VF4_Annexe2.docx" TargetMode="External"/><Relationship Id="rId73" Type="http://schemas.openxmlformats.org/officeDocument/2006/relationships/hyperlink" Target="http://www.afeao.ca/afeaoDoc/UNTEMPS_VF3.pdf" TargetMode="External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MUSDECIR_VF1.pdf" TargetMode="External"/><Relationship Id="rId18" Type="http://schemas.openxmlformats.org/officeDocument/2006/relationships/hyperlink" Target="https://afeao.ca/afeaoDoc/MUSDECIR_VF2.pdf" TargetMode="External"/><Relationship Id="rId39" Type="http://schemas.openxmlformats.org/officeDocument/2006/relationships/hyperlink" Target="https://afeao.ca/afeaoDoc/MUSDECIR_VI_Lexique.docx" TargetMode="External"/><Relationship Id="rId34" Type="http://schemas.openxmlformats.org/officeDocument/2006/relationships/hyperlink" Target="https://afeao.ca/afeaoDoc/MUSDECIR_VF4_Annexe1.docx" TargetMode="External"/><Relationship Id="rId50" Type="http://schemas.openxmlformats.org/officeDocument/2006/relationships/hyperlink" Target="https://afeao.ca/afeaoDoc/MUSDECIR_VF3_Annexe1.docx" TargetMode="External"/><Relationship Id="rId55" Type="http://schemas.openxmlformats.org/officeDocument/2006/relationships/hyperlink" Target="http://www.afeao.ca/afeaoDoc/MUSDECIR_VF3.pdf" TargetMode="External"/><Relationship Id="rId76" Type="http://schemas.openxmlformats.org/officeDocument/2006/relationships/hyperlink" Target="https://afeao.ca/afeaoDoc/MUSDECIR_VF4_Annexe2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feao.ca/afeaoDoc/UNTEMPS_VF1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USDECIR_VI_Lexique.docx" TargetMode="External"/><Relationship Id="rId24" Type="http://schemas.openxmlformats.org/officeDocument/2006/relationships/hyperlink" Target="https://afeao.ca/afeaoDoc/MUSDECIR_VI_Preunite.docx" TargetMode="External"/><Relationship Id="rId40" Type="http://schemas.openxmlformats.org/officeDocument/2006/relationships/hyperlink" Target="https://afeao.ca/afeaoDoc/MUSDECIR_VF1_Annexe1.docx" TargetMode="External"/><Relationship Id="rId45" Type="http://schemas.openxmlformats.org/officeDocument/2006/relationships/hyperlink" Target="https://afeao.ca/afeaoDoc/MUSDECIR_VI_Lexique.docx" TargetMode="External"/><Relationship Id="rId66" Type="http://schemas.openxmlformats.org/officeDocument/2006/relationships/hyperlink" Target="https://afeao.ca/afeaoDoc/MUSDECIR_VF4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1108</Words>
  <Characters>6319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10</cp:revision>
  <cp:lastPrinted>2022-05-02T17:32:00Z</cp:lastPrinted>
  <dcterms:created xsi:type="dcterms:W3CDTF">2022-07-26T16:22:00Z</dcterms:created>
  <dcterms:modified xsi:type="dcterms:W3CDTF">2022-08-15T11:33:00Z</dcterms:modified>
</cp:coreProperties>
</file>