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0A5F644" w:rsidR="00B81756" w:rsidRDefault="00645F11"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80546C2">
                <wp:simplePos x="0" y="0"/>
                <wp:positionH relativeFrom="column">
                  <wp:posOffset>-515522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F2E7" id="Rectangle 1" o:spid="_x0000_s1026" style="position:absolute;margin-left:-40.6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p7Oqb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JUQnI1UYCu1FWMk2B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Np7Oqb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9E55762">
            <wp:simplePos x="0" y="0"/>
            <wp:positionH relativeFrom="column">
              <wp:posOffset>-448407</wp:posOffset>
            </wp:positionH>
            <wp:positionV relativeFrom="paragraph">
              <wp:posOffset>662158</wp:posOffset>
            </wp:positionV>
            <wp:extent cx="7578970" cy="537210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460" cy="5372447"/>
                    </a:xfrm>
                    <a:prstGeom prst="rect">
                      <a:avLst/>
                    </a:prstGeom>
                  </pic:spPr>
                </pic:pic>
              </a:graphicData>
            </a:graphic>
            <wp14:sizeRelH relativeFrom="margin">
              <wp14:pctWidth>0</wp14:pctWidth>
            </wp14:sizeRelH>
            <wp14:sizeRelV relativeFrom="margin">
              <wp14:pctHeight>0</wp14:pctHeight>
            </wp14:sizeRelV>
          </wp:anchor>
        </w:drawing>
      </w:r>
      <w:r w:rsidR="00212957" w:rsidRPr="000B2B9E">
        <w:rPr>
          <w:noProof/>
          <w:lang w:val="fr-CA" w:eastAsia="fr-CA"/>
        </w:rPr>
        <mc:AlternateContent>
          <mc:Choice Requires="wps">
            <w:drawing>
              <wp:anchor distT="0" distB="0" distL="114300" distR="114300" simplePos="0" relativeHeight="252597760" behindDoc="0" locked="0" layoutInCell="1" allowOverlap="1" wp14:anchorId="27C65FD5" wp14:editId="26AB094E">
                <wp:simplePos x="0" y="0"/>
                <wp:positionH relativeFrom="column">
                  <wp:posOffset>7279640</wp:posOffset>
                </wp:positionH>
                <wp:positionV relativeFrom="paragraph">
                  <wp:posOffset>-576678</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40A5FCCC" w14:textId="1F34E675" w:rsidR="00B81756" w:rsidRPr="00212957" w:rsidRDefault="00212957"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645F11">
                              <w:rPr>
                                <w:rFonts w:ascii="Calibri" w:hAnsi="Calibri"/>
                                <w:color w:val="ED7D31" w:themeColor="accent2"/>
                                <w:sz w:val="144"/>
                                <w:szCs w:val="1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5FD5" id="_x0000_t202" coordsize="21600,21600" o:spt="202" path="m,l,21600r21600,l21600,xe">
                <v:stroke joinstyle="miter"/>
                <v:path gradientshapeok="t" o:connecttype="rect"/>
              </v:shapetype>
              <v:shape id="Text Box 34" o:spid="_x0000_s1026" type="#_x0000_t202" style="position:absolute;margin-left:573.2pt;margin-top:-45.4pt;width:157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jJKFgIAAC0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" filled="f" stroked="f" strokeweight=".5pt">
                <v:textbox>
                  <w:txbxContent>
                    <w:p w14:paraId="40A5FCCC" w14:textId="1F34E675" w:rsidR="00B81756" w:rsidRPr="00212957" w:rsidRDefault="00212957"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645F11">
                        <w:rPr>
                          <w:rFonts w:ascii="Calibri" w:hAnsi="Calibri"/>
                          <w:color w:val="ED7D31" w:themeColor="accent2"/>
                          <w:sz w:val="144"/>
                          <w:szCs w:val="144"/>
                          <w:lang w:val="en-US"/>
                        </w:rPr>
                        <w:t>2</w:t>
                      </w:r>
                    </w:p>
                  </w:txbxContent>
                </v:textbox>
              </v:shape>
            </w:pict>
          </mc:Fallback>
        </mc:AlternateContent>
      </w:r>
      <w:r w:rsidR="00212957" w:rsidRPr="000B2B9E">
        <w:rPr>
          <w:noProof/>
          <w:lang w:val="fr-CA" w:eastAsia="fr-CA"/>
        </w:rPr>
        <mc:AlternateContent>
          <mc:Choice Requires="wps">
            <w:drawing>
              <wp:anchor distT="0" distB="0" distL="114300" distR="114300" simplePos="0" relativeHeight="252598784" behindDoc="0" locked="0" layoutInCell="1" allowOverlap="1" wp14:anchorId="399D4FC1" wp14:editId="682D3778">
                <wp:simplePos x="0" y="0"/>
                <wp:positionH relativeFrom="column">
                  <wp:posOffset>7281985</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5B14734D" w:rsidR="00B81756" w:rsidRDefault="00526544" w:rsidP="0021295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7.1</w:t>
                            </w:r>
                          </w:p>
                          <w:p w14:paraId="4050C2D9" w14:textId="77777777" w:rsidR="00B81756" w:rsidRDefault="00B81756" w:rsidP="00212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4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" filled="f" stroked="f" strokeweight=".5pt">
                <v:textbox>
                  <w:txbxContent>
                    <w:p w14:paraId="3660F2D6" w14:textId="5B14734D" w:rsidR="00B81756" w:rsidRDefault="00526544" w:rsidP="0021295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7.1</w:t>
                      </w:r>
                    </w:p>
                    <w:p w14:paraId="4050C2D9" w14:textId="77777777" w:rsidR="00B81756" w:rsidRDefault="00B81756" w:rsidP="00212957"/>
                  </w:txbxContent>
                </v:textbox>
              </v:shape>
            </w:pict>
          </mc:Fallback>
        </mc:AlternateContent>
      </w:r>
      <w:r w:rsidR="00212957" w:rsidRPr="00FD14F4">
        <w:rPr>
          <w:noProof/>
        </w:rPr>
        <mc:AlternateContent>
          <mc:Choice Requires="wps">
            <w:drawing>
              <wp:anchor distT="0" distB="0" distL="114300" distR="114300" simplePos="0" relativeHeight="253527552" behindDoc="0" locked="0" layoutInCell="1" allowOverlap="1" wp14:anchorId="40E8817E" wp14:editId="6F3C49FC">
                <wp:simplePos x="0" y="0"/>
                <wp:positionH relativeFrom="column">
                  <wp:posOffset>-167005</wp:posOffset>
                </wp:positionH>
                <wp:positionV relativeFrom="paragraph">
                  <wp:posOffset>-295861</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55B4814C" w14:textId="54DE25F6" w:rsidR="00212957" w:rsidRPr="00DC3F23" w:rsidRDefault="00645F11" w:rsidP="00212957">
                            <w:pPr>
                              <w:rPr>
                                <w:rFonts w:cstheme="minorHAnsi"/>
                                <w:b/>
                                <w:bCs/>
                                <w:color w:val="FFFFFF" w:themeColor="background1"/>
                                <w:sz w:val="72"/>
                                <w:szCs w:val="72"/>
                                <w:lang w:val="fr-CA"/>
                              </w:rPr>
                            </w:pPr>
                            <w:r w:rsidRPr="00645F11">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817E" id="Text Box 2" o:spid="_x0000_s1028" type="#_x0000_t202" style="position:absolute;margin-left:-13.15pt;margin-top:-23.3pt;width:490.75pt;height:48.4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" filled="f" stroked="f" strokeweight=".5pt">
                <v:textbox>
                  <w:txbxContent>
                    <w:p w14:paraId="55B4814C" w14:textId="54DE25F6" w:rsidR="00212957" w:rsidRPr="00DC3F23" w:rsidRDefault="00645F11" w:rsidP="00212957">
                      <w:pPr>
                        <w:rPr>
                          <w:rFonts w:cstheme="minorHAnsi"/>
                          <w:b/>
                          <w:bCs/>
                          <w:color w:val="FFFFFF" w:themeColor="background1"/>
                          <w:sz w:val="72"/>
                          <w:szCs w:val="72"/>
                          <w:lang w:val="fr-CA"/>
                        </w:rPr>
                      </w:pPr>
                      <w:r w:rsidRPr="00645F11">
                        <w:rPr>
                          <w:rFonts w:cstheme="minorHAnsi"/>
                          <w:color w:val="FFFFFF" w:themeColor="background1"/>
                          <w:sz w:val="52"/>
                          <w:szCs w:val="52"/>
                          <w:lang w:val="fr-CA"/>
                        </w:rPr>
                        <w:t>Expérimentation / Manipulation</w:t>
                      </w:r>
                    </w:p>
                  </w:txbxContent>
                </v:textbox>
              </v:shape>
            </w:pict>
          </mc:Fallback>
        </mc:AlternateContent>
      </w:r>
      <w:r w:rsidR="00900B17" w:rsidRPr="00BE0962">
        <w:rPr>
          <w:noProof/>
          <w:lang w:val="fr-CA" w:eastAsia="fr-CA"/>
        </w:rPr>
        <mc:AlternateContent>
          <mc:Choice Requires="wps">
            <w:drawing>
              <wp:anchor distT="0" distB="0" distL="114300" distR="114300" simplePos="0" relativeHeight="252578304" behindDoc="0" locked="0" layoutInCell="1" allowOverlap="1" wp14:anchorId="7C511758" wp14:editId="30218A8D">
                <wp:simplePos x="0" y="0"/>
                <wp:positionH relativeFrom="column">
                  <wp:posOffset>-167005</wp:posOffset>
                </wp:positionH>
                <wp:positionV relativeFrom="paragraph">
                  <wp:posOffset>-688926</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78CB17ED" w:rsidR="00FA5D69" w:rsidRPr="00FA5D69" w:rsidRDefault="008F6B50" w:rsidP="00FA5D69">
                            <w:pPr>
                              <w:spacing w:line="216" w:lineRule="auto"/>
                              <w:rPr>
                                <w:rFonts w:cstheme="minorHAnsi"/>
                                <w:b/>
                                <w:bCs/>
                                <w:color w:val="FFFFFF" w:themeColor="background1"/>
                                <w:sz w:val="56"/>
                                <w:szCs w:val="56"/>
                                <w:lang w:val="fr-CA"/>
                              </w:rPr>
                            </w:pPr>
                            <w:r w:rsidRPr="008F6B50">
                              <w:rPr>
                                <w:rFonts w:cstheme="minorHAnsi"/>
                                <w:b/>
                                <w:bCs/>
                                <w:color w:val="FFFFFF" w:themeColor="background1"/>
                                <w:sz w:val="56"/>
                                <w:szCs w:val="56"/>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3.15pt;margin-top:-54.25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" filled="f" stroked="f" strokeweight=".5pt">
                <v:textbox>
                  <w:txbxContent>
                    <w:p w14:paraId="06473D42" w14:textId="78CB17ED" w:rsidR="00FA5D69" w:rsidRPr="00FA5D69" w:rsidRDefault="008F6B50" w:rsidP="00FA5D69">
                      <w:pPr>
                        <w:spacing w:line="216" w:lineRule="auto"/>
                        <w:rPr>
                          <w:rFonts w:cstheme="minorHAnsi"/>
                          <w:b/>
                          <w:bCs/>
                          <w:color w:val="FFFFFF" w:themeColor="background1"/>
                          <w:sz w:val="56"/>
                          <w:szCs w:val="56"/>
                          <w:lang w:val="fr-CA"/>
                        </w:rPr>
                      </w:pPr>
                      <w:r w:rsidRPr="008F6B50">
                        <w:rPr>
                          <w:rFonts w:cstheme="minorHAnsi"/>
                          <w:b/>
                          <w:bCs/>
                          <w:color w:val="FFFFFF" w:themeColor="background1"/>
                          <w:sz w:val="56"/>
                          <w:szCs w:val="56"/>
                          <w:lang w:val="fr-CA"/>
                        </w:rPr>
                        <w:t>LE QUIPROQUO : Molière</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120FA817" w14:textId="67A413AC" w:rsidR="00645F11" w:rsidRPr="00073C7F" w:rsidRDefault="00645F11" w:rsidP="00645F11">
                            <w:pPr>
                              <w:rPr>
                                <w:rFonts w:ascii="Calibri" w:eastAsia="Times New Roman" w:hAnsi="Calibri" w:cs="Calibri"/>
                                <w:sz w:val="22"/>
                                <w:szCs w:val="22"/>
                                <w:lang w:val="fr-CA"/>
                              </w:rPr>
                            </w:pPr>
                            <w:r w:rsidRPr="00C97CA7">
                              <w:rPr>
                                <w:rFonts w:ascii="Calibri" w:eastAsia="Times New Roman" w:hAnsi="Calibri" w:cs="Calibri"/>
                                <w:sz w:val="22"/>
                                <w:szCs w:val="22"/>
                                <w:lang w:val="fr-CA"/>
                              </w:rPr>
                              <w:t xml:space="preserve">L’élève, partage les quiproquos </w:t>
                            </w:r>
                            <w:r>
                              <w:rPr>
                                <w:rFonts w:ascii="Calibri" w:eastAsia="Times New Roman" w:hAnsi="Calibri" w:cs="Calibri"/>
                                <w:sz w:val="22"/>
                                <w:szCs w:val="22"/>
                                <w:lang w:val="fr-CA"/>
                              </w:rPr>
                              <w:br/>
                            </w:r>
                            <w:r w:rsidRPr="00C97CA7">
                              <w:rPr>
                                <w:rFonts w:ascii="Calibri" w:eastAsia="Times New Roman" w:hAnsi="Calibri" w:cs="Calibri"/>
                                <w:sz w:val="22"/>
                                <w:szCs w:val="22"/>
                                <w:lang w:val="fr-CA"/>
                              </w:rPr>
                              <w:t xml:space="preserve">de son invention et les improvise </w:t>
                            </w:r>
                            <w:r>
                              <w:rPr>
                                <w:rFonts w:ascii="Calibri" w:eastAsia="Times New Roman" w:hAnsi="Calibri" w:cs="Calibri"/>
                                <w:sz w:val="22"/>
                                <w:szCs w:val="22"/>
                                <w:lang w:val="fr-CA"/>
                              </w:rPr>
                              <w:br/>
                            </w:r>
                            <w:r w:rsidRPr="00C97CA7">
                              <w:rPr>
                                <w:rFonts w:ascii="Calibri" w:eastAsia="Times New Roman" w:hAnsi="Calibri" w:cs="Calibri"/>
                                <w:sz w:val="22"/>
                                <w:szCs w:val="22"/>
                                <w:lang w:val="fr-CA"/>
                              </w:rPr>
                              <w:t xml:space="preserve">en équipe. D’un commun accord, l’équipe choisit un des quiproquos ou le combine avec un autre, </w:t>
                            </w:r>
                            <w:r>
                              <w:rPr>
                                <w:rFonts w:ascii="Calibri" w:eastAsia="Times New Roman" w:hAnsi="Calibri" w:cs="Calibri"/>
                                <w:sz w:val="22"/>
                                <w:szCs w:val="22"/>
                                <w:lang w:val="fr-CA"/>
                              </w:rPr>
                              <w:br/>
                            </w:r>
                            <w:r w:rsidRPr="00C97CA7">
                              <w:rPr>
                                <w:rFonts w:ascii="Calibri" w:eastAsia="Times New Roman" w:hAnsi="Calibri" w:cs="Calibri"/>
                                <w:sz w:val="22"/>
                                <w:szCs w:val="22"/>
                                <w:lang w:val="fr-CA"/>
                              </w:rPr>
                              <w:t>et élabore une saynète.</w:t>
                            </w:r>
                          </w:p>
                          <w:p w14:paraId="40A62353" w14:textId="41C08734" w:rsidR="00B81756" w:rsidRPr="00B70554" w:rsidRDefault="00B81756" w:rsidP="00FA5D69">
                            <w:pPr>
                              <w:pStyle w:val="BodyText"/>
                              <w:spacing w:before="0" w:after="8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120FA817" w14:textId="67A413AC" w:rsidR="00645F11" w:rsidRPr="00073C7F" w:rsidRDefault="00645F11" w:rsidP="00645F11">
                      <w:pPr>
                        <w:rPr>
                          <w:rFonts w:ascii="Calibri" w:eastAsia="Times New Roman" w:hAnsi="Calibri" w:cs="Calibri"/>
                          <w:sz w:val="22"/>
                          <w:szCs w:val="22"/>
                          <w:lang w:val="fr-CA"/>
                        </w:rPr>
                      </w:pPr>
                      <w:r w:rsidRPr="00C97CA7">
                        <w:rPr>
                          <w:rFonts w:ascii="Calibri" w:eastAsia="Times New Roman" w:hAnsi="Calibri" w:cs="Calibri"/>
                          <w:sz w:val="22"/>
                          <w:szCs w:val="22"/>
                          <w:lang w:val="fr-CA"/>
                        </w:rPr>
                        <w:t xml:space="preserve">L’élève, partage les quiproquos </w:t>
                      </w:r>
                      <w:r>
                        <w:rPr>
                          <w:rFonts w:ascii="Calibri" w:eastAsia="Times New Roman" w:hAnsi="Calibri" w:cs="Calibri"/>
                          <w:sz w:val="22"/>
                          <w:szCs w:val="22"/>
                          <w:lang w:val="fr-CA"/>
                        </w:rPr>
                        <w:br/>
                      </w:r>
                      <w:r w:rsidRPr="00C97CA7">
                        <w:rPr>
                          <w:rFonts w:ascii="Calibri" w:eastAsia="Times New Roman" w:hAnsi="Calibri" w:cs="Calibri"/>
                          <w:sz w:val="22"/>
                          <w:szCs w:val="22"/>
                          <w:lang w:val="fr-CA"/>
                        </w:rPr>
                        <w:t xml:space="preserve">de son invention et les improvise </w:t>
                      </w:r>
                      <w:r>
                        <w:rPr>
                          <w:rFonts w:ascii="Calibri" w:eastAsia="Times New Roman" w:hAnsi="Calibri" w:cs="Calibri"/>
                          <w:sz w:val="22"/>
                          <w:szCs w:val="22"/>
                          <w:lang w:val="fr-CA"/>
                        </w:rPr>
                        <w:br/>
                      </w:r>
                      <w:r w:rsidRPr="00C97CA7">
                        <w:rPr>
                          <w:rFonts w:ascii="Calibri" w:eastAsia="Times New Roman" w:hAnsi="Calibri" w:cs="Calibri"/>
                          <w:sz w:val="22"/>
                          <w:szCs w:val="22"/>
                          <w:lang w:val="fr-CA"/>
                        </w:rPr>
                        <w:t xml:space="preserve">en équipe. D’un commun accord, l’équipe choisit un des quiproquos ou le combine avec un autre, </w:t>
                      </w:r>
                      <w:r>
                        <w:rPr>
                          <w:rFonts w:ascii="Calibri" w:eastAsia="Times New Roman" w:hAnsi="Calibri" w:cs="Calibri"/>
                          <w:sz w:val="22"/>
                          <w:szCs w:val="22"/>
                          <w:lang w:val="fr-CA"/>
                        </w:rPr>
                        <w:br/>
                      </w:r>
                      <w:r w:rsidRPr="00C97CA7">
                        <w:rPr>
                          <w:rFonts w:ascii="Calibri" w:eastAsia="Times New Roman" w:hAnsi="Calibri" w:cs="Calibri"/>
                          <w:sz w:val="22"/>
                          <w:szCs w:val="22"/>
                          <w:lang w:val="fr-CA"/>
                        </w:rPr>
                        <w:t>et élabore une saynète.</w:t>
                      </w:r>
                    </w:p>
                    <w:p w14:paraId="40A62353" w14:textId="41C08734" w:rsidR="00B81756" w:rsidRPr="00B70554" w:rsidRDefault="00B81756" w:rsidP="00FA5D69">
                      <w:pPr>
                        <w:pStyle w:val="BodyText"/>
                        <w:spacing w:before="0" w:after="8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2AD68F12">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76316AE"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76316AE"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BED080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9D15E"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DC6117B" w14:textId="77777777" w:rsidR="00003AA0" w:rsidRPr="000B2B9E" w:rsidRDefault="00003AA0" w:rsidP="00003AA0">
      <w:pPr>
        <w:rPr>
          <w:lang w:val="fr-FR"/>
        </w:rPr>
      </w:pPr>
      <w:r w:rsidRPr="00200DE1">
        <w:rPr>
          <w:noProof/>
          <w:lang w:val="fr-CA" w:eastAsia="fr-CA"/>
        </w:rPr>
        <w:lastRenderedPageBreak/>
        <mc:AlternateContent>
          <mc:Choice Requires="wps">
            <w:drawing>
              <wp:anchor distT="0" distB="0" distL="114300" distR="114300" simplePos="0" relativeHeight="253551104" behindDoc="1" locked="0" layoutInCell="1" allowOverlap="1" wp14:anchorId="04C5C36D" wp14:editId="31E6DCED">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1A364856" w14:textId="77777777" w:rsidR="00003AA0" w:rsidRPr="00711CB6" w:rsidRDefault="00003AA0" w:rsidP="00003AA0">
                            <w:pPr>
                              <w:pStyle w:val="BodyExtraSmallNormal"/>
                              <w:rPr>
                                <w:rFonts w:ascii="Calibri" w:hAnsi="Calibri"/>
                                <w:b/>
                                <w:bCs/>
                                <w:sz w:val="28"/>
                                <w:szCs w:val="28"/>
                              </w:rPr>
                            </w:pPr>
                            <w:r w:rsidRPr="00711CB6">
                              <w:rPr>
                                <w:rFonts w:ascii="Calibri" w:hAnsi="Calibri"/>
                                <w:b/>
                                <w:bCs/>
                                <w:sz w:val="28"/>
                                <w:szCs w:val="28"/>
                              </w:rPr>
                              <w:t>ATTENTES ET</w:t>
                            </w:r>
                          </w:p>
                          <w:p w14:paraId="2F81D666" w14:textId="77777777" w:rsidR="00003AA0" w:rsidRPr="00711CB6" w:rsidRDefault="00003AA0" w:rsidP="00003AA0">
                            <w:pPr>
                              <w:pStyle w:val="BodyExtraSmallNormal"/>
                              <w:rPr>
                                <w:rFonts w:ascii="Calibri" w:hAnsi="Calibri"/>
                                <w:b/>
                                <w:bCs/>
                                <w:sz w:val="28"/>
                                <w:szCs w:val="28"/>
                              </w:rPr>
                            </w:pPr>
                            <w:r w:rsidRPr="00711CB6">
                              <w:rPr>
                                <w:rFonts w:ascii="Calibri" w:hAnsi="Calibri"/>
                                <w:b/>
                                <w:bCs/>
                                <w:sz w:val="28"/>
                                <w:szCs w:val="28"/>
                              </w:rPr>
                              <w:t xml:space="preserve">CONTENUS </w:t>
                            </w:r>
                          </w:p>
                          <w:p w14:paraId="230AC1A7" w14:textId="77777777" w:rsidR="00003AA0" w:rsidRPr="00711CB6" w:rsidRDefault="00003AA0" w:rsidP="00003AA0">
                            <w:pPr>
                              <w:pStyle w:val="BodyExtraSmallNormal"/>
                              <w:rPr>
                                <w:rFonts w:ascii="Calibri" w:hAnsi="Calibri"/>
                                <w:b/>
                                <w:bCs/>
                                <w:sz w:val="28"/>
                                <w:szCs w:val="28"/>
                              </w:rPr>
                            </w:pPr>
                            <w:r w:rsidRPr="00711CB6">
                              <w:rPr>
                                <w:rFonts w:ascii="Calibri" w:hAnsi="Calibri"/>
                                <w:b/>
                                <w:bCs/>
                                <w:sz w:val="28"/>
                                <w:szCs w:val="28"/>
                              </w:rPr>
                              <w:t>D’APPRENTISSAGE</w:t>
                            </w:r>
                          </w:p>
                          <w:p w14:paraId="6EB3D8CA" w14:textId="77777777" w:rsidR="00003AA0" w:rsidRPr="00711CB6" w:rsidRDefault="00003AA0" w:rsidP="00003AA0">
                            <w:pPr>
                              <w:pStyle w:val="BodyExtraSmallNormal"/>
                              <w:rPr>
                                <w:rFonts w:ascii="Calibri" w:hAnsi="Calibri"/>
                                <w:b/>
                                <w:bCs/>
                                <w:sz w:val="28"/>
                                <w:szCs w:val="28"/>
                              </w:rPr>
                            </w:pPr>
                          </w:p>
                          <w:p w14:paraId="0490B546" w14:textId="77777777" w:rsidR="00003AA0" w:rsidRPr="00CF18E0" w:rsidRDefault="00003AA0" w:rsidP="00003AA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3E86E385" w14:textId="77777777" w:rsidR="00003AA0" w:rsidRPr="00711CB6" w:rsidRDefault="00003AA0" w:rsidP="00003AA0">
                            <w:pPr>
                              <w:pStyle w:val="BodyExtraSmallNormal"/>
                              <w:rPr>
                                <w:rFonts w:ascii="Calibri" w:hAnsi="Calibri"/>
                                <w:b/>
                                <w:bCs/>
                                <w:sz w:val="28"/>
                                <w:szCs w:val="28"/>
                              </w:rPr>
                            </w:pPr>
                          </w:p>
                          <w:p w14:paraId="57D33BC8" w14:textId="77777777" w:rsidR="00003AA0" w:rsidRPr="00711CB6" w:rsidRDefault="00003AA0" w:rsidP="00003AA0">
                            <w:pPr>
                              <w:pStyle w:val="BodyExtraSmallNormal"/>
                              <w:rPr>
                                <w:rFonts w:ascii="Calibri" w:hAnsi="Calibri" w:cstheme="minorHAnsi"/>
                                <w:b/>
                                <w:bCs/>
                                <w:sz w:val="28"/>
                                <w:szCs w:val="28"/>
                              </w:rPr>
                            </w:pPr>
                          </w:p>
                          <w:p w14:paraId="5DA95905" w14:textId="77777777" w:rsidR="00003AA0" w:rsidRPr="00711CB6" w:rsidRDefault="00003AA0" w:rsidP="00003AA0">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5C36D" id="Text Box 53" o:spid="_x0000_s1032" type="#_x0000_t202" style="position:absolute;margin-left:578.75pt;margin-top:4.35pt;width:168.9pt;height:131.15pt;z-index:-2497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1A364856" w14:textId="77777777" w:rsidR="00003AA0" w:rsidRPr="00711CB6" w:rsidRDefault="00003AA0" w:rsidP="00003AA0">
                      <w:pPr>
                        <w:pStyle w:val="BodyExtraSmallNormal"/>
                        <w:rPr>
                          <w:rFonts w:ascii="Calibri" w:hAnsi="Calibri"/>
                          <w:b/>
                          <w:bCs/>
                          <w:sz w:val="28"/>
                          <w:szCs w:val="28"/>
                        </w:rPr>
                      </w:pPr>
                      <w:r w:rsidRPr="00711CB6">
                        <w:rPr>
                          <w:rFonts w:ascii="Calibri" w:hAnsi="Calibri"/>
                          <w:b/>
                          <w:bCs/>
                          <w:sz w:val="28"/>
                          <w:szCs w:val="28"/>
                        </w:rPr>
                        <w:t>ATTENTES ET</w:t>
                      </w:r>
                    </w:p>
                    <w:p w14:paraId="2F81D666" w14:textId="77777777" w:rsidR="00003AA0" w:rsidRPr="00711CB6" w:rsidRDefault="00003AA0" w:rsidP="00003AA0">
                      <w:pPr>
                        <w:pStyle w:val="BodyExtraSmallNormal"/>
                        <w:rPr>
                          <w:rFonts w:ascii="Calibri" w:hAnsi="Calibri"/>
                          <w:b/>
                          <w:bCs/>
                          <w:sz w:val="28"/>
                          <w:szCs w:val="28"/>
                        </w:rPr>
                      </w:pPr>
                      <w:r w:rsidRPr="00711CB6">
                        <w:rPr>
                          <w:rFonts w:ascii="Calibri" w:hAnsi="Calibri"/>
                          <w:b/>
                          <w:bCs/>
                          <w:sz w:val="28"/>
                          <w:szCs w:val="28"/>
                        </w:rPr>
                        <w:t xml:space="preserve">CONTENUS </w:t>
                      </w:r>
                    </w:p>
                    <w:p w14:paraId="230AC1A7" w14:textId="77777777" w:rsidR="00003AA0" w:rsidRPr="00711CB6" w:rsidRDefault="00003AA0" w:rsidP="00003AA0">
                      <w:pPr>
                        <w:pStyle w:val="BodyExtraSmallNormal"/>
                        <w:rPr>
                          <w:rFonts w:ascii="Calibri" w:hAnsi="Calibri"/>
                          <w:b/>
                          <w:bCs/>
                          <w:sz w:val="28"/>
                          <w:szCs w:val="28"/>
                        </w:rPr>
                      </w:pPr>
                      <w:r w:rsidRPr="00711CB6">
                        <w:rPr>
                          <w:rFonts w:ascii="Calibri" w:hAnsi="Calibri"/>
                          <w:b/>
                          <w:bCs/>
                          <w:sz w:val="28"/>
                          <w:szCs w:val="28"/>
                        </w:rPr>
                        <w:t>D’APPRENTISSAGE</w:t>
                      </w:r>
                    </w:p>
                    <w:p w14:paraId="6EB3D8CA" w14:textId="77777777" w:rsidR="00003AA0" w:rsidRPr="00711CB6" w:rsidRDefault="00003AA0" w:rsidP="00003AA0">
                      <w:pPr>
                        <w:pStyle w:val="BodyExtraSmallNormal"/>
                        <w:rPr>
                          <w:rFonts w:ascii="Calibri" w:hAnsi="Calibri"/>
                          <w:b/>
                          <w:bCs/>
                          <w:sz w:val="28"/>
                          <w:szCs w:val="28"/>
                        </w:rPr>
                      </w:pPr>
                    </w:p>
                    <w:p w14:paraId="0490B546" w14:textId="77777777" w:rsidR="00003AA0" w:rsidRPr="00CF18E0" w:rsidRDefault="00003AA0" w:rsidP="00003AA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3E86E385" w14:textId="77777777" w:rsidR="00003AA0" w:rsidRPr="00711CB6" w:rsidRDefault="00003AA0" w:rsidP="00003AA0">
                      <w:pPr>
                        <w:pStyle w:val="BodyExtraSmallNormal"/>
                        <w:rPr>
                          <w:rFonts w:ascii="Calibri" w:hAnsi="Calibri"/>
                          <w:b/>
                          <w:bCs/>
                          <w:sz w:val="28"/>
                          <w:szCs w:val="28"/>
                        </w:rPr>
                      </w:pPr>
                    </w:p>
                    <w:p w14:paraId="57D33BC8" w14:textId="77777777" w:rsidR="00003AA0" w:rsidRPr="00711CB6" w:rsidRDefault="00003AA0" w:rsidP="00003AA0">
                      <w:pPr>
                        <w:pStyle w:val="BodyExtraSmallNormal"/>
                        <w:rPr>
                          <w:rFonts w:ascii="Calibri" w:hAnsi="Calibri" w:cstheme="minorHAnsi"/>
                          <w:b/>
                          <w:bCs/>
                          <w:sz w:val="28"/>
                          <w:szCs w:val="28"/>
                        </w:rPr>
                      </w:pPr>
                    </w:p>
                    <w:p w14:paraId="5DA95905" w14:textId="77777777" w:rsidR="00003AA0" w:rsidRPr="00711CB6" w:rsidRDefault="00003AA0" w:rsidP="00003AA0">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43936" behindDoc="1" locked="0" layoutInCell="1" allowOverlap="1" wp14:anchorId="00B65003" wp14:editId="6D282362">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C90E33" w14:textId="77777777" w:rsidR="00003AA0" w:rsidRPr="00EE18A1" w:rsidRDefault="00003AA0" w:rsidP="00003AA0">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5003" id="Rectangle 93" o:spid="_x0000_s1033" style="position:absolute;margin-left:560.4pt;margin-top:-12.6pt;width:195pt;height:487.8pt;z-index:-2497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4C90E33" w14:textId="77777777" w:rsidR="00003AA0" w:rsidRPr="00EE18A1" w:rsidRDefault="00003AA0" w:rsidP="00003AA0">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50080" behindDoc="0" locked="0" layoutInCell="1" allowOverlap="1" wp14:anchorId="37E24B75" wp14:editId="7F75993F">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87EFC" id="Straight Connector 32" o:spid="_x0000_s1026" style="position:absolute;flip:y;z-index:2535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2994D96" w14:textId="77777777" w:rsidR="00003AA0" w:rsidRDefault="00003AA0" w:rsidP="00003AA0">
      <w:pPr>
        <w:rPr>
          <w:rFonts w:ascii="Arial" w:hAnsi="Arial" w:cs="Arial"/>
          <w:color w:val="000000" w:themeColor="text1"/>
          <w:lang w:val="fr-CA"/>
        </w:rPr>
      </w:pPr>
      <w:r w:rsidRPr="00200DE1">
        <w:rPr>
          <w:noProof/>
          <w:lang w:val="fr-CA" w:eastAsia="fr-CA"/>
        </w:rPr>
        <w:drawing>
          <wp:anchor distT="0" distB="0" distL="114300" distR="114300" simplePos="0" relativeHeight="253552128" behindDoc="1" locked="0" layoutInCell="1" allowOverlap="1" wp14:anchorId="5D850C9B" wp14:editId="544186ED">
            <wp:simplePos x="0" y="0"/>
            <wp:positionH relativeFrom="column">
              <wp:posOffset>17341</wp:posOffset>
            </wp:positionH>
            <wp:positionV relativeFrom="paragraph">
              <wp:posOffset>64822</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E424C48" w14:textId="77777777" w:rsidR="00003AA0" w:rsidRDefault="00003AA0" w:rsidP="00003AA0">
      <w:pPr>
        <w:ind w:left="-851"/>
        <w:rPr>
          <w:rFonts w:ascii="Arial" w:hAnsi="Arial" w:cs="Arial"/>
          <w:color w:val="000000" w:themeColor="text1"/>
          <w:lang w:val="fr-CA"/>
        </w:rPr>
      </w:pPr>
      <w:r>
        <w:rPr>
          <w:rFonts w:ascii="Arial" w:hAnsi="Arial" w:cs="Arial"/>
          <w:color w:val="000000" w:themeColor="text1"/>
          <w:lang w:val="fr-CA"/>
        </w:rPr>
        <w:t xml:space="preserve">   </w:t>
      </w:r>
    </w:p>
    <w:p w14:paraId="3075495D" w14:textId="77777777" w:rsidR="00003AA0" w:rsidRDefault="00003AA0" w:rsidP="00003AA0">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61344" behindDoc="1" locked="0" layoutInCell="1" allowOverlap="1" wp14:anchorId="70E20C29" wp14:editId="2261DDBB">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70329E41" w14:textId="77777777" w:rsidR="00003AA0" w:rsidRPr="005D2731" w:rsidRDefault="00003AA0" w:rsidP="00003AA0">
                            <w:pPr>
                              <w:rPr>
                                <w:rFonts w:ascii="Calibri" w:hAnsi="Calibri" w:cs="Calibri"/>
                                <w:color w:val="000000" w:themeColor="text1"/>
                                <w:lang w:val="fr-CA"/>
                              </w:rPr>
                            </w:pPr>
                            <w:r w:rsidRPr="005D2731">
                              <w:rPr>
                                <w:rFonts w:ascii="Calibri" w:hAnsi="Calibri" w:cs="Calibri"/>
                                <w:color w:val="000000" w:themeColor="text1"/>
                                <w:lang w:val="fr-CA"/>
                              </w:rPr>
                              <w:t>Version intégrale</w:t>
                            </w:r>
                          </w:p>
                          <w:p w14:paraId="60EE1ABF" w14:textId="569A8D37" w:rsidR="00003AA0" w:rsidRPr="005D2731" w:rsidRDefault="008F6B50" w:rsidP="00003AA0">
                            <w:pPr>
                              <w:rPr>
                                <w:rFonts w:ascii="Calibri" w:hAnsi="Calibri" w:cs="Arial"/>
                                <w:color w:val="000000" w:themeColor="text1"/>
                                <w:sz w:val="20"/>
                                <w:szCs w:val="20"/>
                                <w:lang w:val="fr-CA"/>
                              </w:rPr>
                            </w:pPr>
                            <w:r w:rsidRPr="008F6B50">
                              <w:rPr>
                                <w:rFonts w:ascii="Calibri" w:hAnsi="Calibri" w:cs="Calibri"/>
                                <w:color w:val="000000" w:themeColor="text1"/>
                                <w:sz w:val="32"/>
                                <w:szCs w:val="32"/>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0C29" id="Text Box 2141" o:spid="_x0000_s1034" type="#_x0000_t202" href="https://afeao.ca/afeaoDoc/QUIPROQU_VI.pdf" style="position:absolute;margin-left:168.25pt;margin-top:2.25pt;width:351.9pt;height:63pt;z-index:-2497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70329E41" w14:textId="77777777" w:rsidR="00003AA0" w:rsidRPr="005D2731" w:rsidRDefault="00003AA0" w:rsidP="00003AA0">
                      <w:pPr>
                        <w:rPr>
                          <w:rFonts w:ascii="Calibri" w:hAnsi="Calibri" w:cs="Calibri"/>
                          <w:color w:val="000000" w:themeColor="text1"/>
                          <w:lang w:val="fr-CA"/>
                        </w:rPr>
                      </w:pPr>
                      <w:r w:rsidRPr="005D2731">
                        <w:rPr>
                          <w:rFonts w:ascii="Calibri" w:hAnsi="Calibri" w:cs="Calibri"/>
                          <w:color w:val="000000" w:themeColor="text1"/>
                          <w:lang w:val="fr-CA"/>
                        </w:rPr>
                        <w:t>Version intégrale</w:t>
                      </w:r>
                    </w:p>
                    <w:p w14:paraId="60EE1ABF" w14:textId="569A8D37" w:rsidR="00003AA0" w:rsidRPr="005D2731" w:rsidRDefault="008F6B50" w:rsidP="00003AA0">
                      <w:pPr>
                        <w:rPr>
                          <w:rFonts w:ascii="Calibri" w:hAnsi="Calibri" w:cs="Arial"/>
                          <w:color w:val="000000" w:themeColor="text1"/>
                          <w:sz w:val="20"/>
                          <w:szCs w:val="20"/>
                          <w:lang w:val="fr-CA"/>
                        </w:rPr>
                      </w:pPr>
                      <w:r w:rsidRPr="008F6B50">
                        <w:rPr>
                          <w:rFonts w:ascii="Calibri" w:hAnsi="Calibri" w:cs="Calibri"/>
                          <w:color w:val="000000" w:themeColor="text1"/>
                          <w:sz w:val="32"/>
                          <w:szCs w:val="32"/>
                          <w:lang w:val="fr-CA"/>
                        </w:rPr>
                        <w:t>LE QUIPROQUO : Molière</w:t>
                      </w:r>
                    </w:p>
                  </w:txbxContent>
                </v:textbox>
                <w10:wrap anchorx="page"/>
              </v:shape>
            </w:pict>
          </mc:Fallback>
        </mc:AlternateContent>
      </w:r>
      <w:r w:rsidRPr="000B2B9E">
        <w:rPr>
          <w:b/>
          <w:bCs/>
          <w:noProof/>
          <w:color w:val="ED7D31" w:themeColor="accent2"/>
          <w:lang w:val="fr-FR"/>
        </w:rPr>
        <w:t xml:space="preserve"> </w:t>
      </w:r>
    </w:p>
    <w:p w14:paraId="1E8C3B25" w14:textId="77777777" w:rsidR="00003AA0" w:rsidRDefault="00003AA0" w:rsidP="00003AA0">
      <w:pPr>
        <w:rPr>
          <w:sz w:val="32"/>
          <w:szCs w:val="32"/>
          <w:lang w:val="fr-FR"/>
        </w:rPr>
      </w:pPr>
      <w:r w:rsidRPr="00200DE1">
        <w:rPr>
          <w:noProof/>
          <w:lang w:val="fr-CA" w:eastAsia="fr-CA"/>
        </w:rPr>
        <w:drawing>
          <wp:anchor distT="0" distB="0" distL="114300" distR="114300" simplePos="0" relativeHeight="253556224" behindDoc="1" locked="0" layoutInCell="1" allowOverlap="1" wp14:anchorId="3D035A0F" wp14:editId="44A2C7C4">
            <wp:simplePos x="0" y="0"/>
            <wp:positionH relativeFrom="column">
              <wp:posOffset>5186045</wp:posOffset>
            </wp:positionH>
            <wp:positionV relativeFrom="paragraph">
              <wp:posOffset>1002030</wp:posOffset>
            </wp:positionV>
            <wp:extent cx="1588770" cy="1226185"/>
            <wp:effectExtent l="25400" t="25400" r="87630" b="94615"/>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1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55200" behindDoc="1" locked="0" layoutInCell="1" allowOverlap="1" wp14:anchorId="33D68DA2" wp14:editId="49045B1D">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54176" behindDoc="1" locked="0" layoutInCell="1" allowOverlap="1" wp14:anchorId="47284A84" wp14:editId="052A1A27">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53152" behindDoc="1" locked="0" layoutInCell="1" allowOverlap="1" wp14:anchorId="20E237E9" wp14:editId="2187BB4A">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0"/>
                    </pic:cNvPr>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63392" behindDoc="1" locked="0" layoutInCell="1" allowOverlap="1" wp14:anchorId="6F28D0F5" wp14:editId="0BE5475C">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9850A66" w14:textId="77777777" w:rsidR="00003AA0" w:rsidRPr="00B95EC9" w:rsidRDefault="00000000" w:rsidP="00003AA0">
                            <w:pPr>
                              <w:pStyle w:val="ListParagraph"/>
                              <w:numPr>
                                <w:ilvl w:val="0"/>
                                <w:numId w:val="10"/>
                              </w:numPr>
                              <w:ind w:left="142" w:hanging="142"/>
                              <w:rPr>
                                <w:rFonts w:ascii="Calibri" w:hAnsi="Calibri" w:cs="Arial"/>
                                <w:b/>
                                <w:color w:val="ED7D31" w:themeColor="accent2"/>
                                <w:sz w:val="20"/>
                                <w:szCs w:val="20"/>
                                <w:lang w:val="fr-CA"/>
                              </w:rPr>
                            </w:pPr>
                            <w:hyperlink r:id="rId22" w:history="1">
                              <w:r w:rsidR="00003AA0" w:rsidRPr="00B95EC9">
                                <w:rPr>
                                  <w:rStyle w:val="Hyperlink"/>
                                  <w:rFonts w:cstheme="minorHAnsi"/>
                                  <w:b/>
                                  <w:color w:val="ED7D31" w:themeColor="accent2"/>
                                  <w:sz w:val="20"/>
                                  <w:szCs w:val="20"/>
                                  <w:u w:val="none"/>
                                  <w:lang w:val="fr-CA"/>
                                </w:rPr>
                                <w:t>QUIPROQU_VI_Fiche</w:t>
                              </w:r>
                            </w:hyperlink>
                          </w:p>
                          <w:p w14:paraId="6FECABF1" w14:textId="77777777" w:rsidR="00003AA0" w:rsidRPr="00B95EC9" w:rsidRDefault="00000000" w:rsidP="00003AA0">
                            <w:pPr>
                              <w:pStyle w:val="ListParagraph"/>
                              <w:numPr>
                                <w:ilvl w:val="0"/>
                                <w:numId w:val="10"/>
                              </w:numPr>
                              <w:ind w:left="142" w:hanging="142"/>
                              <w:rPr>
                                <w:rFonts w:ascii="Calibri" w:hAnsi="Calibri" w:cs="Arial"/>
                                <w:b/>
                                <w:color w:val="ED7D31" w:themeColor="accent2"/>
                                <w:sz w:val="20"/>
                                <w:szCs w:val="20"/>
                                <w:lang w:val="fr-CA"/>
                              </w:rPr>
                            </w:pPr>
                            <w:hyperlink r:id="rId23" w:history="1">
                              <w:r w:rsidR="00003AA0" w:rsidRPr="00B95EC9">
                                <w:rPr>
                                  <w:rStyle w:val="Hyperlink"/>
                                  <w:rFonts w:cstheme="minorHAnsi"/>
                                  <w:b/>
                                  <w:color w:val="ED7D31" w:themeColor="accent2"/>
                                  <w:sz w:val="20"/>
                                  <w:szCs w:val="20"/>
                                  <w:u w:val="none"/>
                                  <w:lang w:val="fr-CA"/>
                                </w:rPr>
                                <w:t>QUIPROQU_VI_Ligne</w:t>
                              </w:r>
                            </w:hyperlink>
                          </w:p>
                          <w:p w14:paraId="658D21ED" w14:textId="77777777" w:rsidR="00003AA0" w:rsidRPr="00B95EC9" w:rsidRDefault="00000000" w:rsidP="00003AA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003AA0" w:rsidRPr="00B95EC9">
                                <w:rPr>
                                  <w:rStyle w:val="Hyperlink"/>
                                  <w:rFonts w:cstheme="minorHAnsi"/>
                                  <w:b/>
                                  <w:color w:val="ED7D31" w:themeColor="accent2"/>
                                  <w:sz w:val="20"/>
                                  <w:szCs w:val="20"/>
                                  <w:u w:val="none"/>
                                  <w:lang w:val="fr-CA"/>
                                </w:rPr>
                                <w:t>QUIPROQU_VI_Lexique</w:t>
                              </w:r>
                            </w:hyperlink>
                          </w:p>
                          <w:p w14:paraId="725B7828" w14:textId="77777777" w:rsidR="00003AA0" w:rsidRPr="00B95EC9" w:rsidRDefault="00000000" w:rsidP="00003AA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5" w:history="1">
                              <w:r w:rsidR="00003AA0" w:rsidRPr="00B95EC9">
                                <w:rPr>
                                  <w:rStyle w:val="Hyperlink"/>
                                  <w:rFonts w:ascii="Calibri" w:hAnsi="Calibri" w:cs="Arial"/>
                                  <w:b/>
                                  <w:color w:val="ED7D31" w:themeColor="accent2"/>
                                  <w:sz w:val="20"/>
                                  <w:szCs w:val="20"/>
                                  <w:u w:val="none"/>
                                  <w:lang w:val="fr-CA"/>
                                </w:rPr>
                                <w:t>QUIPROQU_VI_Preunite</w:t>
                              </w:r>
                            </w:hyperlink>
                          </w:p>
                          <w:p w14:paraId="3A1D886C" w14:textId="77777777" w:rsidR="00003AA0" w:rsidRPr="00B95EC9" w:rsidRDefault="00000000" w:rsidP="00003AA0">
                            <w:pPr>
                              <w:pStyle w:val="ListParagraph"/>
                              <w:numPr>
                                <w:ilvl w:val="0"/>
                                <w:numId w:val="10"/>
                              </w:numPr>
                              <w:ind w:left="142" w:hanging="142"/>
                              <w:rPr>
                                <w:rFonts w:ascii="Calibri" w:hAnsi="Calibri" w:cs="Arial"/>
                                <w:b/>
                                <w:color w:val="ED7D31" w:themeColor="accent2"/>
                                <w:sz w:val="20"/>
                                <w:szCs w:val="20"/>
                                <w:lang w:val="fr-CA"/>
                              </w:rPr>
                            </w:pPr>
                            <w:hyperlink r:id="rId26" w:history="1">
                              <w:r w:rsidR="00003AA0" w:rsidRPr="00B95EC9">
                                <w:rPr>
                                  <w:rStyle w:val="Hyperlink"/>
                                  <w:rFonts w:cstheme="minorHAnsi"/>
                                  <w:b/>
                                  <w:bCs/>
                                  <w:color w:val="ED7D31" w:themeColor="accent2"/>
                                  <w:sz w:val="20"/>
                                  <w:szCs w:val="20"/>
                                  <w:u w:val="none"/>
                                  <w:lang w:val="fr-CA"/>
                                </w:rPr>
                                <w:t>QUIPROQU_VF1_Annexe1</w:t>
                              </w:r>
                            </w:hyperlink>
                          </w:p>
                          <w:p w14:paraId="1A0774AC" w14:textId="77777777" w:rsidR="00003AA0" w:rsidRPr="00B95EC9" w:rsidRDefault="00003AA0" w:rsidP="00003AA0">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8D0F5" id="Text Box 5" o:spid="_x0000_s1035" type="#_x0000_t202" style="position:absolute;margin-left:-2.95pt;margin-top:286.9pt;width:132pt;height:131.45pt;z-index:-2497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29850A66" w14:textId="77777777" w:rsidR="00003AA0" w:rsidRPr="00B95EC9" w:rsidRDefault="00000000" w:rsidP="00003AA0">
                      <w:pPr>
                        <w:pStyle w:val="ListParagraph"/>
                        <w:numPr>
                          <w:ilvl w:val="0"/>
                          <w:numId w:val="10"/>
                        </w:numPr>
                        <w:ind w:left="142" w:hanging="142"/>
                        <w:rPr>
                          <w:rFonts w:ascii="Calibri" w:hAnsi="Calibri" w:cs="Arial"/>
                          <w:b/>
                          <w:color w:val="ED7D31" w:themeColor="accent2"/>
                          <w:sz w:val="20"/>
                          <w:szCs w:val="20"/>
                          <w:lang w:val="fr-CA"/>
                        </w:rPr>
                      </w:pPr>
                      <w:hyperlink r:id="rId27" w:history="1">
                        <w:r w:rsidR="00003AA0" w:rsidRPr="00B95EC9">
                          <w:rPr>
                            <w:rStyle w:val="Hyperlink"/>
                            <w:rFonts w:cstheme="minorHAnsi"/>
                            <w:b/>
                            <w:color w:val="ED7D31" w:themeColor="accent2"/>
                            <w:sz w:val="20"/>
                            <w:szCs w:val="20"/>
                            <w:u w:val="none"/>
                            <w:lang w:val="fr-CA"/>
                          </w:rPr>
                          <w:t>QUIPROQU_VI_Fiche</w:t>
                        </w:r>
                      </w:hyperlink>
                    </w:p>
                    <w:p w14:paraId="6FECABF1" w14:textId="77777777" w:rsidR="00003AA0" w:rsidRPr="00B95EC9" w:rsidRDefault="00000000" w:rsidP="00003AA0">
                      <w:pPr>
                        <w:pStyle w:val="ListParagraph"/>
                        <w:numPr>
                          <w:ilvl w:val="0"/>
                          <w:numId w:val="10"/>
                        </w:numPr>
                        <w:ind w:left="142" w:hanging="142"/>
                        <w:rPr>
                          <w:rFonts w:ascii="Calibri" w:hAnsi="Calibri" w:cs="Arial"/>
                          <w:b/>
                          <w:color w:val="ED7D31" w:themeColor="accent2"/>
                          <w:sz w:val="20"/>
                          <w:szCs w:val="20"/>
                          <w:lang w:val="fr-CA"/>
                        </w:rPr>
                      </w:pPr>
                      <w:hyperlink r:id="rId28" w:history="1">
                        <w:r w:rsidR="00003AA0" w:rsidRPr="00B95EC9">
                          <w:rPr>
                            <w:rStyle w:val="Hyperlink"/>
                            <w:rFonts w:cstheme="minorHAnsi"/>
                            <w:b/>
                            <w:color w:val="ED7D31" w:themeColor="accent2"/>
                            <w:sz w:val="20"/>
                            <w:szCs w:val="20"/>
                            <w:u w:val="none"/>
                            <w:lang w:val="fr-CA"/>
                          </w:rPr>
                          <w:t>QUIPROQU_VI_Ligne</w:t>
                        </w:r>
                      </w:hyperlink>
                    </w:p>
                    <w:p w14:paraId="658D21ED" w14:textId="77777777" w:rsidR="00003AA0" w:rsidRPr="00B95EC9" w:rsidRDefault="00000000" w:rsidP="00003AA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9" w:history="1">
                        <w:r w:rsidR="00003AA0" w:rsidRPr="00B95EC9">
                          <w:rPr>
                            <w:rStyle w:val="Hyperlink"/>
                            <w:rFonts w:cstheme="minorHAnsi"/>
                            <w:b/>
                            <w:color w:val="ED7D31" w:themeColor="accent2"/>
                            <w:sz w:val="20"/>
                            <w:szCs w:val="20"/>
                            <w:u w:val="none"/>
                            <w:lang w:val="fr-CA"/>
                          </w:rPr>
                          <w:t>QUIPROQU_VI_Lexique</w:t>
                        </w:r>
                      </w:hyperlink>
                    </w:p>
                    <w:p w14:paraId="725B7828" w14:textId="77777777" w:rsidR="00003AA0" w:rsidRPr="00B95EC9" w:rsidRDefault="00000000" w:rsidP="00003AA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003AA0" w:rsidRPr="00B95EC9">
                          <w:rPr>
                            <w:rStyle w:val="Hyperlink"/>
                            <w:rFonts w:ascii="Calibri" w:hAnsi="Calibri" w:cs="Arial"/>
                            <w:b/>
                            <w:color w:val="ED7D31" w:themeColor="accent2"/>
                            <w:sz w:val="20"/>
                            <w:szCs w:val="20"/>
                            <w:u w:val="none"/>
                            <w:lang w:val="fr-CA"/>
                          </w:rPr>
                          <w:t>QUIPROQU_VI_Preunite</w:t>
                        </w:r>
                      </w:hyperlink>
                    </w:p>
                    <w:p w14:paraId="3A1D886C" w14:textId="77777777" w:rsidR="00003AA0" w:rsidRPr="00B95EC9" w:rsidRDefault="00000000" w:rsidP="00003AA0">
                      <w:pPr>
                        <w:pStyle w:val="ListParagraph"/>
                        <w:numPr>
                          <w:ilvl w:val="0"/>
                          <w:numId w:val="10"/>
                        </w:numPr>
                        <w:ind w:left="142" w:hanging="142"/>
                        <w:rPr>
                          <w:rFonts w:ascii="Calibri" w:hAnsi="Calibri" w:cs="Arial"/>
                          <w:b/>
                          <w:color w:val="ED7D31" w:themeColor="accent2"/>
                          <w:sz w:val="20"/>
                          <w:szCs w:val="20"/>
                          <w:lang w:val="fr-CA"/>
                        </w:rPr>
                      </w:pPr>
                      <w:hyperlink r:id="rId31" w:history="1">
                        <w:r w:rsidR="00003AA0" w:rsidRPr="00B95EC9">
                          <w:rPr>
                            <w:rStyle w:val="Hyperlink"/>
                            <w:rFonts w:cstheme="minorHAnsi"/>
                            <w:b/>
                            <w:bCs/>
                            <w:color w:val="ED7D31" w:themeColor="accent2"/>
                            <w:sz w:val="20"/>
                            <w:szCs w:val="20"/>
                            <w:u w:val="none"/>
                            <w:lang w:val="fr-CA"/>
                          </w:rPr>
                          <w:t>QUIPROQU_VF1_Annexe1</w:t>
                        </w:r>
                      </w:hyperlink>
                    </w:p>
                    <w:p w14:paraId="1A0774AC" w14:textId="77777777" w:rsidR="00003AA0" w:rsidRPr="00B95EC9" w:rsidRDefault="00003AA0" w:rsidP="00003AA0">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66464" behindDoc="1" locked="0" layoutInCell="1" allowOverlap="1" wp14:anchorId="75EF4DBD" wp14:editId="78864A23">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2B13B15E" w14:textId="77777777" w:rsidR="00003AA0" w:rsidRPr="00B95EC9" w:rsidRDefault="00000000" w:rsidP="00003AA0">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2" w:history="1">
                              <w:r w:rsidR="00003AA0" w:rsidRPr="00B95EC9">
                                <w:rPr>
                                  <w:rStyle w:val="Hyperlink"/>
                                  <w:rFonts w:cstheme="minorHAnsi"/>
                                  <w:b/>
                                  <w:bCs/>
                                  <w:color w:val="ED7D31" w:themeColor="accent2"/>
                                  <w:sz w:val="20"/>
                                  <w:szCs w:val="20"/>
                                  <w:u w:val="none"/>
                                  <w:lang w:val="fr-CA"/>
                                </w:rPr>
                                <w:t>QUIPROQU_VF4_Annexe1</w:t>
                              </w:r>
                            </w:hyperlink>
                          </w:p>
                          <w:p w14:paraId="2D88368C" w14:textId="77777777" w:rsidR="00003AA0" w:rsidRPr="00B95EC9" w:rsidRDefault="00000000" w:rsidP="00003AA0">
                            <w:pPr>
                              <w:pStyle w:val="ListParagraph"/>
                              <w:numPr>
                                <w:ilvl w:val="0"/>
                                <w:numId w:val="11"/>
                              </w:numPr>
                              <w:ind w:left="142" w:hanging="142"/>
                              <w:rPr>
                                <w:rFonts w:ascii="Calibri" w:hAnsi="Calibri" w:cs="Arial"/>
                                <w:bCs/>
                                <w:color w:val="ED7D31" w:themeColor="accent2"/>
                                <w:sz w:val="20"/>
                                <w:szCs w:val="20"/>
                                <w:lang w:val="fr-CA"/>
                              </w:rPr>
                            </w:pPr>
                            <w:hyperlink r:id="rId33" w:history="1">
                              <w:r w:rsidR="00003AA0" w:rsidRPr="00B95EC9">
                                <w:rPr>
                                  <w:rStyle w:val="Hyperlink"/>
                                  <w:rFonts w:cstheme="minorHAnsi"/>
                                  <w:b/>
                                  <w:bCs/>
                                  <w:color w:val="ED7D31" w:themeColor="accent2"/>
                                  <w:sz w:val="20"/>
                                  <w:szCs w:val="20"/>
                                  <w:u w:val="none"/>
                                  <w:lang w:val="fr-CA"/>
                                </w:rPr>
                                <w:t>QUIPROQU_VF4_Annexe2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4DBD" id="Text Box 265" o:spid="_x0000_s1036" type="#_x0000_t202" style="position:absolute;margin-left:403.35pt;margin-top:285.4pt;width:142pt;height:88.15pt;z-index:-249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2B13B15E" w14:textId="77777777" w:rsidR="00003AA0" w:rsidRPr="00B95EC9" w:rsidRDefault="00000000" w:rsidP="00003AA0">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4" w:history="1">
                        <w:r w:rsidR="00003AA0" w:rsidRPr="00B95EC9">
                          <w:rPr>
                            <w:rStyle w:val="Hyperlink"/>
                            <w:rFonts w:cstheme="minorHAnsi"/>
                            <w:b/>
                            <w:bCs/>
                            <w:color w:val="ED7D31" w:themeColor="accent2"/>
                            <w:sz w:val="20"/>
                            <w:szCs w:val="20"/>
                            <w:u w:val="none"/>
                            <w:lang w:val="fr-CA"/>
                          </w:rPr>
                          <w:t>QUIPROQU_VF4_Annexe1</w:t>
                        </w:r>
                      </w:hyperlink>
                    </w:p>
                    <w:p w14:paraId="2D88368C" w14:textId="77777777" w:rsidR="00003AA0" w:rsidRPr="00B95EC9" w:rsidRDefault="00000000" w:rsidP="00003AA0">
                      <w:pPr>
                        <w:pStyle w:val="ListParagraph"/>
                        <w:numPr>
                          <w:ilvl w:val="0"/>
                          <w:numId w:val="11"/>
                        </w:numPr>
                        <w:ind w:left="142" w:hanging="142"/>
                        <w:rPr>
                          <w:rFonts w:ascii="Calibri" w:hAnsi="Calibri" w:cs="Arial"/>
                          <w:bCs/>
                          <w:color w:val="ED7D31" w:themeColor="accent2"/>
                          <w:sz w:val="20"/>
                          <w:szCs w:val="20"/>
                          <w:lang w:val="fr-CA"/>
                        </w:rPr>
                      </w:pPr>
                      <w:hyperlink r:id="rId35" w:history="1">
                        <w:r w:rsidR="00003AA0" w:rsidRPr="00B95EC9">
                          <w:rPr>
                            <w:rStyle w:val="Hyperlink"/>
                            <w:rFonts w:cstheme="minorHAnsi"/>
                            <w:b/>
                            <w:bCs/>
                            <w:color w:val="ED7D31" w:themeColor="accent2"/>
                            <w:sz w:val="20"/>
                            <w:szCs w:val="20"/>
                            <w:u w:val="none"/>
                            <w:lang w:val="fr-CA"/>
                          </w:rPr>
                          <w:t>QUIPROQU_VF4_Annexe2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64416" behindDoc="1" locked="0" layoutInCell="1" allowOverlap="1" wp14:anchorId="52D711EE" wp14:editId="1FD7C2FC">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5DA152B4" w14:textId="77777777" w:rsidR="00003AA0" w:rsidRPr="00B95EC9" w:rsidRDefault="00000000" w:rsidP="00003AA0">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6" w:history="1">
                              <w:r w:rsidR="00003AA0" w:rsidRPr="00B95EC9">
                                <w:rPr>
                                  <w:rStyle w:val="Hyperlink"/>
                                  <w:rFonts w:cstheme="minorHAnsi"/>
                                  <w:b/>
                                  <w:bCs/>
                                  <w:color w:val="ED7D31" w:themeColor="accent2"/>
                                  <w:sz w:val="20"/>
                                  <w:szCs w:val="20"/>
                                  <w:u w:val="none"/>
                                  <w:lang w:val="fr-CA"/>
                                </w:rPr>
                                <w:t>QUIPROQU_VF1_Annexe1</w:t>
                              </w:r>
                            </w:hyperlink>
                          </w:p>
                          <w:p w14:paraId="10EEA5ED" w14:textId="77777777" w:rsidR="00003AA0" w:rsidRPr="00B95EC9" w:rsidRDefault="00000000" w:rsidP="00003AA0">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7" w:history="1">
                              <w:r w:rsidR="00003AA0" w:rsidRPr="00B95EC9">
                                <w:rPr>
                                  <w:rStyle w:val="Hyperlink"/>
                                  <w:rFonts w:cstheme="minorHAnsi"/>
                                  <w:b/>
                                  <w:bCs/>
                                  <w:color w:val="ED7D31" w:themeColor="accent2"/>
                                  <w:sz w:val="20"/>
                                  <w:szCs w:val="20"/>
                                  <w:u w:val="none"/>
                                  <w:lang w:val="fr-CA"/>
                                </w:rPr>
                                <w:t>QUIPROQU_VF2_Annexe1</w:t>
                              </w:r>
                            </w:hyperlink>
                          </w:p>
                          <w:p w14:paraId="2E60231B" w14:textId="77777777" w:rsidR="00003AA0" w:rsidRPr="00B95EC9" w:rsidRDefault="00000000" w:rsidP="00003AA0">
                            <w:pPr>
                              <w:pStyle w:val="ListParagraph"/>
                              <w:numPr>
                                <w:ilvl w:val="0"/>
                                <w:numId w:val="11"/>
                              </w:numPr>
                              <w:ind w:left="142" w:hanging="142"/>
                              <w:rPr>
                                <w:rFonts w:ascii="Calibri" w:hAnsi="Calibri" w:cs="Arial"/>
                                <w:b/>
                                <w:color w:val="ED7D31" w:themeColor="accent2"/>
                                <w:sz w:val="20"/>
                                <w:szCs w:val="20"/>
                                <w:lang w:val="fr-CA"/>
                              </w:rPr>
                            </w:pPr>
                            <w:hyperlink r:id="rId38" w:history="1">
                              <w:r w:rsidR="00003AA0" w:rsidRPr="00B95EC9">
                                <w:rPr>
                                  <w:rStyle w:val="Hyperlink"/>
                                  <w:rFonts w:cstheme="minorHAnsi"/>
                                  <w:b/>
                                  <w:bCs/>
                                  <w:color w:val="ED7D31" w:themeColor="accent2"/>
                                  <w:sz w:val="20"/>
                                  <w:szCs w:val="20"/>
                                  <w:u w:val="none"/>
                                  <w:lang w:val="fr-CA"/>
                                </w:rPr>
                                <w:t>QUIPROQU_VF2_Annexe2</w:t>
                              </w:r>
                            </w:hyperlink>
                          </w:p>
                          <w:p w14:paraId="392F8A84" w14:textId="77777777" w:rsidR="00003AA0" w:rsidRPr="00B95EC9" w:rsidRDefault="00003AA0" w:rsidP="00003AA0">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11EE" id="Text Box 14" o:spid="_x0000_s1037" type="#_x0000_t202" style="position:absolute;margin-left:132.25pt;margin-top:286.9pt;width:141pt;height:76.4pt;z-index:-2497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5DA152B4" w14:textId="77777777" w:rsidR="00003AA0" w:rsidRPr="00B95EC9" w:rsidRDefault="00000000" w:rsidP="00003AA0">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9" w:history="1">
                        <w:r w:rsidR="00003AA0" w:rsidRPr="00B95EC9">
                          <w:rPr>
                            <w:rStyle w:val="Hyperlink"/>
                            <w:rFonts w:cstheme="minorHAnsi"/>
                            <w:b/>
                            <w:bCs/>
                            <w:color w:val="ED7D31" w:themeColor="accent2"/>
                            <w:sz w:val="20"/>
                            <w:szCs w:val="20"/>
                            <w:u w:val="none"/>
                            <w:lang w:val="fr-CA"/>
                          </w:rPr>
                          <w:t>QUIPROQU_VF1_Annexe1</w:t>
                        </w:r>
                      </w:hyperlink>
                    </w:p>
                    <w:p w14:paraId="10EEA5ED" w14:textId="77777777" w:rsidR="00003AA0" w:rsidRPr="00B95EC9" w:rsidRDefault="00000000" w:rsidP="00003AA0">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0" w:history="1">
                        <w:r w:rsidR="00003AA0" w:rsidRPr="00B95EC9">
                          <w:rPr>
                            <w:rStyle w:val="Hyperlink"/>
                            <w:rFonts w:cstheme="minorHAnsi"/>
                            <w:b/>
                            <w:bCs/>
                            <w:color w:val="ED7D31" w:themeColor="accent2"/>
                            <w:sz w:val="20"/>
                            <w:szCs w:val="20"/>
                            <w:u w:val="none"/>
                            <w:lang w:val="fr-CA"/>
                          </w:rPr>
                          <w:t>QUIPROQU_VF2_Annexe1</w:t>
                        </w:r>
                      </w:hyperlink>
                    </w:p>
                    <w:p w14:paraId="2E60231B" w14:textId="77777777" w:rsidR="00003AA0" w:rsidRPr="00B95EC9" w:rsidRDefault="00000000" w:rsidP="00003AA0">
                      <w:pPr>
                        <w:pStyle w:val="ListParagraph"/>
                        <w:numPr>
                          <w:ilvl w:val="0"/>
                          <w:numId w:val="11"/>
                        </w:numPr>
                        <w:ind w:left="142" w:hanging="142"/>
                        <w:rPr>
                          <w:rFonts w:ascii="Calibri" w:hAnsi="Calibri" w:cs="Arial"/>
                          <w:b/>
                          <w:color w:val="ED7D31" w:themeColor="accent2"/>
                          <w:sz w:val="20"/>
                          <w:szCs w:val="20"/>
                          <w:lang w:val="fr-CA"/>
                        </w:rPr>
                      </w:pPr>
                      <w:hyperlink r:id="rId41" w:history="1">
                        <w:r w:rsidR="00003AA0" w:rsidRPr="00B95EC9">
                          <w:rPr>
                            <w:rStyle w:val="Hyperlink"/>
                            <w:rFonts w:cstheme="minorHAnsi"/>
                            <w:b/>
                            <w:bCs/>
                            <w:color w:val="ED7D31" w:themeColor="accent2"/>
                            <w:sz w:val="20"/>
                            <w:szCs w:val="20"/>
                            <w:u w:val="none"/>
                            <w:lang w:val="fr-CA"/>
                          </w:rPr>
                          <w:t>QUIPROQU_VF2_Annexe2</w:t>
                        </w:r>
                      </w:hyperlink>
                    </w:p>
                    <w:p w14:paraId="392F8A84" w14:textId="77777777" w:rsidR="00003AA0" w:rsidRPr="00B95EC9" w:rsidRDefault="00003AA0" w:rsidP="00003AA0">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65440" behindDoc="1" locked="0" layoutInCell="1" allowOverlap="1" wp14:anchorId="33600A20" wp14:editId="06713988">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FE1BD45" w14:textId="77777777" w:rsidR="00003AA0" w:rsidRPr="00B95EC9" w:rsidRDefault="00000000" w:rsidP="00003AA0">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2" w:history="1">
                              <w:r w:rsidR="00003AA0" w:rsidRPr="00B95EC9">
                                <w:rPr>
                                  <w:rStyle w:val="Hyperlink"/>
                                  <w:rFonts w:cstheme="minorHAnsi"/>
                                  <w:b/>
                                  <w:bCs/>
                                  <w:color w:val="ED7D31" w:themeColor="accent2"/>
                                  <w:sz w:val="20"/>
                                  <w:szCs w:val="20"/>
                                  <w:u w:val="none"/>
                                  <w:lang w:val="fr-CA"/>
                                </w:rPr>
                                <w:t>QUIPROQU_VF1_Annexe1</w:t>
                              </w:r>
                            </w:hyperlink>
                          </w:p>
                          <w:p w14:paraId="4226FFAB" w14:textId="77777777" w:rsidR="00003AA0" w:rsidRPr="00B95EC9" w:rsidRDefault="00000000" w:rsidP="00003AA0">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3" w:history="1">
                              <w:r w:rsidR="00003AA0" w:rsidRPr="00B95EC9">
                                <w:rPr>
                                  <w:rStyle w:val="Hyperlink"/>
                                  <w:rFonts w:cstheme="minorHAnsi"/>
                                  <w:b/>
                                  <w:bCs/>
                                  <w:color w:val="ED7D31" w:themeColor="accent2"/>
                                  <w:sz w:val="20"/>
                                  <w:szCs w:val="20"/>
                                  <w:u w:val="none"/>
                                  <w:lang w:val="fr-CA"/>
                                </w:rPr>
                                <w:t>QUIPROQU_VF2_Annexe1</w:t>
                              </w:r>
                            </w:hyperlink>
                          </w:p>
                          <w:p w14:paraId="6D2B29D8" w14:textId="77777777" w:rsidR="00003AA0" w:rsidRPr="00B95EC9" w:rsidRDefault="00000000" w:rsidP="00003AA0">
                            <w:pPr>
                              <w:pStyle w:val="ListParagraph"/>
                              <w:numPr>
                                <w:ilvl w:val="0"/>
                                <w:numId w:val="6"/>
                              </w:numPr>
                              <w:ind w:left="142" w:hanging="142"/>
                              <w:rPr>
                                <w:rFonts w:ascii="Calibri" w:hAnsi="Calibri" w:cs="Arial"/>
                                <w:b/>
                                <w:color w:val="ED7D31" w:themeColor="accent2"/>
                                <w:sz w:val="20"/>
                                <w:szCs w:val="20"/>
                                <w:lang w:val="fr-CA"/>
                              </w:rPr>
                            </w:pPr>
                            <w:hyperlink r:id="rId44" w:history="1">
                              <w:r w:rsidR="00003AA0" w:rsidRPr="00B95EC9">
                                <w:rPr>
                                  <w:rStyle w:val="Hyperlink"/>
                                  <w:rFonts w:cstheme="minorHAnsi"/>
                                  <w:b/>
                                  <w:bCs/>
                                  <w:color w:val="ED7D31" w:themeColor="accent2"/>
                                  <w:sz w:val="20"/>
                                  <w:szCs w:val="20"/>
                                  <w:u w:val="none"/>
                                  <w:lang w:val="fr-CA"/>
                                </w:rPr>
                                <w:t>QUIPROQU_VF2_Annexe2</w:t>
                              </w:r>
                            </w:hyperlink>
                          </w:p>
                          <w:p w14:paraId="2BF144CC" w14:textId="77777777" w:rsidR="00003AA0" w:rsidRPr="00B95EC9" w:rsidRDefault="00003AA0" w:rsidP="00003AA0">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0A20" id="Text Box 18" o:spid="_x0000_s1038" type="#_x0000_t202" style="position:absolute;margin-left:270.35pt;margin-top:286.15pt;width:132.95pt;height:87.45pt;z-index:-2497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6FE1BD45" w14:textId="77777777" w:rsidR="00003AA0" w:rsidRPr="00B95EC9" w:rsidRDefault="00000000" w:rsidP="00003AA0">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5" w:history="1">
                        <w:r w:rsidR="00003AA0" w:rsidRPr="00B95EC9">
                          <w:rPr>
                            <w:rStyle w:val="Hyperlink"/>
                            <w:rFonts w:cstheme="minorHAnsi"/>
                            <w:b/>
                            <w:bCs/>
                            <w:color w:val="ED7D31" w:themeColor="accent2"/>
                            <w:sz w:val="20"/>
                            <w:szCs w:val="20"/>
                            <w:u w:val="none"/>
                            <w:lang w:val="fr-CA"/>
                          </w:rPr>
                          <w:t>QUIPROQU_VF1_Annexe1</w:t>
                        </w:r>
                      </w:hyperlink>
                    </w:p>
                    <w:p w14:paraId="4226FFAB" w14:textId="77777777" w:rsidR="00003AA0" w:rsidRPr="00B95EC9" w:rsidRDefault="00000000" w:rsidP="00003AA0">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6" w:history="1">
                        <w:r w:rsidR="00003AA0" w:rsidRPr="00B95EC9">
                          <w:rPr>
                            <w:rStyle w:val="Hyperlink"/>
                            <w:rFonts w:cstheme="minorHAnsi"/>
                            <w:b/>
                            <w:bCs/>
                            <w:color w:val="ED7D31" w:themeColor="accent2"/>
                            <w:sz w:val="20"/>
                            <w:szCs w:val="20"/>
                            <w:u w:val="none"/>
                            <w:lang w:val="fr-CA"/>
                          </w:rPr>
                          <w:t>QUIPROQU_VF2_Annexe1</w:t>
                        </w:r>
                      </w:hyperlink>
                    </w:p>
                    <w:p w14:paraId="6D2B29D8" w14:textId="77777777" w:rsidR="00003AA0" w:rsidRPr="00B95EC9" w:rsidRDefault="00000000" w:rsidP="00003AA0">
                      <w:pPr>
                        <w:pStyle w:val="ListParagraph"/>
                        <w:numPr>
                          <w:ilvl w:val="0"/>
                          <w:numId w:val="6"/>
                        </w:numPr>
                        <w:ind w:left="142" w:hanging="142"/>
                        <w:rPr>
                          <w:rFonts w:ascii="Calibri" w:hAnsi="Calibri" w:cs="Arial"/>
                          <w:b/>
                          <w:color w:val="ED7D31" w:themeColor="accent2"/>
                          <w:sz w:val="20"/>
                          <w:szCs w:val="20"/>
                          <w:lang w:val="fr-CA"/>
                        </w:rPr>
                      </w:pPr>
                      <w:hyperlink r:id="rId47" w:history="1">
                        <w:r w:rsidR="00003AA0" w:rsidRPr="00B95EC9">
                          <w:rPr>
                            <w:rStyle w:val="Hyperlink"/>
                            <w:rFonts w:cstheme="minorHAnsi"/>
                            <w:b/>
                            <w:bCs/>
                            <w:color w:val="ED7D31" w:themeColor="accent2"/>
                            <w:sz w:val="20"/>
                            <w:szCs w:val="20"/>
                            <w:u w:val="none"/>
                            <w:lang w:val="fr-CA"/>
                          </w:rPr>
                          <w:t>QUIPROQU_VF2_Annexe2</w:t>
                        </w:r>
                      </w:hyperlink>
                    </w:p>
                    <w:p w14:paraId="2BF144CC" w14:textId="77777777" w:rsidR="00003AA0" w:rsidRPr="00B95EC9" w:rsidRDefault="00003AA0" w:rsidP="00003AA0">
                      <w:pPr>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567488" behindDoc="0" locked="0" layoutInCell="1" allowOverlap="1" wp14:anchorId="40B8C9F5" wp14:editId="0C2894A6">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27949" id="Straight Connector 267" o:spid="_x0000_s1026" style="position:absolute;z-index:2535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59296" behindDoc="1" locked="0" layoutInCell="1" allowOverlap="1" wp14:anchorId="0BDB5337" wp14:editId="78140D37">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61E90D5D" w14:textId="77777777" w:rsidR="00003AA0" w:rsidRPr="00205406" w:rsidRDefault="00003AA0" w:rsidP="00003AA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5337" id="Text Box 39" o:spid="_x0000_s1039" type="#_x0000_t202" style="position:absolute;margin-left:2pt;margin-top:252.7pt;width:531.25pt;height:19pt;z-index:-2497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61E90D5D" w14:textId="77777777" w:rsidR="00003AA0" w:rsidRPr="00205406" w:rsidRDefault="00003AA0" w:rsidP="00003AA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60320" behindDoc="0" locked="0" layoutInCell="1" allowOverlap="1" wp14:anchorId="344BE593" wp14:editId="5EB31623">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46173" id="Straight Connector 43" o:spid="_x0000_s1026" style="position:absolute;z-index:2535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57248" behindDoc="0" locked="0" layoutInCell="1" allowOverlap="1" wp14:anchorId="17651F79" wp14:editId="1D7527DF">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44B29F06" w14:textId="77777777" w:rsidR="00003AA0" w:rsidRPr="00711CB6" w:rsidRDefault="00003AA0" w:rsidP="00003AA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138B74C9" w14:textId="77777777" w:rsidR="00003AA0" w:rsidRPr="00526544" w:rsidRDefault="00003AA0" w:rsidP="00003AA0">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51F79" id="Text Box 19" o:spid="_x0000_s1040" type="#_x0000_t202" style="position:absolute;margin-left:582pt;margin-top:174.7pt;width:93pt;height:108pt;z-index:2535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44B29F06" w14:textId="77777777" w:rsidR="00003AA0" w:rsidRPr="00711CB6" w:rsidRDefault="00003AA0" w:rsidP="00003AA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138B74C9" w14:textId="77777777" w:rsidR="00003AA0" w:rsidRPr="00526544" w:rsidRDefault="00003AA0" w:rsidP="00003AA0">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58272" behindDoc="1" locked="0" layoutInCell="1" allowOverlap="1" wp14:anchorId="3287515B" wp14:editId="0C48E48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9"/>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4C9C4" id="Rectangle 37" o:spid="_x0000_s1026" href="http://www.edu.gov.on.ca/fre/curriculum/elementary/arts18b09currf.pdf" style="position:absolute;margin-left:587.75pt;margin-top:79.95pt;width:70pt;height:89.8pt;z-index:-2497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0"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62368" behindDoc="0" locked="0" layoutInCell="1" allowOverlap="1" wp14:anchorId="6372F789" wp14:editId="4C8F3855">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80C010F" w14:textId="77777777" w:rsidR="00003AA0" w:rsidRDefault="00003AA0" w:rsidP="00003AA0">
                            <w:pPr>
                              <w:rPr>
                                <w:sz w:val="22"/>
                                <w:szCs w:val="22"/>
                              </w:rPr>
                            </w:pPr>
                          </w:p>
                          <w:p w14:paraId="2F918593" w14:textId="77777777" w:rsidR="00003AA0" w:rsidRDefault="00003AA0" w:rsidP="00003AA0">
                            <w:pPr>
                              <w:rPr>
                                <w:sz w:val="22"/>
                                <w:szCs w:val="22"/>
                              </w:rPr>
                            </w:pPr>
                            <w:r>
                              <w:rPr>
                                <w:sz w:val="22"/>
                                <w:szCs w:val="22"/>
                              </w:rPr>
                              <w:t>A1.1, A1.2, A1.3</w:t>
                            </w:r>
                          </w:p>
                          <w:p w14:paraId="7CBE2C2B" w14:textId="77777777" w:rsidR="00003AA0" w:rsidRDefault="00003AA0" w:rsidP="00003AA0">
                            <w:pPr>
                              <w:rPr>
                                <w:sz w:val="22"/>
                                <w:szCs w:val="22"/>
                              </w:rPr>
                            </w:pPr>
                            <w:r>
                              <w:rPr>
                                <w:sz w:val="22"/>
                                <w:szCs w:val="22"/>
                              </w:rPr>
                              <w:t>A2.1, A2.2, A2.3</w:t>
                            </w:r>
                          </w:p>
                          <w:p w14:paraId="26B170AC" w14:textId="77777777" w:rsidR="00003AA0" w:rsidRPr="00B329A5" w:rsidRDefault="00003AA0" w:rsidP="00003AA0">
                            <w:pPr>
                              <w:rPr>
                                <w:sz w:val="22"/>
                                <w:szCs w:val="22"/>
                              </w:rPr>
                            </w:pPr>
                            <w:r>
                              <w:rPr>
                                <w:sz w:val="22"/>
                                <w:szCs w:val="22"/>
                              </w:rPr>
                              <w:t>A3.1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F789" id="Text Box 44" o:spid="_x0000_s1041" type="#_x0000_t202" style="position:absolute;margin-left:601pt;margin-top:175.2pt;width:131.75pt;height:108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80C010F" w14:textId="77777777" w:rsidR="00003AA0" w:rsidRDefault="00003AA0" w:rsidP="00003AA0">
                      <w:pPr>
                        <w:rPr>
                          <w:sz w:val="22"/>
                          <w:szCs w:val="22"/>
                        </w:rPr>
                      </w:pPr>
                    </w:p>
                    <w:p w14:paraId="2F918593" w14:textId="77777777" w:rsidR="00003AA0" w:rsidRDefault="00003AA0" w:rsidP="00003AA0">
                      <w:pPr>
                        <w:rPr>
                          <w:sz w:val="22"/>
                          <w:szCs w:val="22"/>
                        </w:rPr>
                      </w:pPr>
                      <w:r>
                        <w:rPr>
                          <w:sz w:val="22"/>
                          <w:szCs w:val="22"/>
                        </w:rPr>
                        <w:t>A1.1, A1.2, A1.3</w:t>
                      </w:r>
                    </w:p>
                    <w:p w14:paraId="7CBE2C2B" w14:textId="77777777" w:rsidR="00003AA0" w:rsidRDefault="00003AA0" w:rsidP="00003AA0">
                      <w:pPr>
                        <w:rPr>
                          <w:sz w:val="22"/>
                          <w:szCs w:val="22"/>
                        </w:rPr>
                      </w:pPr>
                      <w:r>
                        <w:rPr>
                          <w:sz w:val="22"/>
                          <w:szCs w:val="22"/>
                        </w:rPr>
                        <w:t>A2.1, A2.2, A2.3</w:t>
                      </w:r>
                    </w:p>
                    <w:p w14:paraId="26B170AC" w14:textId="77777777" w:rsidR="00003AA0" w:rsidRPr="00B329A5" w:rsidRDefault="00003AA0" w:rsidP="00003AA0">
                      <w:pPr>
                        <w:rPr>
                          <w:sz w:val="22"/>
                          <w:szCs w:val="22"/>
                        </w:rPr>
                      </w:pPr>
                      <w:r>
                        <w:rPr>
                          <w:sz w:val="22"/>
                          <w:szCs w:val="22"/>
                        </w:rPr>
                        <w:t>A3.1</w:t>
                      </w:r>
                    </w:p>
                  </w:txbxContent>
                </v:textbox>
              </v:shape>
            </w:pict>
          </mc:Fallback>
        </mc:AlternateContent>
      </w:r>
      <w:r w:rsidRPr="00200DE1">
        <w:rPr>
          <w:noProof/>
          <w:lang w:val="fr-CA" w:eastAsia="fr-CA"/>
        </w:rPr>
        <mc:AlternateContent>
          <mc:Choice Requires="wps">
            <w:drawing>
              <wp:anchor distT="0" distB="0" distL="114300" distR="114300" simplePos="0" relativeHeight="253544960" behindDoc="1" locked="0" layoutInCell="1" allowOverlap="1" wp14:anchorId="2D70EE7F" wp14:editId="607A3AE7">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03C447D" w14:textId="77777777" w:rsidR="00003AA0" w:rsidRPr="007C423E" w:rsidRDefault="00003AA0" w:rsidP="00003AA0">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31C2642" w14:textId="77777777" w:rsidR="00003AA0" w:rsidRPr="007C423E" w:rsidRDefault="00003AA0" w:rsidP="00003AA0">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EE7F" id="Text Box 22" o:spid="_x0000_s1042" type="#_x0000_t202" href="http://www.afeao.ca/afeaoDoc/QUIPROQU_VF1.pdf" style="position:absolute;margin-left:31.15pt;margin-top:190pt;width:126.15pt;height:32.85pt;z-index:-2497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003C447D" w14:textId="77777777" w:rsidR="00003AA0" w:rsidRPr="007C423E" w:rsidRDefault="00003AA0" w:rsidP="00003AA0">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31C2642" w14:textId="77777777" w:rsidR="00003AA0" w:rsidRPr="007C423E" w:rsidRDefault="00003AA0" w:rsidP="00003AA0">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48032" behindDoc="1" locked="0" layoutInCell="1" allowOverlap="1" wp14:anchorId="4C3295AC" wp14:editId="4BA4B496">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9F48A52" w14:textId="77777777" w:rsidR="00003AA0" w:rsidRPr="007C423E" w:rsidRDefault="00003AA0" w:rsidP="00003AA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56B3393" w14:textId="77777777" w:rsidR="00003AA0" w:rsidRPr="007C423E" w:rsidRDefault="00003AA0" w:rsidP="00003AA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CA64253" w14:textId="77777777" w:rsidR="00003AA0" w:rsidRPr="007C423E" w:rsidRDefault="00003AA0" w:rsidP="00003AA0">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95AC" id="Text Box 28" o:spid="_x0000_s1043" type="#_x0000_t202" href="http://www.afeao.ca/afeaoDoc/QUIPROQU_VF4.pdf" style="position:absolute;margin-left:436.5pt;margin-top:190pt;width:130.65pt;height:32.2pt;z-index:-2497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9F48A52" w14:textId="77777777" w:rsidR="00003AA0" w:rsidRPr="007C423E" w:rsidRDefault="00003AA0" w:rsidP="00003AA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56B3393" w14:textId="77777777" w:rsidR="00003AA0" w:rsidRPr="007C423E" w:rsidRDefault="00003AA0" w:rsidP="00003AA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CA64253" w14:textId="77777777" w:rsidR="00003AA0" w:rsidRPr="007C423E" w:rsidRDefault="00003AA0" w:rsidP="00003AA0">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47008" behindDoc="1" locked="0" layoutInCell="1" allowOverlap="1" wp14:anchorId="08B0B4D0" wp14:editId="7E154CA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14B65A3" w14:textId="77777777" w:rsidR="00003AA0" w:rsidRPr="007C423E" w:rsidRDefault="00003AA0" w:rsidP="00003AA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486DEE2" w14:textId="77777777" w:rsidR="00003AA0" w:rsidRPr="007C423E" w:rsidRDefault="00003AA0" w:rsidP="00003AA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5212E37" w14:textId="77777777" w:rsidR="00003AA0" w:rsidRPr="007C423E" w:rsidRDefault="00003AA0" w:rsidP="00003AA0">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B4D0" id="Text Box 26" o:spid="_x0000_s1044" type="#_x0000_t202" href="http://www.afeao.ca/afeaoDoc/QUIPROQU_VF3.pdf" style="position:absolute;margin-left:302.9pt;margin-top:190pt;width:127.2pt;height:44.25pt;z-index:-2497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114B65A3" w14:textId="77777777" w:rsidR="00003AA0" w:rsidRPr="007C423E" w:rsidRDefault="00003AA0" w:rsidP="00003AA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1486DEE2" w14:textId="77777777" w:rsidR="00003AA0" w:rsidRPr="007C423E" w:rsidRDefault="00003AA0" w:rsidP="00003AA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5212E37" w14:textId="77777777" w:rsidR="00003AA0" w:rsidRPr="007C423E" w:rsidRDefault="00003AA0" w:rsidP="00003AA0">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45984" behindDoc="1" locked="0" layoutInCell="1" allowOverlap="1" wp14:anchorId="122997C1" wp14:editId="60AF83E1">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4F6AA9B" w14:textId="77777777" w:rsidR="00003AA0" w:rsidRPr="007C423E" w:rsidRDefault="00003AA0" w:rsidP="00003AA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5FBBFBE" w14:textId="77777777" w:rsidR="00003AA0" w:rsidRPr="007C423E" w:rsidRDefault="00003AA0" w:rsidP="00003AA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5F7C825" w14:textId="77777777" w:rsidR="00003AA0" w:rsidRPr="007C423E" w:rsidRDefault="00003AA0" w:rsidP="00003AA0">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97C1" id="Text Box 24" o:spid="_x0000_s1045" type="#_x0000_t202" href="http://www.afeao.ca/afeaoDoc/QUIPROQU_VF2.pdf" style="position:absolute;margin-left:167.35pt;margin-top:190pt;width:126pt;height:44.25pt;z-index:-2497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4F6AA9B" w14:textId="77777777" w:rsidR="00003AA0" w:rsidRPr="007C423E" w:rsidRDefault="00003AA0" w:rsidP="00003AA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5FBBFBE" w14:textId="77777777" w:rsidR="00003AA0" w:rsidRPr="007C423E" w:rsidRDefault="00003AA0" w:rsidP="00003AA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5F7C825" w14:textId="77777777" w:rsidR="00003AA0" w:rsidRPr="007C423E" w:rsidRDefault="00003AA0" w:rsidP="00003AA0">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49056" behindDoc="0" locked="0" layoutInCell="1" allowOverlap="1" wp14:anchorId="4863347E" wp14:editId="20E192E0">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91B06" id="Straight Connector 31" o:spid="_x0000_s1026" style="position:absolute;z-index:2535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7288DABC" w14:textId="77777777" w:rsidR="00DA08D5" w:rsidRPr="00200DE1" w:rsidRDefault="00DA08D5" w:rsidP="00DA08D5">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3529600" behindDoc="0" locked="0" layoutInCell="1" allowOverlap="1" wp14:anchorId="237473A3" wp14:editId="4584FD32">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D9496" id="Rectangle 40" o:spid="_x0000_s1026" style="position:absolute;margin-left:561.7pt;margin-top:-13.65pt;width:194.95pt;height:489.15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3530624" behindDoc="0" locked="0" layoutInCell="1" allowOverlap="1" wp14:anchorId="19F23DDC" wp14:editId="7D3BDA77">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339FEDFE" w14:textId="77777777" w:rsidR="00DA08D5" w:rsidRPr="00200DE1" w:rsidRDefault="00DA08D5" w:rsidP="00DA08D5">
                            <w:pPr>
                              <w:pStyle w:val="BodyExtraSmallNormal"/>
                              <w:rPr>
                                <w:rFonts w:ascii="Calibri" w:hAnsi="Calibri"/>
                                <w:b/>
                                <w:bCs/>
                                <w:sz w:val="30"/>
                                <w:szCs w:val="30"/>
                              </w:rPr>
                            </w:pPr>
                            <w:r w:rsidRPr="00200DE1">
                              <w:rPr>
                                <w:rFonts w:ascii="Calibri" w:hAnsi="Calibri"/>
                                <w:b/>
                                <w:bCs/>
                                <w:sz w:val="30"/>
                                <w:szCs w:val="30"/>
                              </w:rPr>
                              <w:t>ÉQUIPE DE TRAVAIL</w:t>
                            </w:r>
                          </w:p>
                          <w:p w14:paraId="1979E585" w14:textId="77777777" w:rsidR="00DA08D5" w:rsidRPr="00200DE1" w:rsidRDefault="00DA08D5" w:rsidP="00DA08D5">
                            <w:pPr>
                              <w:pStyle w:val="BodyExtraSmallNormal"/>
                              <w:rPr>
                                <w:rFonts w:ascii="Calibri" w:hAnsi="Calibri"/>
                                <w:sz w:val="30"/>
                                <w:szCs w:val="30"/>
                              </w:rPr>
                            </w:pPr>
                          </w:p>
                          <w:p w14:paraId="7466D44A" w14:textId="77777777" w:rsidR="00DA08D5" w:rsidRPr="00200DE1" w:rsidRDefault="00DA08D5" w:rsidP="00DA08D5">
                            <w:pPr>
                              <w:pStyle w:val="BodyExtraSmallNormal"/>
                              <w:ind w:right="-39"/>
                              <w:rPr>
                                <w:rFonts w:ascii="Calibri" w:hAnsi="Calibri"/>
                                <w:b/>
                                <w:bCs/>
                                <w:sz w:val="24"/>
                                <w:szCs w:val="24"/>
                              </w:rPr>
                            </w:pPr>
                            <w:r w:rsidRPr="00200DE1">
                              <w:rPr>
                                <w:rFonts w:ascii="Calibri" w:hAnsi="Calibri"/>
                                <w:b/>
                                <w:bCs/>
                                <w:sz w:val="24"/>
                                <w:szCs w:val="24"/>
                              </w:rPr>
                              <w:t>Conceptualisation</w:t>
                            </w:r>
                          </w:p>
                          <w:p w14:paraId="27EB04D5"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E253338"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742AF55C"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2F13BABE"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22EFC94A" w14:textId="77777777" w:rsidR="00DA08D5" w:rsidRPr="007C423E" w:rsidRDefault="00DA08D5" w:rsidP="00DA08D5">
                            <w:pPr>
                              <w:spacing w:line="216" w:lineRule="auto"/>
                              <w:ind w:right="-39"/>
                              <w:rPr>
                                <w:rFonts w:ascii="Calibri" w:hAnsi="Calibri"/>
                                <w:sz w:val="22"/>
                                <w:szCs w:val="22"/>
                                <w:lang w:val="fr-CA"/>
                              </w:rPr>
                            </w:pPr>
                          </w:p>
                          <w:p w14:paraId="6409F38C"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6CD12FA0"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301D114D" w14:textId="77777777" w:rsidR="00DA08D5" w:rsidRDefault="00DA08D5" w:rsidP="00DA08D5">
                            <w:pPr>
                              <w:pStyle w:val="BodyExtraSmallNormal"/>
                              <w:spacing w:line="216" w:lineRule="auto"/>
                              <w:ind w:right="-39"/>
                              <w:rPr>
                                <w:rFonts w:ascii="Calibri" w:hAnsi="Calibri"/>
                                <w:sz w:val="20"/>
                                <w:szCs w:val="20"/>
                              </w:rPr>
                            </w:pPr>
                            <w:r>
                              <w:rPr>
                                <w:rFonts w:ascii="Calibri" w:hAnsi="Calibri"/>
                                <w:sz w:val="20"/>
                                <w:szCs w:val="20"/>
                              </w:rPr>
                              <w:t>Lise B. L. Goulet</w:t>
                            </w:r>
                          </w:p>
                          <w:p w14:paraId="662D7A55" w14:textId="77777777" w:rsidR="00DA08D5" w:rsidRDefault="00DA08D5" w:rsidP="00DA08D5">
                            <w:pPr>
                              <w:pStyle w:val="BodyExtraSmallNormal"/>
                              <w:spacing w:line="216" w:lineRule="auto"/>
                              <w:ind w:right="-39"/>
                              <w:rPr>
                                <w:rFonts w:ascii="Calibri" w:hAnsi="Calibri"/>
                                <w:sz w:val="20"/>
                                <w:szCs w:val="20"/>
                              </w:rPr>
                            </w:pPr>
                            <w:r>
                              <w:rPr>
                                <w:rFonts w:ascii="Calibri" w:hAnsi="Calibri"/>
                                <w:sz w:val="20"/>
                                <w:szCs w:val="20"/>
                              </w:rPr>
                              <w:t>Louis Morin</w:t>
                            </w:r>
                          </w:p>
                          <w:p w14:paraId="79BAF407" w14:textId="77777777" w:rsidR="00DA08D5" w:rsidRPr="007C423E" w:rsidRDefault="00DA08D5" w:rsidP="00DA08D5">
                            <w:pPr>
                              <w:pStyle w:val="BodyExtraSmallNormal"/>
                              <w:spacing w:line="216" w:lineRule="auto"/>
                              <w:ind w:right="-39"/>
                              <w:rPr>
                                <w:rFonts w:ascii="Calibri" w:hAnsi="Calibri"/>
                                <w:sz w:val="22"/>
                                <w:szCs w:val="22"/>
                              </w:rPr>
                            </w:pPr>
                          </w:p>
                          <w:p w14:paraId="1430B8FE"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2C3592E9"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E51B5AF" w14:textId="77777777" w:rsidR="00DA08D5" w:rsidRPr="007C423E" w:rsidRDefault="00DA08D5" w:rsidP="00DA08D5">
                            <w:pPr>
                              <w:pStyle w:val="BodyExtraSmallNormal"/>
                              <w:spacing w:line="216" w:lineRule="auto"/>
                              <w:ind w:right="-39"/>
                              <w:rPr>
                                <w:rFonts w:ascii="Calibri" w:hAnsi="Calibri"/>
                                <w:b/>
                                <w:sz w:val="22"/>
                                <w:szCs w:val="22"/>
                              </w:rPr>
                            </w:pPr>
                            <w:r>
                              <w:rPr>
                                <w:rFonts w:ascii="Calibri" w:hAnsi="Calibri"/>
                                <w:sz w:val="20"/>
                                <w:szCs w:val="20"/>
                              </w:rPr>
                              <w:t>Louis Morin</w:t>
                            </w:r>
                          </w:p>
                          <w:p w14:paraId="3FB3C787" w14:textId="77777777" w:rsidR="00DA08D5" w:rsidRPr="007C423E" w:rsidRDefault="00DA08D5" w:rsidP="00DA08D5">
                            <w:pPr>
                              <w:pStyle w:val="BodyExtraSmallNormal"/>
                              <w:spacing w:line="216" w:lineRule="auto"/>
                              <w:ind w:right="-39"/>
                              <w:rPr>
                                <w:rFonts w:ascii="Calibri" w:hAnsi="Calibri"/>
                                <w:b/>
                                <w:sz w:val="22"/>
                                <w:szCs w:val="22"/>
                              </w:rPr>
                            </w:pPr>
                          </w:p>
                          <w:p w14:paraId="6EFA4E6C" w14:textId="77777777" w:rsidR="00DA08D5" w:rsidRDefault="00DA08D5" w:rsidP="00DA08D5">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39F70E9" w14:textId="77777777" w:rsidR="00DA08D5" w:rsidRPr="00200DE1" w:rsidRDefault="00DA08D5" w:rsidP="00DA08D5">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6BB4EDE" w14:textId="77777777" w:rsidR="00DA08D5" w:rsidRDefault="00DA08D5" w:rsidP="00DA08D5">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ACD8BA4" w14:textId="77777777" w:rsidR="00DA08D5" w:rsidRPr="007C423E" w:rsidRDefault="00DA08D5" w:rsidP="00DA08D5">
                            <w:pPr>
                              <w:pStyle w:val="BodyExtraSmallNormal"/>
                              <w:spacing w:line="216" w:lineRule="auto"/>
                              <w:ind w:right="-39"/>
                              <w:rPr>
                                <w:rFonts w:ascii="Calibri" w:hAnsi="Calibri"/>
                                <w:b/>
                                <w:sz w:val="20"/>
                                <w:szCs w:val="20"/>
                              </w:rPr>
                            </w:pPr>
                            <w:r>
                              <w:rPr>
                                <w:rFonts w:ascii="Calibri" w:hAnsi="Calibri"/>
                                <w:sz w:val="20"/>
                                <w:szCs w:val="20"/>
                              </w:rPr>
                              <w:t>Roseline Harrison</w:t>
                            </w:r>
                          </w:p>
                          <w:p w14:paraId="7A72E91E" w14:textId="77777777" w:rsidR="00DA08D5" w:rsidRPr="007C423E" w:rsidRDefault="00DA08D5" w:rsidP="00DA08D5">
                            <w:pPr>
                              <w:pStyle w:val="BodyExtraSmallNormal"/>
                              <w:spacing w:line="216" w:lineRule="auto"/>
                              <w:ind w:right="-39"/>
                              <w:rPr>
                                <w:rFonts w:ascii="Calibri" w:hAnsi="Calibri"/>
                                <w:b/>
                                <w:sz w:val="22"/>
                                <w:szCs w:val="22"/>
                              </w:rPr>
                            </w:pPr>
                          </w:p>
                          <w:p w14:paraId="25661C3C"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5955F8D8" w14:textId="77777777" w:rsidR="00DA08D5" w:rsidRPr="009B2765" w:rsidRDefault="00DA08D5" w:rsidP="00DA08D5">
                            <w:pPr>
                              <w:rPr>
                                <w:rFonts w:eastAsia="Times New Roman"/>
                              </w:rPr>
                            </w:pPr>
                            <w:r>
                              <w:rPr>
                                <w:rFonts w:ascii="Verdana" w:hAnsi="Verdana"/>
                                <w:color w:val="000000"/>
                                <w:sz w:val="18"/>
                                <w:szCs w:val="18"/>
                              </w:rPr>
                              <w:t xml:space="preserve">WIKIPÉDIA, </w:t>
                            </w:r>
                            <w:r>
                              <w:rPr>
                                <w:rFonts w:ascii="Calibri" w:hAnsi="Calibri"/>
                                <w:sz w:val="20"/>
                                <w:szCs w:val="20"/>
                              </w:rPr>
                              <w:t>Wikimédia</w:t>
                            </w:r>
                          </w:p>
                          <w:p w14:paraId="52386882" w14:textId="77777777" w:rsidR="00DA08D5" w:rsidRPr="007C423E" w:rsidRDefault="00DA08D5" w:rsidP="00DA08D5">
                            <w:pPr>
                              <w:spacing w:line="216" w:lineRule="auto"/>
                              <w:ind w:right="-39"/>
                              <w:rPr>
                                <w:rFonts w:ascii="Calibri" w:hAnsi="Calibri"/>
                                <w:sz w:val="22"/>
                                <w:szCs w:val="22"/>
                                <w:lang w:val="fr-CA"/>
                              </w:rPr>
                            </w:pPr>
                          </w:p>
                          <w:p w14:paraId="590E2E99"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101E8897" w14:textId="77777777" w:rsidR="00DA08D5" w:rsidRPr="00576007" w:rsidRDefault="00DA08D5" w:rsidP="00DA08D5">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7E6AB6A2" w14:textId="77777777" w:rsidR="00DA08D5" w:rsidRPr="007C423E" w:rsidRDefault="00DA08D5" w:rsidP="00DA08D5">
                            <w:pPr>
                              <w:pStyle w:val="BodyExtraSmallNormal"/>
                              <w:spacing w:line="216" w:lineRule="auto"/>
                              <w:ind w:right="-39"/>
                              <w:rPr>
                                <w:rFonts w:ascii="Calibri" w:hAnsi="Calibri"/>
                                <w:b/>
                                <w:sz w:val="22"/>
                                <w:szCs w:val="22"/>
                              </w:rPr>
                            </w:pPr>
                          </w:p>
                          <w:p w14:paraId="5EED6461"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5430BD12" w14:textId="77777777" w:rsidR="00DA08D5" w:rsidRPr="007C423E" w:rsidRDefault="00DA08D5" w:rsidP="00DA08D5">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23DDC" id="Text Box 78" o:spid="_x0000_s1046" type="#_x0000_t202" style="position:absolute;margin-left:8in;margin-top:1.6pt;width:170.4pt;height:461.5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339FEDFE" w14:textId="77777777" w:rsidR="00DA08D5" w:rsidRPr="00200DE1" w:rsidRDefault="00DA08D5" w:rsidP="00DA08D5">
                      <w:pPr>
                        <w:pStyle w:val="BodyExtraSmallNormal"/>
                        <w:rPr>
                          <w:rFonts w:ascii="Calibri" w:hAnsi="Calibri"/>
                          <w:b/>
                          <w:bCs/>
                          <w:sz w:val="30"/>
                          <w:szCs w:val="30"/>
                        </w:rPr>
                      </w:pPr>
                      <w:r w:rsidRPr="00200DE1">
                        <w:rPr>
                          <w:rFonts w:ascii="Calibri" w:hAnsi="Calibri"/>
                          <w:b/>
                          <w:bCs/>
                          <w:sz w:val="30"/>
                          <w:szCs w:val="30"/>
                        </w:rPr>
                        <w:t>ÉQUIPE DE TRAVAIL</w:t>
                      </w:r>
                    </w:p>
                    <w:p w14:paraId="1979E585" w14:textId="77777777" w:rsidR="00DA08D5" w:rsidRPr="00200DE1" w:rsidRDefault="00DA08D5" w:rsidP="00DA08D5">
                      <w:pPr>
                        <w:pStyle w:val="BodyExtraSmallNormal"/>
                        <w:rPr>
                          <w:rFonts w:ascii="Calibri" w:hAnsi="Calibri"/>
                          <w:sz w:val="30"/>
                          <w:szCs w:val="30"/>
                        </w:rPr>
                      </w:pPr>
                    </w:p>
                    <w:p w14:paraId="7466D44A" w14:textId="77777777" w:rsidR="00DA08D5" w:rsidRPr="00200DE1" w:rsidRDefault="00DA08D5" w:rsidP="00DA08D5">
                      <w:pPr>
                        <w:pStyle w:val="BodyExtraSmallNormal"/>
                        <w:ind w:right="-39"/>
                        <w:rPr>
                          <w:rFonts w:ascii="Calibri" w:hAnsi="Calibri"/>
                          <w:b/>
                          <w:bCs/>
                          <w:sz w:val="24"/>
                          <w:szCs w:val="24"/>
                        </w:rPr>
                      </w:pPr>
                      <w:r w:rsidRPr="00200DE1">
                        <w:rPr>
                          <w:rFonts w:ascii="Calibri" w:hAnsi="Calibri"/>
                          <w:b/>
                          <w:bCs/>
                          <w:sz w:val="24"/>
                          <w:szCs w:val="24"/>
                        </w:rPr>
                        <w:t>Conceptualisation</w:t>
                      </w:r>
                    </w:p>
                    <w:p w14:paraId="27EB04D5"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E253338"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742AF55C"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2F13BABE"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22EFC94A" w14:textId="77777777" w:rsidR="00DA08D5" w:rsidRPr="007C423E" w:rsidRDefault="00DA08D5" w:rsidP="00DA08D5">
                      <w:pPr>
                        <w:spacing w:line="216" w:lineRule="auto"/>
                        <w:ind w:right="-39"/>
                        <w:rPr>
                          <w:rFonts w:ascii="Calibri" w:hAnsi="Calibri"/>
                          <w:sz w:val="22"/>
                          <w:szCs w:val="22"/>
                          <w:lang w:val="fr-CA"/>
                        </w:rPr>
                      </w:pPr>
                    </w:p>
                    <w:p w14:paraId="6409F38C"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6CD12FA0"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301D114D" w14:textId="77777777" w:rsidR="00DA08D5" w:rsidRDefault="00DA08D5" w:rsidP="00DA08D5">
                      <w:pPr>
                        <w:pStyle w:val="BodyExtraSmallNormal"/>
                        <w:spacing w:line="216" w:lineRule="auto"/>
                        <w:ind w:right="-39"/>
                        <w:rPr>
                          <w:rFonts w:ascii="Calibri" w:hAnsi="Calibri"/>
                          <w:sz w:val="20"/>
                          <w:szCs w:val="20"/>
                        </w:rPr>
                      </w:pPr>
                      <w:r>
                        <w:rPr>
                          <w:rFonts w:ascii="Calibri" w:hAnsi="Calibri"/>
                          <w:sz w:val="20"/>
                          <w:szCs w:val="20"/>
                        </w:rPr>
                        <w:t>Lise B. L. Goulet</w:t>
                      </w:r>
                    </w:p>
                    <w:p w14:paraId="662D7A55" w14:textId="77777777" w:rsidR="00DA08D5" w:rsidRDefault="00DA08D5" w:rsidP="00DA08D5">
                      <w:pPr>
                        <w:pStyle w:val="BodyExtraSmallNormal"/>
                        <w:spacing w:line="216" w:lineRule="auto"/>
                        <w:ind w:right="-39"/>
                        <w:rPr>
                          <w:rFonts w:ascii="Calibri" w:hAnsi="Calibri"/>
                          <w:sz w:val="20"/>
                          <w:szCs w:val="20"/>
                        </w:rPr>
                      </w:pPr>
                      <w:r>
                        <w:rPr>
                          <w:rFonts w:ascii="Calibri" w:hAnsi="Calibri"/>
                          <w:sz w:val="20"/>
                          <w:szCs w:val="20"/>
                        </w:rPr>
                        <w:t>Louis Morin</w:t>
                      </w:r>
                    </w:p>
                    <w:p w14:paraId="79BAF407" w14:textId="77777777" w:rsidR="00DA08D5" w:rsidRPr="007C423E" w:rsidRDefault="00DA08D5" w:rsidP="00DA08D5">
                      <w:pPr>
                        <w:pStyle w:val="BodyExtraSmallNormal"/>
                        <w:spacing w:line="216" w:lineRule="auto"/>
                        <w:ind w:right="-39"/>
                        <w:rPr>
                          <w:rFonts w:ascii="Calibri" w:hAnsi="Calibri"/>
                          <w:sz w:val="22"/>
                          <w:szCs w:val="22"/>
                        </w:rPr>
                      </w:pPr>
                    </w:p>
                    <w:p w14:paraId="1430B8FE"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2C3592E9" w14:textId="77777777" w:rsidR="00DA08D5" w:rsidRDefault="00DA08D5" w:rsidP="00DA08D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E51B5AF" w14:textId="77777777" w:rsidR="00DA08D5" w:rsidRPr="007C423E" w:rsidRDefault="00DA08D5" w:rsidP="00DA08D5">
                      <w:pPr>
                        <w:pStyle w:val="BodyExtraSmallNormal"/>
                        <w:spacing w:line="216" w:lineRule="auto"/>
                        <w:ind w:right="-39"/>
                        <w:rPr>
                          <w:rFonts w:ascii="Calibri" w:hAnsi="Calibri"/>
                          <w:b/>
                          <w:sz w:val="22"/>
                          <w:szCs w:val="22"/>
                        </w:rPr>
                      </w:pPr>
                      <w:r>
                        <w:rPr>
                          <w:rFonts w:ascii="Calibri" w:hAnsi="Calibri"/>
                          <w:sz w:val="20"/>
                          <w:szCs w:val="20"/>
                        </w:rPr>
                        <w:t>Louis Morin</w:t>
                      </w:r>
                    </w:p>
                    <w:p w14:paraId="3FB3C787" w14:textId="77777777" w:rsidR="00DA08D5" w:rsidRPr="007C423E" w:rsidRDefault="00DA08D5" w:rsidP="00DA08D5">
                      <w:pPr>
                        <w:pStyle w:val="BodyExtraSmallNormal"/>
                        <w:spacing w:line="216" w:lineRule="auto"/>
                        <w:ind w:right="-39"/>
                        <w:rPr>
                          <w:rFonts w:ascii="Calibri" w:hAnsi="Calibri"/>
                          <w:b/>
                          <w:sz w:val="22"/>
                          <w:szCs w:val="22"/>
                        </w:rPr>
                      </w:pPr>
                    </w:p>
                    <w:p w14:paraId="6EFA4E6C" w14:textId="77777777" w:rsidR="00DA08D5" w:rsidRDefault="00DA08D5" w:rsidP="00DA08D5">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39F70E9" w14:textId="77777777" w:rsidR="00DA08D5" w:rsidRPr="00200DE1" w:rsidRDefault="00DA08D5" w:rsidP="00DA08D5">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6BB4EDE" w14:textId="77777777" w:rsidR="00DA08D5" w:rsidRDefault="00DA08D5" w:rsidP="00DA08D5">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ACD8BA4" w14:textId="77777777" w:rsidR="00DA08D5" w:rsidRPr="007C423E" w:rsidRDefault="00DA08D5" w:rsidP="00DA08D5">
                      <w:pPr>
                        <w:pStyle w:val="BodyExtraSmallNormal"/>
                        <w:spacing w:line="216" w:lineRule="auto"/>
                        <w:ind w:right="-39"/>
                        <w:rPr>
                          <w:rFonts w:ascii="Calibri" w:hAnsi="Calibri"/>
                          <w:b/>
                          <w:sz w:val="20"/>
                          <w:szCs w:val="20"/>
                        </w:rPr>
                      </w:pPr>
                      <w:r>
                        <w:rPr>
                          <w:rFonts w:ascii="Calibri" w:hAnsi="Calibri"/>
                          <w:sz w:val="20"/>
                          <w:szCs w:val="20"/>
                        </w:rPr>
                        <w:t>Roseline Harrison</w:t>
                      </w:r>
                    </w:p>
                    <w:p w14:paraId="7A72E91E" w14:textId="77777777" w:rsidR="00DA08D5" w:rsidRPr="007C423E" w:rsidRDefault="00DA08D5" w:rsidP="00DA08D5">
                      <w:pPr>
                        <w:pStyle w:val="BodyExtraSmallNormal"/>
                        <w:spacing w:line="216" w:lineRule="auto"/>
                        <w:ind w:right="-39"/>
                        <w:rPr>
                          <w:rFonts w:ascii="Calibri" w:hAnsi="Calibri"/>
                          <w:b/>
                          <w:sz w:val="22"/>
                          <w:szCs w:val="22"/>
                        </w:rPr>
                      </w:pPr>
                    </w:p>
                    <w:p w14:paraId="25661C3C"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5955F8D8" w14:textId="77777777" w:rsidR="00DA08D5" w:rsidRPr="009B2765" w:rsidRDefault="00DA08D5" w:rsidP="00DA08D5">
                      <w:pPr>
                        <w:rPr>
                          <w:rFonts w:eastAsia="Times New Roman"/>
                        </w:rPr>
                      </w:pPr>
                      <w:r>
                        <w:rPr>
                          <w:rFonts w:ascii="Verdana" w:hAnsi="Verdana"/>
                          <w:color w:val="000000"/>
                          <w:sz w:val="18"/>
                          <w:szCs w:val="18"/>
                        </w:rPr>
                        <w:t xml:space="preserve">WIKIPÉDIA, </w:t>
                      </w:r>
                      <w:r>
                        <w:rPr>
                          <w:rFonts w:ascii="Calibri" w:hAnsi="Calibri"/>
                          <w:sz w:val="20"/>
                          <w:szCs w:val="20"/>
                        </w:rPr>
                        <w:t>Wikimédia</w:t>
                      </w:r>
                    </w:p>
                    <w:p w14:paraId="52386882" w14:textId="77777777" w:rsidR="00DA08D5" w:rsidRPr="007C423E" w:rsidRDefault="00DA08D5" w:rsidP="00DA08D5">
                      <w:pPr>
                        <w:spacing w:line="216" w:lineRule="auto"/>
                        <w:ind w:right="-39"/>
                        <w:rPr>
                          <w:rFonts w:ascii="Calibri" w:hAnsi="Calibri"/>
                          <w:sz w:val="22"/>
                          <w:szCs w:val="22"/>
                          <w:lang w:val="fr-CA"/>
                        </w:rPr>
                      </w:pPr>
                    </w:p>
                    <w:p w14:paraId="590E2E99"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101E8897" w14:textId="77777777" w:rsidR="00DA08D5" w:rsidRPr="00576007" w:rsidRDefault="00DA08D5" w:rsidP="00DA08D5">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7E6AB6A2" w14:textId="77777777" w:rsidR="00DA08D5" w:rsidRPr="007C423E" w:rsidRDefault="00DA08D5" w:rsidP="00DA08D5">
                      <w:pPr>
                        <w:pStyle w:val="BodyExtraSmallNormal"/>
                        <w:spacing w:line="216" w:lineRule="auto"/>
                        <w:ind w:right="-39"/>
                        <w:rPr>
                          <w:rFonts w:ascii="Calibri" w:hAnsi="Calibri"/>
                          <w:b/>
                          <w:sz w:val="22"/>
                          <w:szCs w:val="22"/>
                        </w:rPr>
                      </w:pPr>
                    </w:p>
                    <w:p w14:paraId="5EED6461" w14:textId="77777777" w:rsidR="00DA08D5" w:rsidRPr="00200DE1" w:rsidRDefault="00DA08D5" w:rsidP="00DA08D5">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5430BD12" w14:textId="77777777" w:rsidR="00DA08D5" w:rsidRPr="007C423E" w:rsidRDefault="00DA08D5" w:rsidP="00DA08D5">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3531648" behindDoc="0" locked="0" layoutInCell="1" allowOverlap="1" wp14:anchorId="7C38F43F" wp14:editId="2FFF202E">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8A44F" id="Straight Connector 58"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" strokecolor="#cfcdcd [2894]" strokeweight=".5pt">
                <v:stroke joinstyle="miter"/>
              </v:line>
            </w:pict>
          </mc:Fallback>
        </mc:AlternateContent>
      </w:r>
      <w:r w:rsidRPr="00200DE1">
        <w:rPr>
          <w:rFonts w:ascii="Calibri" w:hAnsi="Calibri" w:cs="Calibri"/>
          <w:sz w:val="30"/>
          <w:szCs w:val="30"/>
        </w:rPr>
        <w:t xml:space="preserve">Table des matières </w:t>
      </w:r>
    </w:p>
    <w:p w14:paraId="073C4B21" w14:textId="77777777" w:rsidR="00DA08D5" w:rsidRDefault="00DA08D5" w:rsidP="00DA08D5">
      <w:pPr>
        <w:rPr>
          <w:rFonts w:ascii="Arial" w:hAnsi="Arial" w:cs="Arial"/>
          <w:b/>
          <w:bCs/>
          <w:color w:val="000000" w:themeColor="text1"/>
          <w:sz w:val="28"/>
          <w:szCs w:val="28"/>
          <w:lang w:val="fr-CA"/>
        </w:rPr>
      </w:pPr>
    </w:p>
    <w:p w14:paraId="2F1AE9B6" w14:textId="77777777" w:rsidR="00DA08D5" w:rsidRPr="00C87991" w:rsidRDefault="00000000" w:rsidP="00DA08D5">
      <w:pPr>
        <w:pStyle w:val="BodyMidNormal"/>
        <w:numPr>
          <w:ilvl w:val="0"/>
          <w:numId w:val="1"/>
        </w:numPr>
        <w:spacing w:line="360" w:lineRule="auto"/>
        <w:rPr>
          <w:rFonts w:ascii="Calibri" w:hAnsi="Calibri"/>
          <w:b/>
          <w:bCs w:val="0"/>
          <w:u w:val="single"/>
        </w:rPr>
      </w:pPr>
      <w:hyperlink w:anchor="link_desc" w:history="1">
        <w:r w:rsidR="00DA08D5" w:rsidRPr="0061029A">
          <w:rPr>
            <w:rStyle w:val="Hyperlink"/>
            <w:rFonts w:ascii="Calibri" w:hAnsi="Calibri"/>
            <w:b/>
            <w:bCs w:val="0"/>
          </w:rPr>
          <w:t>Description</w:t>
        </w:r>
      </w:hyperlink>
      <w:r w:rsidR="00DA08D5" w:rsidRPr="00C87991">
        <w:rPr>
          <w:rFonts w:ascii="Calibri" w:hAnsi="Calibri"/>
          <w:b/>
          <w:bCs w:val="0"/>
          <w:u w:val="single"/>
        </w:rPr>
        <w:t xml:space="preserve"> </w:t>
      </w:r>
    </w:p>
    <w:p w14:paraId="3684B1DA" w14:textId="77777777" w:rsidR="00DA08D5" w:rsidRPr="00C87991" w:rsidRDefault="00000000" w:rsidP="00DA08D5">
      <w:pPr>
        <w:pStyle w:val="BodyMidNormal"/>
        <w:numPr>
          <w:ilvl w:val="0"/>
          <w:numId w:val="1"/>
        </w:numPr>
        <w:spacing w:line="360" w:lineRule="auto"/>
        <w:rPr>
          <w:rFonts w:ascii="Calibri" w:hAnsi="Calibri"/>
          <w:b/>
          <w:bCs w:val="0"/>
          <w:u w:val="single"/>
        </w:rPr>
      </w:pPr>
      <w:hyperlink w:anchor="link_liste" w:history="1">
        <w:r w:rsidR="00DA08D5" w:rsidRPr="0061029A">
          <w:rPr>
            <w:rStyle w:val="Hyperlink"/>
            <w:rFonts w:ascii="Calibri" w:hAnsi="Calibri"/>
            <w:b/>
            <w:bCs w:val="0"/>
          </w:rPr>
          <w:t>Liste des attentes et contenus</w:t>
        </w:r>
      </w:hyperlink>
    </w:p>
    <w:p w14:paraId="1BA7BDA8" w14:textId="77777777" w:rsidR="00DA08D5" w:rsidRPr="0061029A" w:rsidRDefault="00000000" w:rsidP="00DA08D5">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DA08D5">
          <w:rPr>
            <w:rStyle w:val="Hyperlink"/>
            <w:rFonts w:ascii="Calibri" w:hAnsi="Calibri"/>
            <w:b w:val="0"/>
            <w:bCs w:val="0"/>
            <w:sz w:val="20"/>
            <w:szCs w:val="20"/>
          </w:rPr>
          <w:t>Art dramatique - 7</w:t>
        </w:r>
        <w:r w:rsidR="00DA08D5" w:rsidRPr="00C97CA7">
          <w:rPr>
            <w:rStyle w:val="Hyperlink"/>
            <w:rFonts w:ascii="Calibri" w:hAnsi="Calibri"/>
            <w:b w:val="0"/>
            <w:bCs w:val="0"/>
            <w:sz w:val="20"/>
            <w:szCs w:val="20"/>
            <w:vertAlign w:val="superscript"/>
          </w:rPr>
          <w:t>e</w:t>
        </w:r>
        <w:r w:rsidR="00DA08D5">
          <w:rPr>
            <w:rStyle w:val="Hyperlink"/>
            <w:rFonts w:ascii="Calibri" w:hAnsi="Calibri"/>
            <w:b w:val="0"/>
            <w:bCs w:val="0"/>
            <w:sz w:val="20"/>
            <w:szCs w:val="20"/>
          </w:rPr>
          <w:t xml:space="preserve"> année</w:t>
        </w:r>
      </w:hyperlink>
    </w:p>
    <w:p w14:paraId="0D23981F" w14:textId="77777777" w:rsidR="00DA08D5" w:rsidRPr="00C87991" w:rsidRDefault="00000000" w:rsidP="00DA08D5">
      <w:pPr>
        <w:pStyle w:val="BodyMidNormal"/>
        <w:numPr>
          <w:ilvl w:val="0"/>
          <w:numId w:val="1"/>
        </w:numPr>
        <w:spacing w:line="360" w:lineRule="auto"/>
        <w:rPr>
          <w:rFonts w:ascii="Calibri" w:hAnsi="Calibri"/>
          <w:b/>
          <w:bCs w:val="0"/>
          <w:u w:val="single"/>
        </w:rPr>
      </w:pPr>
      <w:hyperlink w:anchor="link_tableau" w:history="1">
        <w:r w:rsidR="00DA08D5" w:rsidRPr="0061029A">
          <w:rPr>
            <w:rStyle w:val="Hyperlink"/>
            <w:rFonts w:ascii="Calibri" w:hAnsi="Calibri"/>
            <w:b/>
            <w:bCs w:val="0"/>
          </w:rPr>
          <w:t>Tableau des fondements théoriques à l’étude</w:t>
        </w:r>
      </w:hyperlink>
    </w:p>
    <w:p w14:paraId="298F98AE" w14:textId="77777777" w:rsidR="00DA08D5" w:rsidRPr="007013C0" w:rsidRDefault="00000000" w:rsidP="00DA08D5">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DA08D5">
          <w:rPr>
            <w:rStyle w:val="Hyperlink"/>
            <w:rFonts w:ascii="Calibri" w:hAnsi="Calibri"/>
            <w:b w:val="0"/>
            <w:bCs w:val="0"/>
            <w:sz w:val="20"/>
            <w:szCs w:val="20"/>
          </w:rPr>
          <w:t>Art dramatique - 7</w:t>
        </w:r>
        <w:r w:rsidR="00DA08D5" w:rsidRPr="009034B1">
          <w:rPr>
            <w:rStyle w:val="Hyperlink"/>
            <w:rFonts w:ascii="Calibri" w:hAnsi="Calibri"/>
            <w:b w:val="0"/>
            <w:bCs w:val="0"/>
            <w:sz w:val="20"/>
            <w:szCs w:val="20"/>
            <w:vertAlign w:val="superscript"/>
          </w:rPr>
          <w:t>e</w:t>
        </w:r>
        <w:r w:rsidR="00DA08D5">
          <w:rPr>
            <w:rStyle w:val="Hyperlink"/>
            <w:rFonts w:ascii="Calibri" w:hAnsi="Calibri"/>
            <w:b w:val="0"/>
            <w:bCs w:val="0"/>
            <w:sz w:val="20"/>
            <w:szCs w:val="20"/>
          </w:rPr>
          <w:t xml:space="preserve"> année</w:t>
        </w:r>
      </w:hyperlink>
    </w:p>
    <w:p w14:paraId="04E126A1" w14:textId="77777777" w:rsidR="00DA08D5" w:rsidRPr="00C87991" w:rsidRDefault="00000000" w:rsidP="00DA08D5">
      <w:pPr>
        <w:pStyle w:val="BodyMidNormal"/>
        <w:numPr>
          <w:ilvl w:val="0"/>
          <w:numId w:val="1"/>
        </w:numPr>
        <w:spacing w:line="360" w:lineRule="auto"/>
        <w:rPr>
          <w:rFonts w:ascii="Calibri" w:hAnsi="Calibri"/>
          <w:b/>
          <w:bCs w:val="0"/>
          <w:u w:val="single"/>
        </w:rPr>
      </w:pPr>
      <w:hyperlink w:anchor="link_der" w:history="1">
        <w:r w:rsidR="00DA08D5" w:rsidRPr="0061029A">
          <w:rPr>
            <w:rStyle w:val="Hyperlink"/>
            <w:rFonts w:ascii="Calibri" w:hAnsi="Calibri"/>
            <w:b/>
            <w:bCs w:val="0"/>
          </w:rPr>
          <w:t>Déroulement</w:t>
        </w:r>
      </w:hyperlink>
    </w:p>
    <w:p w14:paraId="546EECC9" w14:textId="77777777" w:rsidR="00DA08D5" w:rsidRPr="003248DC" w:rsidRDefault="00000000" w:rsidP="00DA08D5">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DA08D5" w:rsidRPr="0061029A">
          <w:rPr>
            <w:rStyle w:val="Hyperlink"/>
            <w:rFonts w:ascii="Calibri" w:hAnsi="Calibri" w:cs="Arial"/>
            <w:sz w:val="20"/>
            <w:szCs w:val="20"/>
            <w:lang w:val="fr-CA"/>
          </w:rPr>
          <w:t>Expérimentation / Manipulation</w:t>
        </w:r>
      </w:hyperlink>
      <w:r w:rsidR="00DA08D5" w:rsidRPr="003248DC">
        <w:rPr>
          <w:sz w:val="20"/>
          <w:szCs w:val="20"/>
        </w:rPr>
        <w:t xml:space="preserve"> </w:t>
      </w:r>
    </w:p>
    <w:p w14:paraId="1D5D7410" w14:textId="7C9A9C81" w:rsidR="00DA08D5" w:rsidRPr="00200DE1" w:rsidRDefault="00DA08D5" w:rsidP="00DA08D5">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253A4B14" w14:textId="77777777" w:rsidR="00DA08D5" w:rsidRDefault="00DA08D5" w:rsidP="00DA08D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1888" behindDoc="0" locked="0" layoutInCell="1" allowOverlap="1" wp14:anchorId="698251F6" wp14:editId="478F2E9F">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24197" w14:textId="77777777" w:rsidR="00DA08D5" w:rsidRPr="00FA4859" w:rsidRDefault="00DA08D5" w:rsidP="00DA08D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51F6" id="Rectangle 116" o:spid="_x0000_s1047" href="http://www.afeao.ca/afeaoDoc/QUIPROQU_VF2.pdf" style="position:absolute;margin-left:300pt;margin-top:3.6pt;width:118.8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CD24197" w14:textId="77777777" w:rsidR="00DA08D5" w:rsidRPr="00FA4859" w:rsidRDefault="00DA08D5" w:rsidP="00DA08D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6768" behindDoc="0" locked="0" layoutInCell="1" allowOverlap="1" wp14:anchorId="5AFC64F3" wp14:editId="1FB99A4B">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B26D4" w14:textId="77777777" w:rsidR="00DA08D5" w:rsidRPr="00200DE1" w:rsidRDefault="00DA08D5" w:rsidP="00DA08D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77D7F49" w14:textId="77777777" w:rsidR="00DA08D5" w:rsidRPr="00200DE1" w:rsidRDefault="00DA08D5" w:rsidP="00DA08D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C64F3" id="Rectangle 109" o:spid="_x0000_s1048" href="http://www.afeao.ca/afeaoDoc/QUIPROQU_VF4.pdf" style="position:absolute;margin-left:585.4pt;margin-top:3.65pt;width:119.4pt;height:19.15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92B26D4" w14:textId="77777777" w:rsidR="00DA08D5" w:rsidRPr="00200DE1" w:rsidRDefault="00DA08D5" w:rsidP="00DA08D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77D7F49" w14:textId="77777777" w:rsidR="00DA08D5" w:rsidRPr="00200DE1" w:rsidRDefault="00DA08D5" w:rsidP="00DA08D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2E60E4D2" wp14:editId="56372142">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8FF6A" w14:textId="77777777" w:rsidR="00DA08D5" w:rsidRPr="00200DE1" w:rsidRDefault="00DA08D5" w:rsidP="00DA08D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BB74EE" w14:textId="77777777" w:rsidR="00DA08D5" w:rsidRPr="00200DE1" w:rsidRDefault="00DA08D5" w:rsidP="00DA08D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0E4D2" id="Rectangle 106" o:spid="_x0000_s1049" href="http://www.afeao.ca/afeaoDoc/QUIPROQU_VF1.pdf" style="position:absolute;margin-left:158.6pt;margin-top:3.65pt;width:118.8pt;height:19pt;z-index:2535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488FF6A" w14:textId="77777777" w:rsidR="00DA08D5" w:rsidRPr="00200DE1" w:rsidRDefault="00DA08D5" w:rsidP="00DA08D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BB74EE" w14:textId="77777777" w:rsidR="00DA08D5" w:rsidRPr="00200DE1" w:rsidRDefault="00DA08D5" w:rsidP="00DA08D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1C03BA12" wp14:editId="5605F6E4">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BC153" id="Rounded Rectangle 103" o:spid="_x0000_s1026" style="position:absolute;margin-left:0;margin-top:-.05pt;width:715.2pt;height:28.8pt;z-index:2535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3DDD6511" wp14:editId="717B07A7">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185C3" w14:textId="77777777" w:rsidR="00DA08D5" w:rsidRPr="00200DE1" w:rsidRDefault="00DA08D5" w:rsidP="00DA08D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D6511" id="Rectangle 104" o:spid="_x0000_s1050" href="http://www.afeao.ca/afeaoDoc/QUIPROQU_VI.pdf" style="position:absolute;margin-left:8.4pt;margin-top:3.4pt;width:127.2pt;height:19pt;z-index:2535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008185C3" w14:textId="77777777" w:rsidR="00DA08D5" w:rsidRPr="00200DE1" w:rsidRDefault="00DA08D5" w:rsidP="00DA08D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17E180A4" wp14:editId="4110C78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53F45" w14:textId="77777777" w:rsidR="00DA08D5" w:rsidRPr="00200DE1" w:rsidRDefault="00DA08D5" w:rsidP="00DA08D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180A4" id="Rectangle 108" o:spid="_x0000_s1051" href="http://www.afeao.ca/afeaoDoc/QUIPROQU_VF3.pdf" style="position:absolute;margin-left:441.6pt;margin-top:3.3pt;width:119.4pt;height:19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3F53F45" w14:textId="77777777" w:rsidR="00DA08D5" w:rsidRPr="00200DE1" w:rsidRDefault="00DA08D5" w:rsidP="00DA08D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7792" behindDoc="0" locked="0" layoutInCell="1" allowOverlap="1" wp14:anchorId="3BC274FB" wp14:editId="2E0EA836">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CCFE3" id="Straight Connector 110" o:spid="_x0000_s1026" style="position:absolute;z-index:2535377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0357F018" wp14:editId="5FA27F57">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C9FCA" id="Straight Connector 112" o:spid="_x0000_s1026" style="position:absolute;z-index:2535388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77FC1667" wp14:editId="1CF4598B">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CBA86A" id="Straight Connector 114" o:spid="_x0000_s1026" style="position:absolute;z-index:2535398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651BE12A" wp14:editId="799A06E2">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7110C" id="Straight Connector 115" o:spid="_x0000_s1026" style="position:absolute;z-index:2535408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85EF9C2" w14:textId="77777777" w:rsidR="00DA08D5" w:rsidRPr="00452078" w:rsidRDefault="00DA08D5" w:rsidP="00DA08D5">
      <w:pPr>
        <w:rPr>
          <w:rFonts w:ascii="Calibri" w:hAnsi="Calibri" w:cs="Calibri"/>
          <w:b/>
          <w:bCs/>
          <w:color w:val="000000" w:themeColor="text1"/>
          <w:sz w:val="16"/>
          <w:szCs w:val="16"/>
          <w:lang w:val="fr-CA"/>
        </w:rPr>
      </w:pPr>
    </w:p>
    <w:p w14:paraId="7EA069DB" w14:textId="77777777" w:rsidR="00DA08D5" w:rsidRPr="00452078" w:rsidRDefault="00DA08D5" w:rsidP="00DA08D5">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Pr="00200DE1">
        <w:rPr>
          <w:rFonts w:ascii="Calibri" w:hAnsi="Calibri" w:cs="Calibri"/>
          <w:b/>
          <w:sz w:val="36"/>
          <w:szCs w:val="36"/>
          <w:lang w:val="fr-CA"/>
        </w:rPr>
        <w:softHyphen/>
      </w:r>
    </w:p>
    <w:p w14:paraId="6B09E35A" w14:textId="75BD823E" w:rsidR="00DA08D5" w:rsidRPr="00452078" w:rsidRDefault="00DA08D5" w:rsidP="00DA08D5">
      <w:pPr>
        <w:rPr>
          <w:rFonts w:ascii="Calibri" w:hAnsi="Calibri" w:cs="Calibri"/>
          <w:bCs/>
          <w:color w:val="000000" w:themeColor="text1"/>
          <w:sz w:val="22"/>
          <w:szCs w:val="22"/>
          <w:lang w:val="fr-CA"/>
        </w:rPr>
      </w:pPr>
      <w:r w:rsidRPr="00C97CA7">
        <w:rPr>
          <w:sz w:val="22"/>
          <w:szCs w:val="22"/>
          <w:lang w:val="fr-CA"/>
        </w:rPr>
        <w:t xml:space="preserve">Cette unité d’apprentissage porte sur le quiproquo. L’élève utilise les processus de création et d’analyse critique appliqués à des activités d’apprentissage </w:t>
      </w:r>
      <w:r>
        <w:rPr>
          <w:sz w:val="22"/>
          <w:szCs w:val="22"/>
          <w:lang w:val="fr-CA"/>
        </w:rPr>
        <w:br/>
      </w:r>
      <w:r w:rsidRPr="00C97CA7">
        <w:rPr>
          <w:sz w:val="22"/>
          <w:szCs w:val="22"/>
          <w:lang w:val="fr-CA"/>
        </w:rPr>
        <w:t xml:space="preserve">de ce mécanisme de l’humour. </w:t>
      </w:r>
      <w:r w:rsidR="00B42C3A">
        <w:rPr>
          <w:sz w:val="22"/>
          <w:szCs w:val="22"/>
          <w:lang w:val="fr-CA"/>
        </w:rPr>
        <w:t>Elle, il ou iel</w:t>
      </w:r>
      <w:r w:rsidRPr="00C97CA7">
        <w:rPr>
          <w:sz w:val="22"/>
          <w:szCs w:val="22"/>
          <w:lang w:val="fr-CA"/>
        </w:rPr>
        <w:t xml:space="preserve"> explore les composantes du quiproquo par l’entremise des pièces de Molière puis en invente quelques-uns à partir </w:t>
      </w:r>
      <w:r>
        <w:rPr>
          <w:sz w:val="22"/>
          <w:szCs w:val="22"/>
          <w:lang w:val="fr-CA"/>
        </w:rPr>
        <w:br/>
      </w:r>
      <w:r w:rsidRPr="00C97CA7">
        <w:rPr>
          <w:sz w:val="22"/>
          <w:szCs w:val="22"/>
          <w:lang w:val="fr-CA"/>
        </w:rPr>
        <w:t xml:space="preserve">de son vécu. L’élève, partage les quiproquos de son invention et les improvise en équipe. D’un commun accord, l’équipe choisit un des quiproquos ou le combine avec un autre, et élabore une saynète. Finalement, l’équipe présente sa saynète du quiproquo au groupe-classe et émet des commentaires proactifs </w:t>
      </w:r>
      <w:r>
        <w:rPr>
          <w:sz w:val="22"/>
          <w:szCs w:val="22"/>
          <w:lang w:val="fr-CA"/>
        </w:rPr>
        <w:br/>
      </w:r>
      <w:r w:rsidRPr="00C97CA7">
        <w:rPr>
          <w:sz w:val="22"/>
          <w:szCs w:val="22"/>
          <w:lang w:val="fr-CA"/>
        </w:rPr>
        <w:t>au sujet du travail de ses pairs.</w:t>
      </w:r>
    </w:p>
    <w:p w14:paraId="7563EA01" w14:textId="77777777" w:rsidR="00DA08D5" w:rsidRPr="00452078" w:rsidRDefault="00DA08D5" w:rsidP="00DA08D5">
      <w:pPr>
        <w:rPr>
          <w:rFonts w:cstheme="minorHAnsi"/>
          <w:b/>
          <w:bCs/>
          <w:color w:val="000000" w:themeColor="text1"/>
          <w:sz w:val="12"/>
          <w:szCs w:val="12"/>
          <w:lang w:val="fr-CA"/>
        </w:rPr>
      </w:pPr>
    </w:p>
    <w:p w14:paraId="15152160" w14:textId="77777777" w:rsidR="00DA08D5" w:rsidRPr="00246D28" w:rsidRDefault="00DA08D5" w:rsidP="00DA08D5">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3473A4DC" w14:textId="77777777" w:rsidR="00DA08D5" w:rsidRPr="00246D28" w:rsidRDefault="00DA08D5" w:rsidP="00DA08D5">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538850DB" w14:textId="77777777" w:rsidR="00DA08D5" w:rsidRPr="00073C7F" w:rsidRDefault="00DA08D5" w:rsidP="00DA08D5">
      <w:pPr>
        <w:rPr>
          <w:rFonts w:ascii="Calibri" w:eastAsia="Times New Roman" w:hAnsi="Calibri" w:cs="Calibri"/>
          <w:sz w:val="22"/>
          <w:szCs w:val="22"/>
          <w:lang w:val="fr-CA"/>
        </w:rPr>
      </w:pPr>
      <w:r w:rsidRPr="00C97CA7">
        <w:rPr>
          <w:rFonts w:ascii="Calibri" w:eastAsia="Times New Roman" w:hAnsi="Calibri" w:cs="Calibri"/>
          <w:sz w:val="22"/>
          <w:szCs w:val="22"/>
          <w:lang w:val="fr-CA"/>
        </w:rPr>
        <w:t xml:space="preserve">L’élève, partage les quiproquos de son invention et les improvise en équipe. D’un commun accord, l’équipe choisit un des quiproquos ou le combine avec </w:t>
      </w:r>
      <w:r>
        <w:rPr>
          <w:rFonts w:ascii="Calibri" w:eastAsia="Times New Roman" w:hAnsi="Calibri" w:cs="Calibri"/>
          <w:sz w:val="22"/>
          <w:szCs w:val="22"/>
          <w:lang w:val="fr-CA"/>
        </w:rPr>
        <w:br/>
      </w:r>
      <w:r w:rsidRPr="00C97CA7">
        <w:rPr>
          <w:rFonts w:ascii="Calibri" w:eastAsia="Times New Roman" w:hAnsi="Calibri" w:cs="Calibri"/>
          <w:sz w:val="22"/>
          <w:szCs w:val="22"/>
          <w:lang w:val="fr-CA"/>
        </w:rPr>
        <w:t>un autre, et élabore une saynète.</w:t>
      </w:r>
    </w:p>
    <w:p w14:paraId="35EEEACB" w14:textId="6708A8F1" w:rsidR="003D71C6" w:rsidRPr="00452078" w:rsidRDefault="003D71C6" w:rsidP="00DA08D5">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6C34B79F"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3D7538B6" wp14:editId="550D71F6">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1DE3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38B6" id="Rectangle 30" o:spid="_x0000_s1052" href="http://www.afeao.ca/afeaoDoc/QUIPROQU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2A1DE3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FD9CE05" wp14:editId="61C185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6C0A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A2E0C"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CE05" id="Rectangle 33" o:spid="_x0000_s1053" href="http://www.afeao.ca/afeaoDoc/QUIPROQU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D6C0A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A2E0C"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583DEB3D" wp14:editId="5A766311">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5589A"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14E86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EB3D" id="Rectangle 36" o:spid="_x0000_s1054" href="http://www.afeao.ca/afeaoDoc/QUIPROQU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6B5589A"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14E86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AC37033" wp14:editId="06B41305">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E57217" id="Rounded Rectangle 38"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454A6D06" wp14:editId="53456096">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4BD2A"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A6D06" id="Rectangle 41" o:spid="_x0000_s1055" href="http://www.afeao.ca/afeaoDoc/QUIPROQU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24BD2A"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2797396E" wp14:editId="6F82E9C1">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9D6D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7396E" id="Rectangle 45" o:spid="_x0000_s1056" href="http://www.afeao.ca/afeaoDoc/QUIPROQU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B79D6D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0C4E852E" wp14:editId="3B57F720">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B1D1E" id="Straight Connector 47"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38B0500E" wp14:editId="5EFC0339">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66C10" id="Straight Connector 49"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05148F42" wp14:editId="00C87986">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BEC61" id="Straight Connector 55"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25EAB30B" wp14:editId="37E36AAA">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86A6" id="Straight Connector 56"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64A9A7FD" w:rsidR="00AE48FF" w:rsidRPr="00283527"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5DD64C4C" w14:textId="5FC3AAB5" w:rsidR="00B42FA3" w:rsidRPr="00843701" w:rsidRDefault="00B42FA3" w:rsidP="00843701">
      <w:pPr>
        <w:pStyle w:val="HTMLPreformatted"/>
        <w:rPr>
          <w:b/>
          <w:bCs/>
          <w:color w:val="000000"/>
        </w:rPr>
      </w:pPr>
      <w:r w:rsidRPr="00843701">
        <w:rPr>
          <w:b/>
          <w:bCs/>
        </w:rPr>
        <w:br w:type="page"/>
      </w:r>
    </w:p>
    <w:p w14:paraId="14376CA6" w14:textId="77777777" w:rsidR="006C1AB9" w:rsidRDefault="006C1AB9" w:rsidP="006C1AB9">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2D4FDBEC" wp14:editId="6BB4A860">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FCD8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DBEC" id="Rectangle 57" o:spid="_x0000_s1057" href="http://www.afeao.ca/afeaoDoc/QUIPROQU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A7FCD8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0CAC5B32" wp14:editId="4B334B6E">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D1E1F"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794FD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C5B32" id="Rectangle 59" o:spid="_x0000_s1058" href="http://www.afeao.ca/afeaoDoc/QUIPROQU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FD1E1F"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794FD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09E192A1" wp14:editId="2DC2F1E5">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80CD8"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11A75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92A1" id="Rectangle 60" o:spid="_x0000_s1059" href="http://www.afeao.ca/afeaoDoc/QUIPROQU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8F80CD8"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11A75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C6BC01" wp14:editId="252735BA">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FA76C" id="Rounded Rectangle 61"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6C44DF5C" wp14:editId="2939AE81">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D8B8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4DF5C" id="Rectangle 62" o:spid="_x0000_s1060" href="http://www.afeao.ca/afeaoDoc/QUIPROQU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34D8B8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24E85BDD" wp14:editId="0118EE54">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E622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85BDD" id="Rectangle 63" o:spid="_x0000_s1061" href="http://www.afeao.ca/afeaoDoc/QUIPROQU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0EE622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347BB31B" wp14:editId="0892DB32">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81FBE" id="Straight Connector 64"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04EFB79D" wp14:editId="7B63C4D5">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E6711" id="Straight Connector 65"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3D8309D1" wp14:editId="671C5E7B">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EAE5E" id="Straight Connector 66"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4661806E" wp14:editId="2588DD72">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C8E38" id="Straight Connector 67"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sujet</w:t>
                                  </w:r>
                                  <w:proofErr w:type="gramEnd"/>
                                  <w:r w:rsidRPr="00504959">
                                    <w:rPr>
                                      <w:rFonts w:ascii="Calibri" w:eastAsia="Times New Roman" w:hAnsi="Calibri" w:cs="Times New Roman"/>
                                      <w:color w:val="000000"/>
                                      <w:sz w:val="20"/>
                                      <w:szCs w:val="20"/>
                                      <w:lang w:val="fr-FR" w:eastAsia="zh-CN"/>
                                    </w:rPr>
                                    <w:t xml:space="preserve"> de l’œuvre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highlight w:val="yellow"/>
                                      <w:lang w:val="fr-FR" w:eastAsia="zh-CN"/>
                                    </w:rPr>
                                    <w:t>histoire racontée</w:t>
                                  </w:r>
                                  <w:r w:rsidRPr="00504959">
                                    <w:rPr>
                                      <w:rFonts w:ascii="Calibri" w:eastAsia="Times New Roman" w:hAnsi="Calibri" w:cs="Times New Roman"/>
                                      <w:color w:val="000000"/>
                                      <w:sz w:val="20"/>
                                      <w:szCs w:val="20"/>
                                      <w:lang w:val="fr-FR" w:eastAsia="zh-CN"/>
                                    </w:rPr>
                                    <w:t xml:space="preserve"> ou fable</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C7F3E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78" w:type="dxa"/>
                                  <w:gridSpan w:val="2"/>
                                  <w:tcBorders>
                                    <w:top w:val="nil"/>
                                    <w:left w:val="nil"/>
                                    <w:bottom w:val="single" w:sz="4" w:space="0" w:color="auto"/>
                                    <w:right w:val="nil"/>
                                  </w:tcBorders>
                                  <w:shd w:val="clear" w:color="auto" w:fill="auto"/>
                                  <w:hideMark/>
                                </w:tcPr>
                                <w:p w14:paraId="788D8618"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2E7DB4">
                                    <w:rPr>
                                      <w:rFonts w:ascii="Calibri" w:eastAsia="Times New Roman" w:hAnsi="Calibri" w:cs="Times New Roman"/>
                                      <w:color w:val="000000"/>
                                      <w:sz w:val="20"/>
                                      <w:szCs w:val="20"/>
                                      <w:lang w:val="fr-FR" w:eastAsia="zh-CN"/>
                                    </w:rPr>
                                    <w:t>mime,</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 création collective, improvisation,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5ED11A9B"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26E13E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technique de mime</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123211">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sujet</w:t>
                            </w:r>
                            <w:proofErr w:type="gramEnd"/>
                            <w:r w:rsidRPr="00504959">
                              <w:rPr>
                                <w:rFonts w:ascii="Calibri" w:eastAsia="Times New Roman" w:hAnsi="Calibri" w:cs="Times New Roman"/>
                                <w:color w:val="000000"/>
                                <w:sz w:val="20"/>
                                <w:szCs w:val="20"/>
                                <w:lang w:val="fr-FR" w:eastAsia="zh-CN"/>
                              </w:rPr>
                              <w:t xml:space="preserve"> de l’œuvre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highlight w:val="yellow"/>
                                <w:lang w:val="fr-FR" w:eastAsia="zh-CN"/>
                              </w:rPr>
                              <w:t>histoire racontée</w:t>
                            </w:r>
                            <w:r w:rsidRPr="00504959">
                              <w:rPr>
                                <w:rFonts w:ascii="Calibri" w:eastAsia="Times New Roman" w:hAnsi="Calibri" w:cs="Times New Roman"/>
                                <w:color w:val="000000"/>
                                <w:sz w:val="20"/>
                                <w:szCs w:val="20"/>
                                <w:lang w:val="fr-FR" w:eastAsia="zh-CN"/>
                              </w:rPr>
                              <w:t xml:space="preserve"> ou fable</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C7F3E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78" w:type="dxa"/>
                            <w:gridSpan w:val="2"/>
                            <w:tcBorders>
                              <w:top w:val="nil"/>
                              <w:left w:val="nil"/>
                              <w:bottom w:val="single" w:sz="4" w:space="0" w:color="auto"/>
                              <w:right w:val="nil"/>
                            </w:tcBorders>
                            <w:shd w:val="clear" w:color="auto" w:fill="auto"/>
                            <w:hideMark/>
                          </w:tcPr>
                          <w:p w14:paraId="788D8618"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2E7DB4">
                              <w:rPr>
                                <w:rFonts w:ascii="Calibri" w:eastAsia="Times New Roman" w:hAnsi="Calibri" w:cs="Times New Roman"/>
                                <w:color w:val="000000"/>
                                <w:sz w:val="20"/>
                                <w:szCs w:val="20"/>
                                <w:lang w:val="fr-FR" w:eastAsia="zh-CN"/>
                              </w:rPr>
                              <w:t>mime,</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 création collective, improvisation,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5ED11A9B"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26E13E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technique de mime</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123211">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9C6C1E1"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3908AA02" wp14:editId="1C6EDD5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41DF5"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8AA02" id="Rectangle 68" o:spid="_x0000_s1063" href="http://www.afeao.ca/afeaoDoc/QUIPROQU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EA41DF5"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42DA7BF" wp14:editId="4689281F">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DF4A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40854A"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A7BF" id="Rectangle 69" o:spid="_x0000_s1064" href="http://www.afeao.ca/afeaoDoc/QUIPROQU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91DF4A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40854A"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16D51005" wp14:editId="06D452BB">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625B3"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21183F"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1005" id="Rectangle 70" o:spid="_x0000_s1065" href="http://www.afeao.ca/afeaoDoc/QUIPROQU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4625B3"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21183F"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A768B48" wp14:editId="50C9F73D">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AFCEC3" id="Rounded Rectangle 71"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6F1EADD5" wp14:editId="06FFB9F2">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C0904"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EADD5" id="Rectangle 72" o:spid="_x0000_s1066" href="http://www.afeao.ca/afeaoDoc/QUIPROQU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AC0904"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B8D2C3E" wp14:editId="11E70A43">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2E06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2C3E" id="Rectangle 73" o:spid="_x0000_s1067" href="http://www.afeao.ca/afeaoDoc/QUIPROQU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BE2E06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6781679B" wp14:editId="6A709925">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EF47F" id="Straight Connector 74"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7CB01999" wp14:editId="0AD2F7C6">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E306B" id="Straight Connector 75"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5A781DB3" wp14:editId="4D1853C3">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77045" id="Straight Connector 76"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243B8" wp14:editId="23FCC88E">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30F58" id="Straight Connector 77"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05135F2D"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56" w:history="1">
        <w:r w:rsidR="00A72B53">
          <w:rPr>
            <w:rStyle w:val="Hyperlink"/>
            <w:rFonts w:ascii="Calibri" w:hAnsi="Calibri" w:cs="Arial"/>
            <w:b/>
            <w:color w:val="C25920"/>
            <w:sz w:val="22"/>
            <w:szCs w:val="22"/>
            <w:u w:val="none"/>
            <w:lang w:val="fr-CA"/>
          </w:rPr>
          <w:t>QUIPROQU_VI_Preunite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23BD07F4" w14:textId="77777777" w:rsidR="00A72B53" w:rsidRPr="00A72B53" w:rsidRDefault="00A72B53">
      <w:pPr>
        <w:pStyle w:val="ListParagraph"/>
        <w:numPr>
          <w:ilvl w:val="0"/>
          <w:numId w:val="12"/>
        </w:numPr>
        <w:rPr>
          <w:rFonts w:cstheme="minorHAnsi"/>
          <w:bCs/>
          <w:color w:val="000000" w:themeColor="text1"/>
          <w:sz w:val="22"/>
          <w:szCs w:val="22"/>
          <w:lang w:val="sv-SE"/>
        </w:rPr>
      </w:pPr>
      <w:r w:rsidRPr="00A72B53">
        <w:rPr>
          <w:rFonts w:cstheme="minorHAnsi"/>
          <w:bCs/>
          <w:color w:val="000000" w:themeColor="text1"/>
          <w:sz w:val="22"/>
          <w:szCs w:val="22"/>
          <w:lang w:val="fr-CA"/>
        </w:rPr>
        <w:t xml:space="preserve">Prévoyez présenter : </w:t>
      </w:r>
    </w:p>
    <w:p w14:paraId="68D63590" w14:textId="194F894C" w:rsidR="00A72B53" w:rsidRPr="00A72B53" w:rsidRDefault="00A72B53" w:rsidP="00A72B53">
      <w:pPr>
        <w:pStyle w:val="ListParagraph"/>
        <w:numPr>
          <w:ilvl w:val="1"/>
          <w:numId w:val="12"/>
        </w:numPr>
        <w:rPr>
          <w:rFonts w:cstheme="minorHAnsi"/>
          <w:bCs/>
          <w:color w:val="000000" w:themeColor="text1"/>
          <w:sz w:val="22"/>
          <w:szCs w:val="22"/>
          <w:lang w:val="sv-SE"/>
        </w:rPr>
      </w:pPr>
      <w:proofErr w:type="gramStart"/>
      <w:r w:rsidRPr="00A72B53">
        <w:rPr>
          <w:rFonts w:cstheme="minorHAnsi"/>
          <w:bCs/>
          <w:color w:val="000000" w:themeColor="text1"/>
          <w:sz w:val="22"/>
          <w:szCs w:val="22"/>
          <w:lang w:val="fr-CA"/>
        </w:rPr>
        <w:t>l’artiste</w:t>
      </w:r>
      <w:proofErr w:type="gramEnd"/>
      <w:r w:rsidRPr="00A72B53">
        <w:rPr>
          <w:rFonts w:cstheme="minorHAnsi"/>
          <w:bCs/>
          <w:color w:val="000000" w:themeColor="text1"/>
          <w:sz w:val="22"/>
          <w:szCs w:val="22"/>
          <w:lang w:val="fr-CA"/>
        </w:rPr>
        <w:t xml:space="preserve"> et l’œuvre d’inspiration (voir : </w:t>
      </w:r>
      <w:hyperlink r:id="rId57" w:history="1">
        <w:r w:rsidRPr="00EE3DC5">
          <w:rPr>
            <w:rStyle w:val="Hyperlink"/>
            <w:rFonts w:cstheme="minorHAnsi"/>
            <w:b/>
            <w:color w:val="C25920"/>
            <w:sz w:val="22"/>
            <w:szCs w:val="22"/>
            <w:u w:val="none"/>
            <w:lang w:val="fr-CA"/>
          </w:rPr>
          <w:t>QUIPROQU_VI_Fiche</w:t>
        </w:r>
      </w:hyperlink>
      <w:r w:rsidRPr="00A72B53">
        <w:rPr>
          <w:rFonts w:cstheme="minorHAnsi"/>
          <w:bCs/>
          <w:color w:val="000000" w:themeColor="text1"/>
          <w:sz w:val="22"/>
          <w:szCs w:val="22"/>
          <w:lang w:val="fr-CA"/>
        </w:rPr>
        <w:t xml:space="preserve">, </w:t>
      </w:r>
      <w:hyperlink r:id="rId58" w:history="1">
        <w:r w:rsidRPr="00EE3DC5">
          <w:rPr>
            <w:rStyle w:val="Hyperlink"/>
            <w:rFonts w:cstheme="minorHAnsi"/>
            <w:b/>
            <w:color w:val="C25920"/>
            <w:sz w:val="22"/>
            <w:szCs w:val="22"/>
            <w:u w:val="none"/>
            <w:lang w:val="fr-CA"/>
          </w:rPr>
          <w:t>QUIPROQU_VI_Ligne</w:t>
        </w:r>
      </w:hyperlink>
      <w:r w:rsidRPr="00A72B53">
        <w:rPr>
          <w:rFonts w:cstheme="minorHAnsi"/>
          <w:bCs/>
          <w:color w:val="000000" w:themeColor="text1"/>
          <w:sz w:val="22"/>
          <w:szCs w:val="22"/>
          <w:lang w:val="fr-CA"/>
        </w:rPr>
        <w:t xml:space="preserve">, </w:t>
      </w:r>
      <w:hyperlink r:id="rId59" w:history="1">
        <w:r w:rsidRPr="00EE3DC5">
          <w:rPr>
            <w:rStyle w:val="Hyperlink"/>
            <w:rFonts w:cstheme="minorHAnsi"/>
            <w:b/>
            <w:color w:val="C25920"/>
            <w:sz w:val="22"/>
            <w:szCs w:val="22"/>
            <w:u w:val="none"/>
            <w:lang w:val="fr-CA"/>
          </w:rPr>
          <w:t>QUIPROQU_VI_Lexique</w:t>
        </w:r>
      </w:hyperlink>
      <w:r w:rsidRPr="00A72B53">
        <w:rPr>
          <w:rFonts w:cstheme="minorHAnsi"/>
          <w:bCs/>
          <w:color w:val="000000" w:themeColor="text1"/>
          <w:sz w:val="22"/>
          <w:szCs w:val="22"/>
          <w:lang w:val="fr-CA"/>
        </w:rPr>
        <w:t>)</w:t>
      </w:r>
      <w:r w:rsidR="00EE3DC5">
        <w:rPr>
          <w:rFonts w:cstheme="minorHAnsi"/>
          <w:bCs/>
          <w:color w:val="000000" w:themeColor="text1"/>
          <w:sz w:val="22"/>
          <w:szCs w:val="22"/>
          <w:lang w:val="fr-CA"/>
        </w:rPr>
        <w:t>;</w:t>
      </w:r>
      <w:r w:rsidRPr="00A72B53">
        <w:rPr>
          <w:rFonts w:cstheme="minorHAnsi"/>
          <w:bCs/>
          <w:color w:val="000000" w:themeColor="text1"/>
          <w:sz w:val="22"/>
          <w:szCs w:val="22"/>
          <w:lang w:val="fr-CA"/>
        </w:rPr>
        <w:t xml:space="preserve"> </w:t>
      </w:r>
    </w:p>
    <w:p w14:paraId="3451C539" w14:textId="77777777" w:rsidR="00A72B53" w:rsidRPr="00A72B53" w:rsidRDefault="00A72B53" w:rsidP="00A72B53">
      <w:pPr>
        <w:pStyle w:val="ListParagraph"/>
        <w:numPr>
          <w:ilvl w:val="1"/>
          <w:numId w:val="12"/>
        </w:numPr>
        <w:rPr>
          <w:rFonts w:cstheme="minorHAnsi"/>
          <w:bCs/>
          <w:color w:val="000000" w:themeColor="text1"/>
          <w:sz w:val="22"/>
          <w:szCs w:val="22"/>
          <w:lang w:val="sv-SE"/>
        </w:rPr>
      </w:pPr>
      <w:proofErr w:type="gramStart"/>
      <w:r w:rsidRPr="00A72B53">
        <w:rPr>
          <w:rFonts w:cstheme="minorHAnsi"/>
          <w:bCs/>
          <w:color w:val="000000" w:themeColor="text1"/>
          <w:sz w:val="22"/>
          <w:szCs w:val="22"/>
          <w:lang w:val="fr-CA"/>
        </w:rPr>
        <w:t>des</w:t>
      </w:r>
      <w:proofErr w:type="gramEnd"/>
      <w:r w:rsidRPr="00A72B53">
        <w:rPr>
          <w:rFonts w:cstheme="minorHAnsi"/>
          <w:bCs/>
          <w:color w:val="000000" w:themeColor="text1"/>
          <w:sz w:val="22"/>
          <w:szCs w:val="22"/>
          <w:lang w:val="fr-CA"/>
        </w:rPr>
        <w:t xml:space="preserve"> extraits de pièces où le quiproquo est mis en évidence à titre d’exemples supplémentaire : L’école des femmes, l’Avare </w:t>
      </w:r>
    </w:p>
    <w:p w14:paraId="117039CA" w14:textId="1B52DCD6" w:rsidR="001A7253" w:rsidRPr="00CB212C" w:rsidRDefault="00A72B53">
      <w:pPr>
        <w:pStyle w:val="ListParagraph"/>
        <w:numPr>
          <w:ilvl w:val="0"/>
          <w:numId w:val="12"/>
        </w:numPr>
        <w:rPr>
          <w:rFonts w:cstheme="minorHAnsi"/>
          <w:bCs/>
          <w:color w:val="000000" w:themeColor="text1"/>
          <w:sz w:val="22"/>
          <w:szCs w:val="22"/>
          <w:lang w:val="sv-SE"/>
        </w:rPr>
      </w:pPr>
      <w:r w:rsidRPr="00A72B53">
        <w:rPr>
          <w:rFonts w:cstheme="minorHAnsi"/>
          <w:bCs/>
          <w:color w:val="000000" w:themeColor="text1"/>
          <w:sz w:val="22"/>
          <w:szCs w:val="22"/>
          <w:lang w:val="fr-CA"/>
        </w:rPr>
        <w:t>Prévoyez lire l’œuvre d’inspiration pour identifier les quiproquos</w:t>
      </w:r>
      <w:r w:rsidR="00EE3DC5">
        <w:rPr>
          <w:rFonts w:cstheme="minorHAnsi"/>
          <w:bCs/>
          <w:color w:val="000000" w:themeColor="text1"/>
          <w:sz w:val="22"/>
          <w:szCs w:val="22"/>
          <w:lang w:val="fr-CA"/>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1F9B72CA" w14:textId="2D4D9361"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 xml:space="preserve">Présentez l’artiste d’inspiration et l’œuvre d’inspiration à l’aide de la fiche et de la ligne de temps (voir : </w:t>
      </w:r>
      <w:hyperlink r:id="rId60" w:history="1">
        <w:r w:rsidRPr="00EE3DC5">
          <w:rPr>
            <w:rStyle w:val="Hyperlink"/>
            <w:rFonts w:cstheme="minorHAnsi"/>
            <w:b/>
            <w:color w:val="C25920"/>
            <w:sz w:val="22"/>
            <w:szCs w:val="22"/>
            <w:u w:val="none"/>
            <w:lang w:val="fr-CA"/>
          </w:rPr>
          <w:t>QUIPROQU_VI_Fiche</w:t>
        </w:r>
      </w:hyperlink>
      <w:r w:rsidRPr="00A72B53">
        <w:rPr>
          <w:rFonts w:cstheme="minorHAnsi"/>
          <w:bCs/>
          <w:color w:val="000000" w:themeColor="text1"/>
          <w:sz w:val="22"/>
          <w:szCs w:val="22"/>
          <w:lang w:val="fr-CA"/>
        </w:rPr>
        <w:t xml:space="preserve">, </w:t>
      </w:r>
      <w:hyperlink r:id="rId61" w:history="1">
        <w:r w:rsidRPr="00EE3DC5">
          <w:rPr>
            <w:rStyle w:val="Hyperlink"/>
            <w:rFonts w:cstheme="minorHAnsi"/>
            <w:b/>
            <w:color w:val="C25920"/>
            <w:sz w:val="22"/>
            <w:szCs w:val="22"/>
            <w:u w:val="none"/>
            <w:lang w:val="fr-CA"/>
          </w:rPr>
          <w:t>QUIPROQU_VI_Ligne</w:t>
        </w:r>
      </w:hyperlink>
      <w:r w:rsidRPr="00EE3DC5">
        <w:rPr>
          <w:rFonts w:cstheme="minorHAnsi"/>
          <w:sz w:val="22"/>
          <w:szCs w:val="22"/>
          <w:lang w:val="fr-CA"/>
        </w:rPr>
        <w:t xml:space="preserve">) ainsi que d’autres exemples de pièces de Molière, où le quiproquo est mis en évidence. Par exemple : </w:t>
      </w:r>
    </w:p>
    <w:p w14:paraId="298F7A3D" w14:textId="29D9DA0F" w:rsidR="00EE3DC5" w:rsidRPr="00EE3DC5" w:rsidRDefault="00EE3DC5" w:rsidP="00EE3DC5">
      <w:pPr>
        <w:pStyle w:val="ListParagraph"/>
        <w:numPr>
          <w:ilvl w:val="1"/>
          <w:numId w:val="13"/>
        </w:numPr>
        <w:shd w:val="clear" w:color="auto" w:fill="FFFFFF"/>
        <w:rPr>
          <w:rFonts w:eastAsia="Times New Roman" w:cstheme="minorHAnsi"/>
          <w:sz w:val="22"/>
          <w:szCs w:val="22"/>
          <w:lang w:val="fr-CA"/>
        </w:rPr>
      </w:pPr>
      <w:proofErr w:type="gramStart"/>
      <w:r>
        <w:rPr>
          <w:rFonts w:eastAsia="Times New Roman" w:cstheme="minorHAnsi"/>
          <w:i/>
          <w:sz w:val="22"/>
          <w:szCs w:val="22"/>
          <w:lang w:val="fr-CA"/>
        </w:rPr>
        <w:t>l</w:t>
      </w:r>
      <w:r w:rsidRPr="00EE3DC5">
        <w:rPr>
          <w:rFonts w:eastAsia="Times New Roman" w:cstheme="minorHAnsi"/>
          <w:i/>
          <w:sz w:val="22"/>
          <w:szCs w:val="22"/>
          <w:lang w:val="fr-CA"/>
        </w:rPr>
        <w:t>’école</w:t>
      </w:r>
      <w:proofErr w:type="gramEnd"/>
      <w:r w:rsidRPr="00EE3DC5">
        <w:rPr>
          <w:rFonts w:eastAsia="Times New Roman" w:cstheme="minorHAnsi"/>
          <w:i/>
          <w:sz w:val="22"/>
          <w:szCs w:val="22"/>
          <w:lang w:val="fr-CA"/>
        </w:rPr>
        <w:t xml:space="preserve"> des femmes </w:t>
      </w:r>
      <w:r w:rsidRPr="00EE3DC5">
        <w:rPr>
          <w:rFonts w:eastAsia="Times New Roman" w:cstheme="minorHAnsi"/>
          <w:sz w:val="22"/>
          <w:szCs w:val="22"/>
          <w:lang w:val="fr-CA"/>
        </w:rPr>
        <w:t>:</w:t>
      </w:r>
      <w:r w:rsidRPr="00EE3DC5">
        <w:rPr>
          <w:rFonts w:eastAsia="Times New Roman" w:cstheme="minorHAnsi"/>
          <w:i/>
          <w:sz w:val="22"/>
          <w:szCs w:val="22"/>
          <w:lang w:val="fr-CA"/>
        </w:rPr>
        <w:t xml:space="preserve"> </w:t>
      </w:r>
      <w:r w:rsidRPr="00EE3DC5">
        <w:rPr>
          <w:rFonts w:eastAsia="Times New Roman" w:cstheme="minorHAnsi"/>
          <w:sz w:val="22"/>
          <w:szCs w:val="22"/>
          <w:lang w:val="fr-CA"/>
        </w:rPr>
        <w:t xml:space="preserve">il y a malentendu lorsqu’Arnolphe annonce à Agnès qu’il va la marier. Elle croit que c’est avec Horace alors qu’Arnolphe </w:t>
      </w:r>
      <w:r>
        <w:rPr>
          <w:rFonts w:eastAsia="Times New Roman" w:cstheme="minorHAnsi"/>
          <w:sz w:val="22"/>
          <w:szCs w:val="22"/>
          <w:lang w:val="fr-CA"/>
        </w:rPr>
        <w:br/>
      </w:r>
      <w:r w:rsidRPr="00EE3DC5">
        <w:rPr>
          <w:rFonts w:eastAsia="Times New Roman" w:cstheme="minorHAnsi"/>
          <w:sz w:val="22"/>
          <w:szCs w:val="22"/>
          <w:lang w:val="fr-CA"/>
        </w:rPr>
        <w:t>de son propre mariage avec Agnès</w:t>
      </w:r>
      <w:r>
        <w:rPr>
          <w:rFonts w:eastAsia="Times New Roman" w:cstheme="minorHAnsi"/>
          <w:sz w:val="22"/>
          <w:szCs w:val="22"/>
          <w:lang w:val="fr-CA"/>
        </w:rPr>
        <w:t>;</w:t>
      </w:r>
    </w:p>
    <w:p w14:paraId="00513B40" w14:textId="4DDC1FC8" w:rsidR="00EE3DC5" w:rsidRPr="00EE3DC5" w:rsidRDefault="00EE3DC5" w:rsidP="00EE3DC5">
      <w:pPr>
        <w:pStyle w:val="ListParagraph"/>
        <w:numPr>
          <w:ilvl w:val="1"/>
          <w:numId w:val="13"/>
        </w:numPr>
        <w:shd w:val="clear" w:color="auto" w:fill="FFFFFF"/>
        <w:rPr>
          <w:rFonts w:cstheme="minorHAnsi"/>
          <w:sz w:val="22"/>
          <w:szCs w:val="22"/>
          <w:lang w:val="fr-CA"/>
        </w:rPr>
      </w:pPr>
      <w:proofErr w:type="gramStart"/>
      <w:r w:rsidRPr="00EE3DC5">
        <w:rPr>
          <w:rFonts w:eastAsia="Times New Roman" w:cstheme="minorHAnsi"/>
          <w:sz w:val="22"/>
          <w:szCs w:val="22"/>
          <w:lang w:val="fr-CA"/>
        </w:rPr>
        <w:t>l’</w:t>
      </w:r>
      <w:r w:rsidRPr="00EE3DC5">
        <w:rPr>
          <w:rFonts w:eastAsia="Times New Roman" w:cstheme="minorHAnsi"/>
          <w:i/>
          <w:sz w:val="22"/>
          <w:szCs w:val="22"/>
          <w:lang w:val="fr-CA"/>
        </w:rPr>
        <w:t>Avare</w:t>
      </w:r>
      <w:proofErr w:type="gramEnd"/>
      <w:r w:rsidRPr="00EE3DC5">
        <w:rPr>
          <w:rFonts w:eastAsia="Times New Roman" w:cstheme="minorHAnsi"/>
          <w:sz w:val="22"/>
          <w:szCs w:val="22"/>
          <w:lang w:val="fr-CA"/>
        </w:rPr>
        <w:t xml:space="preserve"> : il y a malentendu lorsque Harpagon parle de sa cassette tandis que Valère comprend que Harpagon parle d’Élise, la jeune fille </w:t>
      </w:r>
      <w:r>
        <w:rPr>
          <w:rFonts w:eastAsia="Times New Roman" w:cstheme="minorHAnsi"/>
          <w:sz w:val="22"/>
          <w:szCs w:val="22"/>
          <w:lang w:val="fr-CA"/>
        </w:rPr>
        <w:br/>
      </w:r>
      <w:r w:rsidRPr="00EE3DC5">
        <w:rPr>
          <w:rFonts w:eastAsia="Times New Roman" w:cstheme="minorHAnsi"/>
          <w:sz w:val="22"/>
          <w:szCs w:val="22"/>
          <w:lang w:val="fr-CA"/>
        </w:rPr>
        <w:t>qu’il aime.</w:t>
      </w:r>
    </w:p>
    <w:p w14:paraId="475AA57F" w14:textId="77777777"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Invitez les élèves à expliquer l’humour de la situation dramatique et invitez-les par après à noter les aspects importants aux fins de consultation ultérieures.</w:t>
      </w:r>
    </w:p>
    <w:p w14:paraId="260E3D70" w14:textId="7B8BC929" w:rsidR="00CB212C" w:rsidRPr="00EE3DC5" w:rsidRDefault="00EE3DC5" w:rsidP="00EE3DC5">
      <w:pPr>
        <w:pStyle w:val="ListParagraph"/>
        <w:numPr>
          <w:ilvl w:val="0"/>
          <w:numId w:val="13"/>
        </w:numPr>
        <w:rPr>
          <w:rFonts w:cstheme="minorHAnsi"/>
          <w:bCs/>
          <w:color w:val="000000" w:themeColor="text1"/>
          <w:sz w:val="22"/>
          <w:szCs w:val="22"/>
          <w:lang w:val="fr-CA"/>
        </w:rPr>
      </w:pPr>
      <w:r w:rsidRPr="00EE3DC5">
        <w:rPr>
          <w:rFonts w:cstheme="minorHAnsi"/>
          <w:sz w:val="22"/>
          <w:szCs w:val="22"/>
          <w:lang w:val="fr-CA"/>
        </w:rPr>
        <w:t>Précisez le nom du mécanisme d’humour exploité.</w:t>
      </w:r>
      <w:r w:rsidR="00CB212C" w:rsidRPr="00EE3DC5">
        <w:rPr>
          <w:rFonts w:eastAsia="Times New Roman" w:cstheme="minorHAnsi"/>
          <w:sz w:val="22"/>
          <w:szCs w:val="22"/>
          <w:lang w:val="fr-CA" w:eastAsia="fr-FR"/>
        </w:rPr>
        <w:t xml:space="preserve"> </w:t>
      </w:r>
    </w:p>
    <w:p w14:paraId="0F0B2729" w14:textId="77777777" w:rsidR="00CB212C" w:rsidRDefault="00CB212C" w:rsidP="00CB212C">
      <w:pPr>
        <w:rPr>
          <w:rFonts w:ascii="Calibri" w:eastAsia="Times New Roman" w:hAnsi="Calibri" w:cs="Times New Roman"/>
          <w:sz w:val="22"/>
          <w:szCs w:val="22"/>
          <w:lang w:val="fr-CA" w:eastAsia="fr-FR"/>
        </w:rPr>
      </w:pPr>
    </w:p>
    <w:p w14:paraId="58E29451" w14:textId="3C6F25D5" w:rsidR="00CB212C" w:rsidRPr="00CB212C" w:rsidRDefault="00CB212C" w:rsidP="00CB212C">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119C4ECE" w14:textId="558A46FA"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 xml:space="preserve">Écoute attentivement les explications au sujet de Molière, les aspects importants de sa vie personnelle et de sa biographie professionnelle, </w:t>
      </w:r>
      <w:r>
        <w:rPr>
          <w:rFonts w:cstheme="minorHAnsi"/>
          <w:sz w:val="22"/>
          <w:szCs w:val="22"/>
          <w:lang w:val="fr-CA"/>
        </w:rPr>
        <w:br/>
      </w:r>
      <w:r w:rsidRPr="00EE3DC5">
        <w:rPr>
          <w:rFonts w:cstheme="minorHAnsi"/>
          <w:sz w:val="22"/>
          <w:szCs w:val="22"/>
          <w:lang w:val="fr-CA"/>
        </w:rPr>
        <w:t>comment le théâtre était présenté au XVII</w:t>
      </w:r>
      <w:r w:rsidRPr="00EE3DC5">
        <w:rPr>
          <w:rFonts w:cstheme="minorHAnsi"/>
          <w:sz w:val="22"/>
          <w:szCs w:val="22"/>
          <w:vertAlign w:val="superscript"/>
          <w:lang w:val="fr-CA"/>
        </w:rPr>
        <w:t>e</w:t>
      </w:r>
      <w:r w:rsidRPr="00EE3DC5">
        <w:rPr>
          <w:rFonts w:cstheme="minorHAnsi"/>
          <w:sz w:val="22"/>
          <w:szCs w:val="22"/>
          <w:lang w:val="fr-CA"/>
        </w:rPr>
        <w:t xml:space="preserve"> siècle en France </w:t>
      </w:r>
      <w:r w:rsidR="0070215F" w:rsidRPr="00EE3DC5">
        <w:rPr>
          <w:rFonts w:cstheme="minorHAnsi"/>
          <w:sz w:val="22"/>
          <w:szCs w:val="22"/>
          <w:lang w:val="fr-CA"/>
        </w:rPr>
        <w:t>à la cour</w:t>
      </w:r>
      <w:r w:rsidRPr="00EE3DC5">
        <w:rPr>
          <w:rFonts w:cstheme="minorHAnsi"/>
          <w:sz w:val="22"/>
          <w:szCs w:val="22"/>
          <w:lang w:val="fr-CA"/>
        </w:rPr>
        <w:t xml:space="preserve"> de Louis XIV.</w:t>
      </w:r>
    </w:p>
    <w:p w14:paraId="3487F2F4" w14:textId="23D87049"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Note les aspects qu’</w:t>
      </w:r>
      <w:r w:rsidR="00B42C3A">
        <w:rPr>
          <w:rFonts w:cstheme="minorHAnsi"/>
          <w:sz w:val="22"/>
          <w:szCs w:val="22"/>
          <w:lang w:val="fr-CA"/>
        </w:rPr>
        <w:t>elle, il ou iel</w:t>
      </w:r>
      <w:r w:rsidRPr="00EE3DC5">
        <w:rPr>
          <w:rFonts w:cstheme="minorHAnsi"/>
          <w:sz w:val="22"/>
          <w:szCs w:val="22"/>
          <w:lang w:val="fr-CA"/>
        </w:rPr>
        <w:t xml:space="preserve"> juge importants au sujet du dramaturge et de son époque.</w:t>
      </w:r>
    </w:p>
    <w:p w14:paraId="5E80445E" w14:textId="77777777"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Ensuite, écoute les extraits de pièces et identifie les moments d’humour.</w:t>
      </w:r>
    </w:p>
    <w:p w14:paraId="60EDE07C" w14:textId="79CBC028" w:rsidR="00821402" w:rsidRPr="00EE3DC5" w:rsidRDefault="00EE3DC5" w:rsidP="00EE3DC5">
      <w:pPr>
        <w:pStyle w:val="ListParagraph"/>
        <w:numPr>
          <w:ilvl w:val="0"/>
          <w:numId w:val="13"/>
        </w:numPr>
        <w:rPr>
          <w:rFonts w:cstheme="minorHAnsi"/>
          <w:bCs/>
          <w:color w:val="000000" w:themeColor="text1"/>
          <w:sz w:val="22"/>
          <w:szCs w:val="22"/>
          <w:lang w:val="fr-CA"/>
        </w:rPr>
      </w:pPr>
      <w:r w:rsidRPr="00EE3DC5">
        <w:rPr>
          <w:rFonts w:cstheme="minorHAnsi"/>
          <w:sz w:val="22"/>
          <w:szCs w:val="22"/>
          <w:lang w:val="fr-CA"/>
        </w:rPr>
        <w:t xml:space="preserve">Note les moments que tu as trouvé les plus drôles du mécanisme d’humour appelé </w:t>
      </w:r>
      <w:r w:rsidRPr="00EE3DC5">
        <w:rPr>
          <w:rFonts w:cstheme="minorHAnsi"/>
          <w:i/>
          <w:sz w:val="22"/>
          <w:szCs w:val="22"/>
          <w:lang w:val="fr-CA"/>
        </w:rPr>
        <w:t>quiproquo</w:t>
      </w:r>
      <w:r w:rsidRPr="00EE3DC5">
        <w:rPr>
          <w:rFonts w:cstheme="minorHAnsi"/>
          <w:sz w:val="22"/>
          <w:szCs w:val="22"/>
          <w:lang w:val="fr-CA"/>
        </w:rPr>
        <w:t>.</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46E7ED6D" w14:textId="77777777" w:rsidR="00EE3DC5" w:rsidRDefault="00EE3DC5">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3846ADE8"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0A8A5E79" wp14:editId="7956FC7B">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B2332"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5E79" id="Rectangle 79" o:spid="_x0000_s1068" href="http://www.afeao.ca/afeaoDoc/QUIPROQU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69B2332"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1920E130" wp14:editId="1D6BB47F">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2288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FA9EF0"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0E130" id="Rectangle 80" o:spid="_x0000_s1069" href="http://www.afeao.ca/afeaoDoc/QUIPROQU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8A2288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FA9EF0"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47F83F9B" wp14:editId="19AD047D">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01E5F"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8A23C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83F9B" id="Rectangle 81" o:spid="_x0000_s1070" href="http://www.afeao.ca/afeaoDoc/QUIPROQU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CB01E5F"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8A23C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1D91E775" wp14:editId="01694840">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F88C17" id="Rounded Rectangle 82"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3F05836F" wp14:editId="51901E67">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AD66B"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836F" id="Rectangle 84" o:spid="_x0000_s1071" href="http://www.afeao.ca/afeaoDoc/QUIPROQU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D8AD66B"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20EB3BFF" wp14:editId="7B6972A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093E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3BFF" id="Rectangle 85" o:spid="_x0000_s1072" href="http://www.afeao.ca/afeaoDoc/QUIPROQU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25093E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760B31C" wp14:editId="73C3FA6E">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807E3" id="Straight Connector 86"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406B562E" wp14:editId="70D6053D">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03FCD" id="Straight Connector 88"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5D93EFE4" wp14:editId="0F66EC0D">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FF6F7" id="Straight Connector 89"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7A7A699D" wp14:editId="4532A365">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1753B" id="Straight Connector 90"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56FE395" w14:textId="634F7604" w:rsidR="00EE3DC5" w:rsidRDefault="00EE3DC5" w:rsidP="0042128F">
      <w:pPr>
        <w:rPr>
          <w:rFonts w:cstheme="minorHAnsi"/>
          <w:b/>
          <w:bCs/>
          <w:color w:val="000000" w:themeColor="text1"/>
          <w:sz w:val="22"/>
          <w:szCs w:val="22"/>
          <w:lang w:val="fr-CA"/>
        </w:rPr>
      </w:pPr>
    </w:p>
    <w:p w14:paraId="7A6F594E" w14:textId="77777777" w:rsidR="00EE3DC5" w:rsidRDefault="00EE3DC5" w:rsidP="0042128F">
      <w:pPr>
        <w:rPr>
          <w:rFonts w:cstheme="minorHAnsi"/>
          <w:b/>
          <w:bCs/>
          <w:color w:val="000000" w:themeColor="text1"/>
          <w:sz w:val="22"/>
          <w:szCs w:val="22"/>
          <w:lang w:val="fr-CA"/>
        </w:rPr>
      </w:pPr>
    </w:p>
    <w:p w14:paraId="68C4B60B" w14:textId="77777777"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 xml:space="preserve">Enseignante / Enseignant </w:t>
      </w:r>
    </w:p>
    <w:p w14:paraId="6D7D24B2" w14:textId="77777777" w:rsid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 xml:space="preserve">Animez un remue-méninge sur des situations dramatiques vécues et ensuite inventées par les élèves afin d’élaborer un éventail de quiproquos </w:t>
      </w:r>
    </w:p>
    <w:p w14:paraId="5D88BBF4" w14:textId="134B1285" w:rsidR="00EE3DC5" w:rsidRPr="00EE3DC5" w:rsidRDefault="00EE3DC5" w:rsidP="0070215F">
      <w:pPr>
        <w:pStyle w:val="ListParagraph"/>
        <w:rPr>
          <w:rFonts w:cstheme="minorHAnsi"/>
          <w:sz w:val="22"/>
          <w:szCs w:val="22"/>
          <w:lang w:val="fr-CA"/>
        </w:rPr>
      </w:pPr>
      <w:r w:rsidRPr="00EE3DC5">
        <w:rPr>
          <w:rFonts w:cstheme="minorHAnsi"/>
          <w:sz w:val="22"/>
          <w:szCs w:val="22"/>
          <w:lang w:val="fr-CA"/>
        </w:rPr>
        <w:t>à exploiter éventuellement.</w:t>
      </w:r>
    </w:p>
    <w:p w14:paraId="619F786C" w14:textId="77777777" w:rsidR="00EE3DC5" w:rsidRP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Invitez les élèves à se regrouper en équipe de 3.</w:t>
      </w:r>
    </w:p>
    <w:p w14:paraId="3DDBBFF2" w14:textId="77777777" w:rsidR="00EE3DC5" w:rsidRP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 xml:space="preserve">Demandez aux élèves de raconter trois (3) quiproquos tirés </w:t>
      </w:r>
      <w:proofErr w:type="gramStart"/>
      <w:r w:rsidRPr="00EE3DC5">
        <w:rPr>
          <w:rFonts w:cstheme="minorHAnsi"/>
          <w:sz w:val="22"/>
          <w:szCs w:val="22"/>
          <w:lang w:val="fr-CA"/>
        </w:rPr>
        <w:t>du remue-méninges</w:t>
      </w:r>
      <w:proofErr w:type="gramEnd"/>
      <w:r w:rsidRPr="00EE3DC5">
        <w:rPr>
          <w:rFonts w:cstheme="minorHAnsi"/>
          <w:sz w:val="22"/>
          <w:szCs w:val="22"/>
          <w:lang w:val="fr-CA"/>
        </w:rPr>
        <w:t>, à leur manière, pour ensuite les improviser ensemble.</w:t>
      </w:r>
    </w:p>
    <w:p w14:paraId="325F724B" w14:textId="2E8299B5" w:rsidR="00EE3DC5" w:rsidRPr="00EE3DC5" w:rsidRDefault="00EE3DC5">
      <w:pPr>
        <w:pStyle w:val="ListParagraph"/>
        <w:numPr>
          <w:ilvl w:val="0"/>
          <w:numId w:val="17"/>
        </w:numPr>
        <w:rPr>
          <w:rFonts w:cstheme="minorHAnsi"/>
          <w:b/>
          <w:bCs/>
          <w:color w:val="000000" w:themeColor="text1"/>
          <w:sz w:val="22"/>
          <w:szCs w:val="22"/>
          <w:lang w:val="fr-CA"/>
        </w:rPr>
      </w:pPr>
      <w:r w:rsidRPr="00EE3DC5">
        <w:rPr>
          <w:rFonts w:cstheme="minorHAnsi"/>
          <w:sz w:val="22"/>
          <w:szCs w:val="22"/>
          <w:lang w:val="fr-CA"/>
        </w:rPr>
        <w:t xml:space="preserve">Circulez et notez vos observations par rapport au travail de l’équipe (voir : </w:t>
      </w:r>
      <w:hyperlink r:id="rId62" w:history="1">
        <w:r w:rsidRPr="00EE3DC5">
          <w:rPr>
            <w:rStyle w:val="Hyperlink"/>
            <w:rFonts w:cstheme="minorHAnsi"/>
            <w:b/>
            <w:bCs/>
            <w:color w:val="C25920"/>
            <w:sz w:val="22"/>
            <w:szCs w:val="22"/>
            <w:u w:val="none"/>
            <w:lang w:val="fr-CA"/>
          </w:rPr>
          <w:t>QUIPROQU_VF1_Annexe1</w:t>
        </w:r>
      </w:hyperlink>
      <w:r w:rsidRPr="00EE3DC5">
        <w:rPr>
          <w:rFonts w:cstheme="minorHAnsi"/>
          <w:sz w:val="22"/>
          <w:szCs w:val="22"/>
          <w:lang w:val="fr-CA"/>
        </w:rPr>
        <w:t>).</w:t>
      </w:r>
    </w:p>
    <w:p w14:paraId="73C53197" w14:textId="77777777" w:rsidR="00EE3DC5" w:rsidRPr="00EE3DC5" w:rsidRDefault="00EE3DC5" w:rsidP="00EE3DC5">
      <w:pPr>
        <w:rPr>
          <w:rFonts w:cstheme="minorHAnsi"/>
          <w:b/>
          <w:bCs/>
          <w:color w:val="000000" w:themeColor="text1"/>
          <w:sz w:val="22"/>
          <w:szCs w:val="22"/>
          <w:lang w:val="fr-CA"/>
        </w:rPr>
      </w:pPr>
    </w:p>
    <w:p w14:paraId="12B076C0" w14:textId="3A1C891F"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Élève </w:t>
      </w:r>
    </w:p>
    <w:p w14:paraId="16C84C84" w14:textId="6E5B21C1" w:rsidR="00EE3DC5" w:rsidRPr="00EE3DC5" w:rsidRDefault="00EE3DC5">
      <w:pPr>
        <w:pStyle w:val="ListParagraph"/>
        <w:numPr>
          <w:ilvl w:val="0"/>
          <w:numId w:val="18"/>
        </w:numPr>
        <w:rPr>
          <w:rFonts w:cstheme="minorHAnsi"/>
          <w:sz w:val="22"/>
          <w:szCs w:val="22"/>
          <w:lang w:val="fr-CA"/>
        </w:rPr>
      </w:pPr>
      <w:r w:rsidRPr="00EE3DC5">
        <w:rPr>
          <w:rFonts w:cstheme="minorHAnsi"/>
          <w:sz w:val="22"/>
          <w:szCs w:val="22"/>
          <w:lang w:val="fr-CA"/>
        </w:rPr>
        <w:t xml:space="preserve">Partage trois (3) situations dramatiques basées sur </w:t>
      </w:r>
      <w:r w:rsidR="0070215F" w:rsidRPr="00EE3DC5">
        <w:rPr>
          <w:rFonts w:cstheme="minorHAnsi"/>
          <w:sz w:val="22"/>
          <w:szCs w:val="22"/>
          <w:lang w:val="fr-CA"/>
        </w:rPr>
        <w:t>les quiproquos tirés</w:t>
      </w:r>
      <w:r w:rsidRPr="00EE3DC5">
        <w:rPr>
          <w:rFonts w:cstheme="minorHAnsi"/>
          <w:sz w:val="22"/>
          <w:szCs w:val="22"/>
          <w:lang w:val="fr-CA"/>
        </w:rPr>
        <w:t xml:space="preserve"> du remue-méninge qui te plaisent plus particulièrement.</w:t>
      </w:r>
    </w:p>
    <w:p w14:paraId="5FE6405F" w14:textId="1D2C103D" w:rsidR="0042128F" w:rsidRPr="00EE3DC5" w:rsidRDefault="00EE3DC5">
      <w:pPr>
        <w:pStyle w:val="ListParagraph"/>
        <w:numPr>
          <w:ilvl w:val="0"/>
          <w:numId w:val="16"/>
        </w:numPr>
        <w:rPr>
          <w:rFonts w:cstheme="minorHAnsi"/>
          <w:b/>
          <w:bCs/>
          <w:color w:val="000000" w:themeColor="text1"/>
          <w:sz w:val="22"/>
          <w:szCs w:val="22"/>
          <w:lang w:val="fr-CA"/>
        </w:rPr>
      </w:pPr>
      <w:r w:rsidRPr="00EE3DC5">
        <w:rPr>
          <w:rFonts w:cstheme="minorHAnsi"/>
          <w:sz w:val="22"/>
          <w:szCs w:val="22"/>
          <w:lang w:val="fr-CA"/>
        </w:rPr>
        <w:t>Improvise sur ces situations dramatiques et quiproquos avec ton équipe.</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5C9FF91D" w:rsidR="008E5939" w:rsidRPr="008E5939" w:rsidRDefault="00000000">
      <w:pPr>
        <w:pStyle w:val="ListParagraph"/>
        <w:numPr>
          <w:ilvl w:val="0"/>
          <w:numId w:val="10"/>
        </w:numPr>
        <w:rPr>
          <w:rFonts w:ascii="Calibri" w:hAnsi="Calibri" w:cs="Arial"/>
          <w:b/>
          <w:color w:val="C25920"/>
          <w:sz w:val="22"/>
          <w:szCs w:val="22"/>
          <w:lang w:val="fr-CA"/>
        </w:rPr>
      </w:pPr>
      <w:hyperlink r:id="rId63" w:history="1">
        <w:r w:rsidR="00EE3DC5" w:rsidRPr="00EE3DC5">
          <w:rPr>
            <w:rStyle w:val="Hyperlink"/>
            <w:rFonts w:cstheme="minorHAnsi"/>
            <w:b/>
            <w:color w:val="C25920"/>
            <w:sz w:val="22"/>
            <w:szCs w:val="22"/>
            <w:u w:val="none"/>
            <w:lang w:val="fr-CA"/>
          </w:rPr>
          <w:t>QUIPROQU_VI_Fiche</w:t>
        </w:r>
      </w:hyperlink>
    </w:p>
    <w:p w14:paraId="194E0CBD" w14:textId="45685BDB" w:rsidR="008E5939" w:rsidRPr="008E5939" w:rsidRDefault="00000000">
      <w:pPr>
        <w:pStyle w:val="ListParagraph"/>
        <w:numPr>
          <w:ilvl w:val="0"/>
          <w:numId w:val="10"/>
        </w:numPr>
        <w:rPr>
          <w:rFonts w:ascii="Calibri" w:hAnsi="Calibri" w:cs="Arial"/>
          <w:b/>
          <w:color w:val="C25920"/>
          <w:sz w:val="22"/>
          <w:szCs w:val="22"/>
          <w:lang w:val="fr-CA"/>
        </w:rPr>
      </w:pPr>
      <w:hyperlink r:id="rId64" w:history="1">
        <w:r w:rsidR="00EE3DC5" w:rsidRPr="00EE3DC5">
          <w:rPr>
            <w:rStyle w:val="Hyperlink"/>
            <w:rFonts w:cstheme="minorHAnsi"/>
            <w:b/>
            <w:color w:val="C25920"/>
            <w:sz w:val="22"/>
            <w:szCs w:val="22"/>
            <w:u w:val="none"/>
            <w:lang w:val="fr-CA"/>
          </w:rPr>
          <w:t>QUIPROQU_VI_Ligne</w:t>
        </w:r>
      </w:hyperlink>
    </w:p>
    <w:p w14:paraId="09C31815" w14:textId="22FBA722"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65" w:history="1">
        <w:r w:rsidR="00EE3DC5" w:rsidRPr="00EE3DC5">
          <w:rPr>
            <w:rStyle w:val="Hyperlink"/>
            <w:rFonts w:cstheme="minorHAnsi"/>
            <w:b/>
            <w:color w:val="C25920"/>
            <w:sz w:val="22"/>
            <w:szCs w:val="22"/>
            <w:u w:val="none"/>
            <w:lang w:val="fr-CA"/>
          </w:rPr>
          <w:t>QUIPROQU_VI_Lexique</w:t>
        </w:r>
      </w:hyperlink>
    </w:p>
    <w:p w14:paraId="2C430936" w14:textId="466EA6F6"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66" w:history="1">
        <w:r w:rsidR="00EE3DC5">
          <w:rPr>
            <w:rStyle w:val="Hyperlink"/>
            <w:rFonts w:ascii="Calibri" w:hAnsi="Calibri" w:cs="Arial"/>
            <w:b/>
            <w:color w:val="C25920"/>
            <w:sz w:val="22"/>
            <w:szCs w:val="22"/>
            <w:u w:val="none"/>
            <w:lang w:val="fr-CA"/>
          </w:rPr>
          <w:t>QUIPROQU_VI_Preunite</w:t>
        </w:r>
      </w:hyperlink>
    </w:p>
    <w:p w14:paraId="00108F96" w14:textId="38EDA9C7" w:rsidR="00547624" w:rsidRPr="00547624" w:rsidRDefault="00000000">
      <w:pPr>
        <w:pStyle w:val="ListParagraph"/>
        <w:numPr>
          <w:ilvl w:val="0"/>
          <w:numId w:val="10"/>
        </w:numPr>
        <w:rPr>
          <w:rFonts w:ascii="Calibri" w:hAnsi="Calibri" w:cs="Arial"/>
          <w:b/>
          <w:color w:val="C25920"/>
          <w:sz w:val="22"/>
          <w:szCs w:val="22"/>
          <w:lang w:val="fr-CA"/>
        </w:rPr>
      </w:pPr>
      <w:hyperlink r:id="rId67" w:history="1">
        <w:r w:rsidR="00EE3DC5" w:rsidRPr="00EE3DC5">
          <w:rPr>
            <w:rStyle w:val="Hyperlink"/>
            <w:rFonts w:cstheme="minorHAnsi"/>
            <w:b/>
            <w:bCs/>
            <w:color w:val="C25920"/>
            <w:sz w:val="22"/>
            <w:szCs w:val="22"/>
            <w:u w:val="none"/>
            <w:lang w:val="fr-CA"/>
          </w:rPr>
          <w:t>QUIPROQU_VF1_Annexe1</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DC1235E"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69184" behindDoc="0" locked="0" layoutInCell="1" allowOverlap="1" wp14:anchorId="0576BD78" wp14:editId="374F62C9">
                <wp:simplePos x="0" y="0"/>
                <wp:positionH relativeFrom="column">
                  <wp:posOffset>3810000</wp:posOffset>
                </wp:positionH>
                <wp:positionV relativeFrom="paragraph">
                  <wp:posOffset>45720</wp:posOffset>
                </wp:positionV>
                <wp:extent cx="1508760" cy="241300"/>
                <wp:effectExtent l="0" t="0" r="0" b="0"/>
                <wp:wrapNone/>
                <wp:docPr id="91" name="Rectangle 91">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3412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BD78" id="Rectangle 91" o:spid="_x0000_s1073" href="http://www.afeao.ca/afeaoDoc/QUIPROQU_VF2.pdf" style="position:absolute;margin-left:300pt;margin-top:3.6pt;width:118.8pt;height:19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2B3412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4064" behindDoc="0" locked="0" layoutInCell="1" allowOverlap="1" wp14:anchorId="7B8D89B7" wp14:editId="7FE9235E">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7E28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21AB2C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D89B7" id="Rectangle 92" o:spid="_x0000_s1074" href="http://www.afeao.ca/afeaoDoc/QUIPROQU_VF4.pdf" style="position:absolute;margin-left:585.4pt;margin-top:3.65pt;width:119.4pt;height:19.15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1D7E28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21AB2C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2DFED0F3" wp14:editId="23A2C13D">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823C"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B915C2"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ED0F3" id="Rectangle 94" o:spid="_x0000_s1075" href="http://www.afeao.ca/afeaoDoc/QUIPROQU_VF1.pdf" style="position:absolute;margin-left:158.6pt;margin-top:3.65pt;width:118.8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548823C"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9B915C2"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9968" behindDoc="0" locked="0" layoutInCell="1" allowOverlap="1" wp14:anchorId="35DBF529" wp14:editId="525901FB">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4B8379" id="Rounded Rectangle 95" o:spid="_x0000_s1026" style="position:absolute;margin-left:0;margin-top:-.05pt;width:715.2pt;height:28.8pt;z-index:2534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3BADDD17" wp14:editId="18078C35">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49BC7"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DDD17" id="Rectangle 272" o:spid="_x0000_s1076" href="http://www.afeao.ca/afeaoDoc/QUIPROQU_VI.pdf" style="position:absolute;margin-left:8.4pt;margin-top:3.4pt;width:127.2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2C849BC7"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3040" behindDoc="0" locked="0" layoutInCell="1" allowOverlap="1" wp14:anchorId="749A805A" wp14:editId="663AF840">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8F522"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A805A" id="Rectangle 273" o:spid="_x0000_s1077" href="http://www.afeao.ca/afeaoDoc/QUIPROQU_VF3.pdf" style="position:absolute;margin-left:441.6pt;margin-top:3.3pt;width:119.4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658F522"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7F529D51" wp14:editId="1F6A261D">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7B6A9" id="Straight Connector 276"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4644D969" wp14:editId="5A5577CC">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15AF0" id="Straight Connector 277"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7136" behindDoc="0" locked="0" layoutInCell="1" allowOverlap="1" wp14:anchorId="1BE1A11B" wp14:editId="39EE540A">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D92F9" id="Straight Connector 278"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8160" behindDoc="0" locked="0" layoutInCell="1" allowOverlap="1" wp14:anchorId="071AC533" wp14:editId="290BE688">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A802A" id="Straight Connector 279"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4576DEA" w14:textId="587FE7F4" w:rsidR="00EE3DC5" w:rsidRPr="00EE3DC5" w:rsidRDefault="00EE3DC5">
      <w:pPr>
        <w:pStyle w:val="ListParagraph"/>
        <w:numPr>
          <w:ilvl w:val="0"/>
          <w:numId w:val="25"/>
        </w:numPr>
        <w:rPr>
          <w:rFonts w:cstheme="minorHAnsi"/>
          <w:bCs/>
          <w:color w:val="000000" w:themeColor="text1"/>
          <w:sz w:val="22"/>
          <w:szCs w:val="22"/>
          <w:lang w:val="fr-CA"/>
        </w:rPr>
      </w:pPr>
      <w:r w:rsidRPr="00EE3DC5">
        <w:rPr>
          <w:rFonts w:cstheme="minorHAnsi"/>
          <w:bCs/>
          <w:color w:val="000000" w:themeColor="text1"/>
          <w:sz w:val="22"/>
          <w:szCs w:val="22"/>
          <w:lang w:val="fr-CA"/>
        </w:rPr>
        <w:t>Prévoyez distribuer ou rendre accessible l’</w:t>
      </w:r>
      <w:r w:rsidRPr="00EE3DC5">
        <w:rPr>
          <w:rFonts w:cstheme="minorHAnsi"/>
          <w:bCs/>
          <w:i/>
          <w:color w:val="000000" w:themeColor="text1"/>
          <w:sz w:val="22"/>
          <w:szCs w:val="22"/>
          <w:lang w:val="fr-CA"/>
        </w:rPr>
        <w:t xml:space="preserve">Annexe 1 </w:t>
      </w:r>
      <w:r w:rsidRPr="00EE3DC5">
        <w:rPr>
          <w:rFonts w:cstheme="minorHAnsi"/>
          <w:bCs/>
          <w:color w:val="000000" w:themeColor="text1"/>
          <w:sz w:val="22"/>
          <w:szCs w:val="22"/>
          <w:lang w:val="fr-CA"/>
        </w:rPr>
        <w:t xml:space="preserve">intitulée : </w:t>
      </w:r>
      <w:r w:rsidRPr="00EE3DC5">
        <w:rPr>
          <w:rFonts w:cstheme="minorHAnsi"/>
          <w:bCs/>
          <w:i/>
          <w:color w:val="000000" w:themeColor="text1"/>
          <w:sz w:val="22"/>
          <w:szCs w:val="22"/>
          <w:lang w:val="fr-CA"/>
        </w:rPr>
        <w:t>Liste de vérification</w:t>
      </w:r>
      <w:r w:rsidRPr="00EE3DC5">
        <w:rPr>
          <w:rFonts w:cstheme="minorHAnsi"/>
          <w:bCs/>
          <w:color w:val="000000" w:themeColor="text1"/>
          <w:sz w:val="22"/>
          <w:szCs w:val="22"/>
          <w:lang w:val="fr-CA"/>
        </w:rPr>
        <w:t xml:space="preserve"> (voir </w:t>
      </w:r>
      <w:hyperlink r:id="rId68" w:history="1">
        <w:r>
          <w:rPr>
            <w:rStyle w:val="Hyperlink"/>
            <w:rFonts w:cstheme="minorHAnsi"/>
            <w:b/>
            <w:bCs/>
            <w:color w:val="C25920"/>
            <w:sz w:val="22"/>
            <w:szCs w:val="22"/>
            <w:u w:val="none"/>
            <w:lang w:val="fr-CA"/>
          </w:rPr>
          <w:t>QUIPROQU_VF2_Annexe1</w:t>
        </w:r>
      </w:hyperlink>
      <w:r w:rsidRPr="00EE3DC5">
        <w:rPr>
          <w:rFonts w:cstheme="minorHAnsi"/>
          <w:bCs/>
          <w:color w:val="000000" w:themeColor="text1"/>
          <w:sz w:val="22"/>
          <w:szCs w:val="22"/>
          <w:lang w:val="fr-CA"/>
        </w:rPr>
        <w:t>)</w:t>
      </w:r>
      <w:r w:rsidR="006C1AB9">
        <w:rPr>
          <w:rFonts w:cstheme="minorHAnsi"/>
          <w:bCs/>
          <w:color w:val="000000" w:themeColor="text1"/>
          <w:sz w:val="22"/>
          <w:szCs w:val="22"/>
          <w:lang w:val="fr-CA"/>
        </w:rPr>
        <w:t>.</w:t>
      </w:r>
    </w:p>
    <w:p w14:paraId="49206979" w14:textId="3DF2607F" w:rsidR="00EE3DC5" w:rsidRPr="00EE3DC5" w:rsidRDefault="00EE3DC5">
      <w:pPr>
        <w:pStyle w:val="ListParagraph"/>
        <w:numPr>
          <w:ilvl w:val="0"/>
          <w:numId w:val="25"/>
        </w:numPr>
        <w:rPr>
          <w:rFonts w:cstheme="minorHAnsi"/>
          <w:bCs/>
          <w:color w:val="000000" w:themeColor="text1"/>
          <w:sz w:val="22"/>
          <w:szCs w:val="22"/>
          <w:lang w:val="fr-CA"/>
        </w:rPr>
      </w:pPr>
      <w:r w:rsidRPr="00EE3DC5">
        <w:rPr>
          <w:rFonts w:cstheme="minorHAnsi"/>
          <w:bCs/>
          <w:color w:val="000000" w:themeColor="text1"/>
          <w:sz w:val="22"/>
          <w:szCs w:val="22"/>
          <w:lang w:val="fr-CA"/>
        </w:rPr>
        <w:t xml:space="preserve">Prévoyez utiliser l’Annexe 1 intitulée : </w:t>
      </w:r>
      <w:r w:rsidRPr="00EE3DC5">
        <w:rPr>
          <w:rFonts w:cstheme="minorHAnsi"/>
          <w:bCs/>
          <w:i/>
          <w:color w:val="000000" w:themeColor="text1"/>
          <w:sz w:val="22"/>
          <w:szCs w:val="22"/>
          <w:lang w:val="fr-CA"/>
        </w:rPr>
        <w:t>Grille d’observation du travail des élèves</w:t>
      </w:r>
      <w:r w:rsidRPr="00EE3DC5">
        <w:rPr>
          <w:rFonts w:cstheme="minorHAnsi"/>
          <w:bCs/>
          <w:color w:val="000000" w:themeColor="text1"/>
          <w:sz w:val="22"/>
          <w:szCs w:val="22"/>
          <w:lang w:val="fr-CA"/>
        </w:rPr>
        <w:t xml:space="preserve"> (voir : </w:t>
      </w:r>
      <w:hyperlink r:id="rId69" w:history="1">
        <w:r>
          <w:rPr>
            <w:rStyle w:val="Hyperlink"/>
            <w:rFonts w:cstheme="minorHAnsi"/>
            <w:b/>
            <w:bCs/>
            <w:color w:val="C25920"/>
            <w:sz w:val="22"/>
            <w:szCs w:val="22"/>
            <w:u w:val="none"/>
            <w:lang w:val="fr-CA"/>
          </w:rPr>
          <w:t>QUIPROQU_VF2_Annexe2</w:t>
        </w:r>
      </w:hyperlink>
      <w:r w:rsidRPr="00EE3DC5">
        <w:rPr>
          <w:rFonts w:cstheme="minorHAnsi"/>
          <w:bCs/>
          <w:color w:val="000000" w:themeColor="text1"/>
          <w:sz w:val="22"/>
          <w:szCs w:val="22"/>
          <w:lang w:val="fr-CA"/>
        </w:rPr>
        <w:t>)</w:t>
      </w:r>
      <w:r w:rsidR="006C1AB9">
        <w:rPr>
          <w:rFonts w:cstheme="minorHAnsi"/>
          <w:bCs/>
          <w:color w:val="000000" w:themeColor="text1"/>
          <w:sz w:val="22"/>
          <w:szCs w:val="22"/>
          <w:lang w:val="fr-CA"/>
        </w:rPr>
        <w:t>.</w:t>
      </w:r>
    </w:p>
    <w:p w14:paraId="7B7B1B06" w14:textId="77777777" w:rsidR="00EE3DC5" w:rsidRPr="00EE3DC5" w:rsidRDefault="00EE3DC5" w:rsidP="00EE3DC5">
      <w:pPr>
        <w:rPr>
          <w:rFonts w:cstheme="minorHAnsi"/>
          <w:b/>
          <w:bCs/>
          <w:color w:val="000000" w:themeColor="text1"/>
          <w:sz w:val="22"/>
          <w:szCs w:val="22"/>
          <w:lang w:val="fr-CA"/>
        </w:rPr>
      </w:pPr>
    </w:p>
    <w:p w14:paraId="3CC8ADBD" w14:textId="77777777"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 xml:space="preserve">Enseignante / Enseignant </w:t>
      </w:r>
    </w:p>
    <w:p w14:paraId="79BE0F89" w14:textId="7A13123B" w:rsidR="00EE3DC5" w:rsidRPr="00EE3DC5" w:rsidRDefault="00EE3DC5">
      <w:pPr>
        <w:pStyle w:val="ListParagraph"/>
        <w:numPr>
          <w:ilvl w:val="0"/>
          <w:numId w:val="24"/>
        </w:numPr>
        <w:rPr>
          <w:rFonts w:cstheme="minorHAnsi"/>
          <w:sz w:val="22"/>
          <w:szCs w:val="22"/>
          <w:lang w:val="fr-CA"/>
        </w:rPr>
      </w:pPr>
      <w:r w:rsidRPr="00EE3DC5">
        <w:rPr>
          <w:rFonts w:cstheme="minorHAnsi"/>
          <w:sz w:val="22"/>
          <w:szCs w:val="22"/>
          <w:lang w:val="fr-CA"/>
        </w:rPr>
        <w:t xml:space="preserve">Questionnez les élèves sur ce qu’ils jugent être des aspects </w:t>
      </w:r>
      <w:r w:rsidRPr="00EE3DC5">
        <w:rPr>
          <w:rFonts w:cstheme="minorHAnsi"/>
          <w:i/>
          <w:sz w:val="22"/>
          <w:szCs w:val="22"/>
          <w:lang w:val="fr-CA"/>
        </w:rPr>
        <w:t>nécessaires</w:t>
      </w:r>
      <w:r w:rsidRPr="00EE3DC5">
        <w:rPr>
          <w:rFonts w:cstheme="minorHAnsi"/>
          <w:sz w:val="22"/>
          <w:szCs w:val="22"/>
          <w:lang w:val="fr-CA"/>
        </w:rPr>
        <w:t xml:space="preserve"> à un quiproquo qui fait rire – texte (situation dramatique : structure et choix </w:t>
      </w:r>
      <w:r>
        <w:rPr>
          <w:rFonts w:cstheme="minorHAnsi"/>
          <w:sz w:val="22"/>
          <w:szCs w:val="22"/>
          <w:lang w:val="fr-CA"/>
        </w:rPr>
        <w:br/>
      </w:r>
      <w:r w:rsidRPr="00EE3DC5">
        <w:rPr>
          <w:rFonts w:cstheme="minorHAnsi"/>
          <w:sz w:val="22"/>
          <w:szCs w:val="22"/>
          <w:lang w:val="fr-CA"/>
        </w:rPr>
        <w:t>de mots), jeu du comédien (personnage : caractéristiques observables du corps et de la voix).</w:t>
      </w:r>
    </w:p>
    <w:p w14:paraId="0B66FFD9" w14:textId="48AF543A" w:rsidR="00EE3DC5" w:rsidRPr="00EE3DC5" w:rsidRDefault="00EE3DC5">
      <w:pPr>
        <w:pStyle w:val="ListParagraph"/>
        <w:numPr>
          <w:ilvl w:val="0"/>
          <w:numId w:val="24"/>
        </w:numPr>
        <w:rPr>
          <w:rFonts w:cstheme="minorHAnsi"/>
          <w:sz w:val="22"/>
          <w:szCs w:val="22"/>
          <w:lang w:val="fr-CA"/>
        </w:rPr>
      </w:pPr>
      <w:r w:rsidRPr="00EE3DC5">
        <w:rPr>
          <w:rFonts w:cstheme="minorHAnsi"/>
          <w:sz w:val="22"/>
          <w:szCs w:val="22"/>
          <w:lang w:val="fr-CA"/>
        </w:rPr>
        <w:t xml:space="preserve">Distribuez la liste de vérification (voir : </w:t>
      </w:r>
      <w:hyperlink r:id="rId70" w:history="1">
        <w:r>
          <w:rPr>
            <w:rStyle w:val="Hyperlink"/>
            <w:rFonts w:cstheme="minorHAnsi"/>
            <w:b/>
            <w:bCs/>
            <w:color w:val="C25920"/>
            <w:sz w:val="22"/>
            <w:szCs w:val="22"/>
            <w:u w:val="none"/>
            <w:lang w:val="fr-CA"/>
          </w:rPr>
          <w:t>QUIPROQU_VF2_Annexe1</w:t>
        </w:r>
      </w:hyperlink>
      <w:r w:rsidRPr="00EE3DC5">
        <w:rPr>
          <w:rFonts w:cstheme="minorHAnsi"/>
          <w:sz w:val="22"/>
          <w:szCs w:val="22"/>
          <w:lang w:val="fr-CA"/>
        </w:rPr>
        <w:t xml:space="preserve">) et revoyez chaque item afin d’approfondir la compréhension des élèves au sujet </w:t>
      </w:r>
      <w:r>
        <w:rPr>
          <w:rFonts w:cstheme="minorHAnsi"/>
          <w:sz w:val="22"/>
          <w:szCs w:val="22"/>
          <w:lang w:val="fr-CA"/>
        </w:rPr>
        <w:br/>
      </w:r>
      <w:r w:rsidRPr="00EE3DC5">
        <w:rPr>
          <w:rFonts w:cstheme="minorHAnsi"/>
          <w:sz w:val="22"/>
          <w:szCs w:val="22"/>
          <w:lang w:val="fr-CA"/>
        </w:rPr>
        <w:t>de ce mécanisme de l’humour.</w:t>
      </w:r>
    </w:p>
    <w:p w14:paraId="0971CBBA" w14:textId="77777777" w:rsidR="00EE3DC5" w:rsidRPr="00EE3DC5" w:rsidRDefault="00EE3DC5" w:rsidP="00EE3DC5">
      <w:pPr>
        <w:rPr>
          <w:rFonts w:cstheme="minorHAnsi"/>
          <w:b/>
          <w:i/>
          <w:sz w:val="22"/>
          <w:szCs w:val="22"/>
          <w:lang w:val="fr-CA"/>
        </w:rPr>
      </w:pPr>
    </w:p>
    <w:p w14:paraId="6DA15245" w14:textId="77777777" w:rsidR="00EE3DC5" w:rsidRPr="00EE3DC5" w:rsidRDefault="00EE3DC5" w:rsidP="00EE3DC5">
      <w:pPr>
        <w:rPr>
          <w:rFonts w:cstheme="minorHAnsi"/>
          <w:b/>
          <w:i/>
          <w:sz w:val="22"/>
          <w:szCs w:val="22"/>
          <w:lang w:val="fr-CA"/>
        </w:rPr>
      </w:pPr>
      <w:r w:rsidRPr="00EE3DC5">
        <w:rPr>
          <w:rFonts w:cstheme="minorHAnsi"/>
          <w:b/>
          <w:i/>
          <w:sz w:val="22"/>
          <w:szCs w:val="22"/>
          <w:lang w:val="fr-CA"/>
        </w:rPr>
        <w:t xml:space="preserve">Improvisation – Rédaction </w:t>
      </w:r>
    </w:p>
    <w:p w14:paraId="60DE07A4" w14:textId="77777777" w:rsidR="00EE3DC5" w:rsidRPr="00EE3DC5" w:rsidRDefault="00EE3DC5">
      <w:pPr>
        <w:pStyle w:val="ListParagraph"/>
        <w:numPr>
          <w:ilvl w:val="0"/>
          <w:numId w:val="23"/>
        </w:numPr>
        <w:rPr>
          <w:rFonts w:cstheme="minorHAnsi"/>
          <w:sz w:val="22"/>
          <w:szCs w:val="22"/>
          <w:lang w:val="fr-CA"/>
        </w:rPr>
      </w:pPr>
      <w:r w:rsidRPr="00EE3DC5">
        <w:rPr>
          <w:rFonts w:cstheme="minorHAnsi"/>
          <w:sz w:val="22"/>
          <w:szCs w:val="22"/>
          <w:lang w:val="fr-CA"/>
        </w:rPr>
        <w:t>À partir de ces aspects, refaites-faire des improvisations sur les trois (3) meilleurs quiproquos de chaque équipe.</w:t>
      </w:r>
    </w:p>
    <w:p w14:paraId="40D8120B" w14:textId="5273DA98" w:rsidR="00EE3DC5" w:rsidRPr="00EE3DC5" w:rsidRDefault="00EE3DC5">
      <w:pPr>
        <w:pStyle w:val="ListParagraph"/>
        <w:numPr>
          <w:ilvl w:val="0"/>
          <w:numId w:val="23"/>
        </w:numPr>
        <w:rPr>
          <w:rFonts w:cstheme="minorHAnsi"/>
          <w:sz w:val="22"/>
          <w:szCs w:val="22"/>
          <w:lang w:val="fr-CA"/>
        </w:rPr>
      </w:pPr>
      <w:r w:rsidRPr="00EE3DC5">
        <w:rPr>
          <w:rFonts w:cstheme="minorHAnsi"/>
          <w:sz w:val="22"/>
          <w:szCs w:val="22"/>
          <w:lang w:val="fr-CA"/>
        </w:rPr>
        <w:t xml:space="preserve">Présentez la notion de canevas (p. ex., terme utilisé dans la </w:t>
      </w:r>
      <w:r w:rsidRPr="00EE3DC5">
        <w:rPr>
          <w:rFonts w:cstheme="minorHAnsi"/>
          <w:i/>
          <w:sz w:val="22"/>
          <w:szCs w:val="22"/>
          <w:lang w:val="fr-CA"/>
        </w:rPr>
        <w:t>commedia dell’arte</w:t>
      </w:r>
      <w:r w:rsidRPr="00EE3DC5">
        <w:rPr>
          <w:rFonts w:cstheme="minorHAnsi"/>
          <w:sz w:val="22"/>
          <w:szCs w:val="22"/>
          <w:lang w:val="fr-CA"/>
        </w:rPr>
        <w:t xml:space="preserve">, dans ce cas-ci : les grandes lignes de l’improvisation, du déroulement </w:t>
      </w:r>
      <w:r>
        <w:rPr>
          <w:rFonts w:cstheme="minorHAnsi"/>
          <w:sz w:val="22"/>
          <w:szCs w:val="22"/>
          <w:lang w:val="fr-CA"/>
        </w:rPr>
        <w:br/>
      </w:r>
      <w:r w:rsidRPr="00EE3DC5">
        <w:rPr>
          <w:rFonts w:cstheme="minorHAnsi"/>
          <w:sz w:val="22"/>
          <w:szCs w:val="22"/>
          <w:lang w:val="fr-CA"/>
        </w:rPr>
        <w:t xml:space="preserve">de la saynète, quelques indications du jeu du comédien) pour ensuite faire rédigez un canevas par improvisation. Circulez et notez vos observations </w:t>
      </w:r>
      <w:r>
        <w:rPr>
          <w:rFonts w:cstheme="minorHAnsi"/>
          <w:sz w:val="22"/>
          <w:szCs w:val="22"/>
          <w:lang w:val="fr-CA"/>
        </w:rPr>
        <w:br/>
      </w:r>
      <w:r w:rsidRPr="00EE3DC5">
        <w:rPr>
          <w:rFonts w:cstheme="minorHAnsi"/>
          <w:sz w:val="22"/>
          <w:szCs w:val="22"/>
          <w:lang w:val="fr-CA"/>
        </w:rPr>
        <w:t>par rapport au travail des élèves (voir </w:t>
      </w:r>
      <w:hyperlink r:id="rId71" w:history="1">
        <w:r w:rsidRPr="00EE3DC5">
          <w:rPr>
            <w:rStyle w:val="Hyperlink"/>
            <w:rFonts w:cstheme="minorHAnsi"/>
            <w:b/>
            <w:bCs/>
            <w:color w:val="C25920"/>
            <w:sz w:val="22"/>
            <w:szCs w:val="22"/>
            <w:u w:val="none"/>
            <w:lang w:val="fr-CA"/>
          </w:rPr>
          <w:t>QUIPROQU_VF1_Annexe1</w:t>
        </w:r>
      </w:hyperlink>
      <w:r>
        <w:rPr>
          <w:rFonts w:cstheme="minorHAnsi"/>
          <w:sz w:val="22"/>
          <w:szCs w:val="22"/>
          <w:lang w:val="fr-CA"/>
        </w:rPr>
        <w:t>).</w:t>
      </w:r>
      <w:r w:rsidRPr="00EE3DC5">
        <w:rPr>
          <w:rFonts w:cstheme="minorHAnsi"/>
          <w:sz w:val="22"/>
          <w:szCs w:val="22"/>
          <w:lang w:val="fr-CA"/>
        </w:rPr>
        <w:t xml:space="preserve"> </w:t>
      </w:r>
    </w:p>
    <w:p w14:paraId="037BFC84" w14:textId="77777777" w:rsidR="00EE3DC5" w:rsidRPr="00EE3DC5" w:rsidRDefault="00EE3DC5" w:rsidP="00EE3DC5">
      <w:pPr>
        <w:rPr>
          <w:rFonts w:cstheme="minorHAnsi"/>
          <w:b/>
          <w:sz w:val="22"/>
          <w:szCs w:val="22"/>
          <w:lang w:val="fr-CA"/>
        </w:rPr>
      </w:pPr>
    </w:p>
    <w:p w14:paraId="3C390650" w14:textId="4E8FF377" w:rsidR="00EE3DC5" w:rsidRPr="00EE3DC5" w:rsidRDefault="00EE3DC5" w:rsidP="00EE3DC5">
      <w:pPr>
        <w:rPr>
          <w:rFonts w:cstheme="minorHAnsi"/>
          <w:b/>
          <w:sz w:val="22"/>
          <w:szCs w:val="22"/>
          <w:lang w:val="fr-CA"/>
        </w:rPr>
      </w:pPr>
      <w:r w:rsidRPr="00EE3DC5">
        <w:rPr>
          <w:rFonts w:cstheme="minorHAnsi"/>
          <w:b/>
          <w:sz w:val="22"/>
          <w:szCs w:val="22"/>
          <w:lang w:val="fr-CA"/>
        </w:rPr>
        <w:t>Élève</w:t>
      </w:r>
    </w:p>
    <w:p w14:paraId="72B40E7D" w14:textId="77777777" w:rsidR="00EE3DC5" w:rsidRPr="00EE3DC5" w:rsidRDefault="00EE3DC5">
      <w:pPr>
        <w:pStyle w:val="ListParagraph"/>
        <w:numPr>
          <w:ilvl w:val="0"/>
          <w:numId w:val="22"/>
        </w:numPr>
        <w:rPr>
          <w:rFonts w:cstheme="minorHAnsi"/>
          <w:sz w:val="22"/>
          <w:szCs w:val="22"/>
          <w:lang w:val="fr-CA"/>
        </w:rPr>
      </w:pPr>
      <w:r w:rsidRPr="00EE3DC5">
        <w:rPr>
          <w:rFonts w:cstheme="minorHAnsi"/>
          <w:sz w:val="22"/>
          <w:szCs w:val="22"/>
          <w:lang w:val="fr-CA"/>
        </w:rPr>
        <w:t>Contribue à la discussion sur les aspects les plus importants du quiproquo.</w:t>
      </w:r>
    </w:p>
    <w:p w14:paraId="009CD30A" w14:textId="4195CDD0" w:rsidR="00EE3DC5" w:rsidRPr="00EE3DC5" w:rsidRDefault="00EE3DC5">
      <w:pPr>
        <w:pStyle w:val="ListParagraph"/>
        <w:numPr>
          <w:ilvl w:val="0"/>
          <w:numId w:val="22"/>
        </w:numPr>
        <w:rPr>
          <w:rFonts w:cstheme="minorHAnsi"/>
          <w:sz w:val="22"/>
          <w:szCs w:val="22"/>
          <w:lang w:val="fr-CA"/>
        </w:rPr>
      </w:pPr>
      <w:r w:rsidRPr="00EE3DC5">
        <w:rPr>
          <w:rFonts w:cstheme="minorHAnsi"/>
          <w:sz w:val="22"/>
          <w:szCs w:val="22"/>
          <w:lang w:val="fr-CA"/>
        </w:rPr>
        <w:t xml:space="preserve">Annote la liste de vérification à mesure que ton enseignante ou ton enseignant précise le quiproquo (p. ex., souligne ou mets en surbrillance, </w:t>
      </w:r>
      <w:r>
        <w:rPr>
          <w:rFonts w:cstheme="minorHAnsi"/>
          <w:sz w:val="22"/>
          <w:szCs w:val="22"/>
          <w:lang w:val="fr-CA"/>
        </w:rPr>
        <w:br/>
      </w:r>
      <w:r w:rsidRPr="00EE3DC5">
        <w:rPr>
          <w:rFonts w:cstheme="minorHAnsi"/>
          <w:sz w:val="22"/>
          <w:szCs w:val="22"/>
          <w:lang w:val="fr-CA"/>
        </w:rPr>
        <w:t>ajoute des petites notes qui te viennent spontanément en tête aux fins de réutilisation ou de pistes à suivre).</w:t>
      </w:r>
    </w:p>
    <w:p w14:paraId="1B58E367" w14:textId="77777777" w:rsidR="00EE3DC5" w:rsidRPr="00EE3DC5" w:rsidRDefault="00EE3DC5">
      <w:pPr>
        <w:pStyle w:val="ListParagraph"/>
        <w:numPr>
          <w:ilvl w:val="0"/>
          <w:numId w:val="19"/>
        </w:numPr>
        <w:rPr>
          <w:rFonts w:cstheme="minorHAnsi"/>
          <w:sz w:val="22"/>
          <w:szCs w:val="22"/>
          <w:lang w:val="fr-CA"/>
        </w:rPr>
      </w:pPr>
      <w:r w:rsidRPr="00EE3DC5">
        <w:rPr>
          <w:rFonts w:cstheme="minorHAnsi"/>
          <w:sz w:val="22"/>
          <w:szCs w:val="22"/>
          <w:lang w:val="fr-CA"/>
        </w:rPr>
        <w:t>Choisis les meilleurs trois (3) quiproquos de ton équipe.</w:t>
      </w:r>
    </w:p>
    <w:p w14:paraId="3C18A5CF" w14:textId="77777777" w:rsidR="00EE3DC5" w:rsidRPr="00EE3DC5" w:rsidRDefault="00EE3DC5">
      <w:pPr>
        <w:pStyle w:val="ListParagraph"/>
        <w:numPr>
          <w:ilvl w:val="0"/>
          <w:numId w:val="19"/>
        </w:numPr>
        <w:rPr>
          <w:rFonts w:cstheme="minorHAnsi"/>
          <w:sz w:val="22"/>
          <w:szCs w:val="22"/>
          <w:lang w:val="fr-CA"/>
        </w:rPr>
      </w:pPr>
      <w:r w:rsidRPr="00EE3DC5">
        <w:rPr>
          <w:rFonts w:cstheme="minorHAnsi"/>
          <w:sz w:val="22"/>
          <w:szCs w:val="22"/>
          <w:lang w:val="fr-CA"/>
        </w:rPr>
        <w:t>Improvise sur ces trois (3) quiproquos en ayant soin de faire ressortir les aspects comiques qui rendent la situation dramatique et les personnages.</w:t>
      </w:r>
    </w:p>
    <w:p w14:paraId="189DCECE" w14:textId="77777777" w:rsidR="00EE3DC5" w:rsidRPr="00EE3DC5" w:rsidRDefault="00EE3DC5">
      <w:pPr>
        <w:pStyle w:val="ListParagraph"/>
        <w:numPr>
          <w:ilvl w:val="0"/>
          <w:numId w:val="19"/>
        </w:numPr>
        <w:rPr>
          <w:rFonts w:cstheme="minorHAnsi"/>
          <w:sz w:val="22"/>
          <w:szCs w:val="22"/>
          <w:lang w:val="fr-CA"/>
        </w:rPr>
      </w:pPr>
      <w:r w:rsidRPr="00EE3DC5">
        <w:rPr>
          <w:rFonts w:cstheme="minorHAnsi"/>
          <w:sz w:val="22"/>
          <w:szCs w:val="22"/>
          <w:lang w:val="fr-CA"/>
        </w:rPr>
        <w:t>Rédige le canevas de chaque improvisation.</w:t>
      </w:r>
    </w:p>
    <w:p w14:paraId="79137379" w14:textId="2B05812D" w:rsidR="00EE3DC5" w:rsidRPr="00EE3DC5" w:rsidRDefault="00EE3DC5">
      <w:pPr>
        <w:pStyle w:val="ListParagraph"/>
        <w:numPr>
          <w:ilvl w:val="0"/>
          <w:numId w:val="19"/>
        </w:numPr>
        <w:rPr>
          <w:rFonts w:cstheme="minorHAnsi"/>
          <w:sz w:val="22"/>
          <w:szCs w:val="22"/>
          <w:lang w:val="fr-CA"/>
        </w:rPr>
      </w:pPr>
      <w:r w:rsidRPr="00EE3DC5">
        <w:rPr>
          <w:rFonts w:cstheme="minorHAnsi"/>
          <w:sz w:val="22"/>
          <w:szCs w:val="22"/>
          <w:lang w:val="fr-CA"/>
        </w:rPr>
        <w:t xml:space="preserve">Reprends les improvisations et ajuste de canevas (p. ex., aspects liés au texte et au jeu du comédien : structure des phrases, choix de mots, </w:t>
      </w:r>
      <w:r>
        <w:rPr>
          <w:rFonts w:cstheme="minorHAnsi"/>
          <w:sz w:val="22"/>
          <w:szCs w:val="22"/>
          <w:lang w:val="fr-CA"/>
        </w:rPr>
        <w:br/>
      </w:r>
      <w:r w:rsidRPr="00EE3DC5">
        <w:rPr>
          <w:rFonts w:cstheme="minorHAnsi"/>
          <w:sz w:val="22"/>
          <w:szCs w:val="22"/>
          <w:lang w:val="fr-CA"/>
        </w:rPr>
        <w:t>débit et intonation de la voix, posture et démarche du corps, expression faciale).</w:t>
      </w:r>
    </w:p>
    <w:p w14:paraId="7A41E376" w14:textId="77777777" w:rsidR="00EE3DC5" w:rsidRPr="00123211" w:rsidRDefault="00EE3DC5" w:rsidP="00EE3DC5">
      <w:pPr>
        <w:rPr>
          <w:rFonts w:ascii="Book Antiqua" w:hAnsi="Book Antiqua"/>
          <w:lang w:val="fr-CA"/>
        </w:rPr>
      </w:pPr>
    </w:p>
    <w:p w14:paraId="4CC02578" w14:textId="77777777" w:rsidR="00EE3DC5" w:rsidRPr="00123211" w:rsidRDefault="00EE3DC5" w:rsidP="00EE3DC5">
      <w:pPr>
        <w:rPr>
          <w:rFonts w:ascii="Book Antiqua" w:hAnsi="Book Antiqua"/>
          <w:b/>
          <w:i/>
          <w:lang w:val="fr-CA"/>
        </w:rPr>
      </w:pPr>
    </w:p>
    <w:p w14:paraId="5FCEA24A" w14:textId="77777777" w:rsidR="00EE3DC5" w:rsidRDefault="00EE3DC5" w:rsidP="00EE3DC5">
      <w:pPr>
        <w:rPr>
          <w:rFonts w:ascii="Book Antiqua" w:hAnsi="Book Antiqua"/>
          <w:b/>
          <w:i/>
          <w:lang w:val="fr-CA"/>
        </w:rPr>
      </w:pPr>
    </w:p>
    <w:p w14:paraId="38E5D2CC"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0448" behindDoc="0" locked="0" layoutInCell="1" allowOverlap="1" wp14:anchorId="63D4A1B8" wp14:editId="6F4CEB54">
                <wp:simplePos x="0" y="0"/>
                <wp:positionH relativeFrom="column">
                  <wp:posOffset>3810000</wp:posOffset>
                </wp:positionH>
                <wp:positionV relativeFrom="paragraph">
                  <wp:posOffset>45720</wp:posOffset>
                </wp:positionV>
                <wp:extent cx="1508760" cy="241300"/>
                <wp:effectExtent l="0" t="0" r="0" b="0"/>
                <wp:wrapNone/>
                <wp:docPr id="280" name="Rectangle 28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7C14D"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A1B8" id="Rectangle 280" o:spid="_x0000_s1078" href="http://www.afeao.ca/afeaoDoc/QUIPROQU_VF2.pdf" style="position:absolute;margin-left:300pt;margin-top:3.6pt;width:118.8pt;height:19pt;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897C14D"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5328" behindDoc="0" locked="0" layoutInCell="1" allowOverlap="1" wp14:anchorId="74ECED66" wp14:editId="405C53DF">
                <wp:simplePos x="0" y="0"/>
                <wp:positionH relativeFrom="column">
                  <wp:posOffset>7434649</wp:posOffset>
                </wp:positionH>
                <wp:positionV relativeFrom="paragraph">
                  <wp:posOffset>46063</wp:posOffset>
                </wp:positionV>
                <wp:extent cx="1516380" cy="243154"/>
                <wp:effectExtent l="0" t="0" r="0" b="0"/>
                <wp:wrapNone/>
                <wp:docPr id="281" name="Rectangle 28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F9545"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6E39E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CED66" id="Rectangle 281" o:spid="_x0000_s1079" href="http://www.afeao.ca/afeaoDoc/QUIPROQU_VF4.pdf" style="position:absolute;margin-left:585.4pt;margin-top:3.65pt;width:119.4pt;height:19.15pt;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0DF9545"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6E39E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310A688E" wp14:editId="7759E18E">
                <wp:simplePos x="0" y="0"/>
                <wp:positionH relativeFrom="column">
                  <wp:posOffset>2014151</wp:posOffset>
                </wp:positionH>
                <wp:positionV relativeFrom="paragraph">
                  <wp:posOffset>46063</wp:posOffset>
                </wp:positionV>
                <wp:extent cx="1508760" cy="241300"/>
                <wp:effectExtent l="0" t="0" r="0" b="0"/>
                <wp:wrapNone/>
                <wp:docPr id="282" name="Rectangle 28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12C57"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FED284"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688E" id="Rectangle 282" o:spid="_x0000_s1080" href="http://www.afeao.ca/afeaoDoc/QUIPROQU_VF1.pdf" style="position:absolute;margin-left:158.6pt;margin-top:3.65pt;width:118.8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BB12C57"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FED284"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1232" behindDoc="0" locked="0" layoutInCell="1" allowOverlap="1" wp14:anchorId="4E2EF9D9" wp14:editId="7B33DE02">
                <wp:simplePos x="0" y="0"/>
                <wp:positionH relativeFrom="column">
                  <wp:posOffset>0</wp:posOffset>
                </wp:positionH>
                <wp:positionV relativeFrom="paragraph">
                  <wp:posOffset>-635</wp:posOffset>
                </wp:positionV>
                <wp:extent cx="9083040" cy="365760"/>
                <wp:effectExtent l="0" t="0" r="0" b="2540"/>
                <wp:wrapNone/>
                <wp:docPr id="283" name="Rounded Rectangle 2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CF08D6" id="Rounded Rectangle 283" o:spid="_x0000_s1026" style="position:absolute;margin-left:0;margin-top:-.05pt;width:715.2pt;height:28.8pt;z-index:2534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0FD8ED50" wp14:editId="1014CFD6">
                <wp:simplePos x="0" y="0"/>
                <wp:positionH relativeFrom="column">
                  <wp:posOffset>106680</wp:posOffset>
                </wp:positionH>
                <wp:positionV relativeFrom="paragraph">
                  <wp:posOffset>43180</wp:posOffset>
                </wp:positionV>
                <wp:extent cx="1615440" cy="241300"/>
                <wp:effectExtent l="0" t="0" r="0" b="0"/>
                <wp:wrapNone/>
                <wp:docPr id="284" name="Rectangle 28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F106E"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8ED50" id="Rectangle 284" o:spid="_x0000_s1081" href="http://www.afeao.ca/afeaoDoc/QUIPROQU_VI.pdf" style="position:absolute;margin-left:8.4pt;margin-top:3.4pt;width:127.2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8DF106E"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4304" behindDoc="0" locked="0" layoutInCell="1" allowOverlap="1" wp14:anchorId="0975F9F2" wp14:editId="0E026B0B">
                <wp:simplePos x="0" y="0"/>
                <wp:positionH relativeFrom="column">
                  <wp:posOffset>5608320</wp:posOffset>
                </wp:positionH>
                <wp:positionV relativeFrom="paragraph">
                  <wp:posOffset>41910</wp:posOffset>
                </wp:positionV>
                <wp:extent cx="1516380" cy="241300"/>
                <wp:effectExtent l="0" t="0" r="0" b="0"/>
                <wp:wrapNone/>
                <wp:docPr id="285" name="Rectangle 28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63D2F"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F9F2" id="Rectangle 285" o:spid="_x0000_s1082" href="http://www.afeao.ca/afeaoDoc/QUIPROQU_VF3.pdf" style="position:absolute;margin-left:441.6pt;margin-top:3.3pt;width:119.4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0863D2F"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0DD14C55" wp14:editId="316A095C">
                <wp:simplePos x="0" y="0"/>
                <wp:positionH relativeFrom="column">
                  <wp:posOffset>1790700</wp:posOffset>
                </wp:positionH>
                <wp:positionV relativeFrom="paragraph">
                  <wp:posOffset>67945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F76A2" id="Straight Connector 286"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4BF5D5E7" wp14:editId="311BE3B3">
                <wp:simplePos x="0" y="0"/>
                <wp:positionH relativeFrom="column">
                  <wp:posOffset>3749040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C8E5D" id="Straight Connector 287"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8400" behindDoc="0" locked="0" layoutInCell="1" allowOverlap="1" wp14:anchorId="15FB0945" wp14:editId="5A9F5B3B">
                <wp:simplePos x="0" y="0"/>
                <wp:positionH relativeFrom="column">
                  <wp:posOffset>5394960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AB2AEC" id="Straight Connector 288"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9424" behindDoc="0" locked="0" layoutInCell="1" allowOverlap="1" wp14:anchorId="2E7BC4FF" wp14:editId="5D4126F4">
                <wp:simplePos x="0" y="0"/>
                <wp:positionH relativeFrom="column">
                  <wp:posOffset>7307580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E4409" id="Straight Connector 289" o:spid="_x0000_s1026" style="position:absolute;z-index:2534794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8292C29" w14:textId="4AF176D5" w:rsidR="00EE3DC5" w:rsidRPr="00EE3DC5" w:rsidRDefault="00EE3DC5" w:rsidP="00EE3DC5">
      <w:pPr>
        <w:rPr>
          <w:rFonts w:ascii="Book Antiqua" w:hAnsi="Book Antiqua"/>
          <w:bCs/>
          <w:iCs/>
          <w:lang w:val="fr-CA"/>
        </w:rPr>
      </w:pPr>
    </w:p>
    <w:p w14:paraId="2C68AACA" w14:textId="5BE20FAF" w:rsidR="00EE3DC5" w:rsidRPr="00EE3DC5" w:rsidRDefault="00EE3DC5" w:rsidP="00EE3DC5">
      <w:pPr>
        <w:rPr>
          <w:rFonts w:ascii="Book Antiqua" w:hAnsi="Book Antiqua"/>
          <w:bCs/>
          <w:iCs/>
          <w:lang w:val="fr-CA"/>
        </w:rPr>
      </w:pPr>
    </w:p>
    <w:p w14:paraId="026A5353" w14:textId="130CB34D" w:rsidR="00EE3DC5" w:rsidRPr="00EE3DC5" w:rsidRDefault="00EE3DC5" w:rsidP="00EE3DC5">
      <w:pPr>
        <w:rPr>
          <w:rFonts w:cstheme="minorHAnsi"/>
          <w:b/>
          <w:iCs/>
          <w:color w:val="ED7D31" w:themeColor="accent2"/>
          <w:lang w:val="fr-CA"/>
        </w:rPr>
      </w:pPr>
      <w:r w:rsidRPr="00EE3DC5">
        <w:rPr>
          <w:rFonts w:cstheme="minorHAnsi"/>
          <w:b/>
          <w:iCs/>
          <w:color w:val="ED7D31" w:themeColor="accent2"/>
          <w:lang w:val="fr-CA"/>
        </w:rPr>
        <w:t xml:space="preserve">STRATÉGIES POUR DÉVELOPPER LA CRÉATIVITÉ OU MENANT À LA PERSONNALISATION DU TRAVAIL DE L’ÉQUIPE  </w:t>
      </w:r>
    </w:p>
    <w:p w14:paraId="440B4BC1" w14:textId="77777777" w:rsidR="00EE3DC5" w:rsidRPr="00EE3DC5" w:rsidRDefault="00EE3DC5" w:rsidP="00EE3DC5">
      <w:pPr>
        <w:rPr>
          <w:rFonts w:cstheme="minorHAnsi"/>
          <w:b/>
          <w:sz w:val="22"/>
          <w:szCs w:val="22"/>
          <w:lang w:val="fr-CA"/>
        </w:rPr>
      </w:pPr>
      <w:r w:rsidRPr="00EE3DC5">
        <w:rPr>
          <w:rFonts w:cstheme="minorHAnsi"/>
          <w:b/>
          <w:sz w:val="22"/>
          <w:szCs w:val="22"/>
          <w:lang w:val="fr-CA"/>
        </w:rPr>
        <w:t>Enseignante / Enseignant</w:t>
      </w:r>
    </w:p>
    <w:p w14:paraId="0065F23A" w14:textId="0A809567" w:rsidR="00EE3DC5" w:rsidRPr="00EE3DC5" w:rsidRDefault="00EE3DC5">
      <w:pPr>
        <w:pStyle w:val="ListParagraph"/>
        <w:numPr>
          <w:ilvl w:val="0"/>
          <w:numId w:val="20"/>
        </w:numPr>
        <w:rPr>
          <w:rFonts w:cstheme="minorHAnsi"/>
          <w:sz w:val="22"/>
          <w:szCs w:val="22"/>
          <w:lang w:val="fr-CA"/>
        </w:rPr>
      </w:pPr>
      <w:r w:rsidRPr="00EE3DC5">
        <w:rPr>
          <w:rFonts w:cstheme="minorHAnsi"/>
          <w:sz w:val="22"/>
          <w:szCs w:val="22"/>
          <w:lang w:val="fr-CA"/>
        </w:rPr>
        <w:t xml:space="preserve">Invitez chaque équipe à ajouter, retrancher ou exagérer certains aspects discutés précédemment pour comparer l’effet comique liés au texte </w:t>
      </w:r>
      <w:r>
        <w:rPr>
          <w:rFonts w:cstheme="minorHAnsi"/>
          <w:sz w:val="22"/>
          <w:szCs w:val="22"/>
          <w:lang w:val="fr-CA"/>
        </w:rPr>
        <w:br/>
      </w:r>
      <w:r w:rsidRPr="00EE3DC5">
        <w:rPr>
          <w:rFonts w:cstheme="minorHAnsi"/>
          <w:sz w:val="22"/>
          <w:szCs w:val="22"/>
          <w:lang w:val="fr-CA"/>
        </w:rPr>
        <w:t>et au jeu du comédien.</w:t>
      </w:r>
    </w:p>
    <w:p w14:paraId="620A4DA5" w14:textId="77777777" w:rsidR="00EE3DC5" w:rsidRPr="00EE3DC5" w:rsidRDefault="00EE3DC5">
      <w:pPr>
        <w:pStyle w:val="ListParagraph"/>
        <w:numPr>
          <w:ilvl w:val="0"/>
          <w:numId w:val="20"/>
        </w:numPr>
        <w:rPr>
          <w:rFonts w:cstheme="minorHAnsi"/>
          <w:sz w:val="22"/>
          <w:szCs w:val="22"/>
          <w:lang w:val="fr-CA"/>
        </w:rPr>
      </w:pPr>
      <w:r w:rsidRPr="00EE3DC5">
        <w:rPr>
          <w:rFonts w:cstheme="minorHAnsi"/>
          <w:sz w:val="22"/>
          <w:szCs w:val="22"/>
          <w:lang w:val="fr-CA"/>
        </w:rPr>
        <w:t xml:space="preserve">Circulez et offrez au besoin des pistes à suivre pour améliorer le travail. </w:t>
      </w:r>
    </w:p>
    <w:p w14:paraId="4051A416" w14:textId="7F970BD1" w:rsidR="00EE3DC5" w:rsidRPr="00EE3DC5" w:rsidRDefault="00EE3DC5">
      <w:pPr>
        <w:pStyle w:val="ListParagraph"/>
        <w:numPr>
          <w:ilvl w:val="0"/>
          <w:numId w:val="20"/>
        </w:numPr>
        <w:rPr>
          <w:rFonts w:cstheme="minorHAnsi"/>
          <w:sz w:val="22"/>
          <w:szCs w:val="22"/>
          <w:lang w:val="fr-CA"/>
        </w:rPr>
      </w:pPr>
      <w:r w:rsidRPr="00EE3DC5">
        <w:rPr>
          <w:rFonts w:cstheme="minorHAnsi"/>
          <w:sz w:val="22"/>
          <w:szCs w:val="22"/>
          <w:lang w:val="fr-CA"/>
        </w:rPr>
        <w:t xml:space="preserve">Notez vos observations par rapport au travail des élèves (voir : </w:t>
      </w:r>
      <w:hyperlink r:id="rId72" w:history="1">
        <w:r>
          <w:rPr>
            <w:rStyle w:val="Hyperlink"/>
            <w:rFonts w:cstheme="minorHAnsi"/>
            <w:b/>
            <w:bCs/>
            <w:color w:val="C25920"/>
            <w:sz w:val="22"/>
            <w:szCs w:val="22"/>
            <w:u w:val="none"/>
            <w:lang w:val="fr-CA"/>
          </w:rPr>
          <w:t>QUIPROQU_VF2_Annexe2</w:t>
        </w:r>
      </w:hyperlink>
      <w:r w:rsidRPr="00EE3DC5">
        <w:rPr>
          <w:rFonts w:cstheme="minorHAnsi"/>
          <w:sz w:val="22"/>
          <w:szCs w:val="22"/>
          <w:lang w:val="fr-CA"/>
        </w:rPr>
        <w:t>).</w:t>
      </w:r>
    </w:p>
    <w:p w14:paraId="1710AC7F" w14:textId="77777777" w:rsidR="00EE3DC5" w:rsidRPr="00EE3DC5" w:rsidRDefault="00EE3DC5" w:rsidP="00EE3DC5">
      <w:pPr>
        <w:rPr>
          <w:rFonts w:cstheme="minorHAnsi"/>
          <w:b/>
          <w:bCs/>
          <w:color w:val="000000" w:themeColor="text1"/>
          <w:sz w:val="22"/>
          <w:szCs w:val="22"/>
          <w:lang w:val="fr-CA"/>
        </w:rPr>
      </w:pPr>
    </w:p>
    <w:p w14:paraId="75B64911" w14:textId="77777777"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 xml:space="preserve">Élève  </w:t>
      </w:r>
    </w:p>
    <w:p w14:paraId="6D1E1592" w14:textId="77777777" w:rsidR="00EE3DC5" w:rsidRPr="00EE3DC5" w:rsidRDefault="00EE3DC5">
      <w:pPr>
        <w:pStyle w:val="ListParagraph"/>
        <w:numPr>
          <w:ilvl w:val="0"/>
          <w:numId w:val="21"/>
        </w:numPr>
        <w:rPr>
          <w:rFonts w:cstheme="minorHAnsi"/>
          <w:sz w:val="22"/>
          <w:szCs w:val="22"/>
          <w:lang w:val="fr-CA"/>
        </w:rPr>
      </w:pPr>
      <w:r w:rsidRPr="00EE3DC5">
        <w:rPr>
          <w:rFonts w:cstheme="minorHAnsi"/>
          <w:sz w:val="22"/>
          <w:szCs w:val="22"/>
          <w:lang w:val="fr-CA"/>
        </w:rPr>
        <w:t>Expérimente les structures de phrases et choix de mots ainsi que les caractéristiques observables des personnages.</w:t>
      </w:r>
    </w:p>
    <w:p w14:paraId="2E2152C9" w14:textId="01F04852" w:rsidR="00767073" w:rsidRPr="00EE3DC5" w:rsidRDefault="00EE3DC5">
      <w:pPr>
        <w:pStyle w:val="ListParagraph"/>
        <w:numPr>
          <w:ilvl w:val="0"/>
          <w:numId w:val="14"/>
        </w:numPr>
        <w:rPr>
          <w:rFonts w:cstheme="minorHAnsi"/>
          <w:bCs/>
          <w:color w:val="000000" w:themeColor="text1"/>
          <w:sz w:val="22"/>
          <w:szCs w:val="22"/>
          <w:lang w:val="fr-CA"/>
        </w:rPr>
      </w:pPr>
      <w:r w:rsidRPr="00EE3DC5">
        <w:rPr>
          <w:rFonts w:cstheme="minorHAnsi"/>
          <w:sz w:val="22"/>
          <w:szCs w:val="22"/>
          <w:lang w:val="fr-CA"/>
        </w:rPr>
        <w:t xml:space="preserve">Ajoute, retranche et/ou exagère ce qui augmente l’effet comique du texte et du jeu du comédien ainsi que ce qui favoriserait davantage </w:t>
      </w:r>
      <w:r>
        <w:rPr>
          <w:rFonts w:cstheme="minorHAnsi"/>
          <w:sz w:val="22"/>
          <w:szCs w:val="22"/>
          <w:lang w:val="fr-CA"/>
        </w:rPr>
        <w:br/>
      </w:r>
      <w:r w:rsidRPr="00EE3DC5">
        <w:rPr>
          <w:rFonts w:cstheme="minorHAnsi"/>
          <w:sz w:val="22"/>
          <w:szCs w:val="22"/>
          <w:lang w:val="fr-CA"/>
        </w:rPr>
        <w:t>une compréhension immédiate ou plus rapide des quiproquos.</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63690F2" w14:textId="00CA3283"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73" w:history="1">
        <w:r w:rsidR="00EE3DC5" w:rsidRPr="00EE3DC5">
          <w:rPr>
            <w:rStyle w:val="Hyperlink"/>
            <w:rFonts w:cstheme="minorHAnsi"/>
            <w:b/>
            <w:bCs/>
            <w:color w:val="C25920"/>
            <w:sz w:val="22"/>
            <w:szCs w:val="22"/>
            <w:u w:val="none"/>
            <w:lang w:val="fr-CA"/>
          </w:rPr>
          <w:t>QUIPROQU_VF1_Annexe1</w:t>
        </w:r>
      </w:hyperlink>
    </w:p>
    <w:p w14:paraId="52327A90" w14:textId="2D21313B" w:rsidR="004B543B"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74" w:history="1">
        <w:r w:rsidR="00EE3DC5">
          <w:rPr>
            <w:rStyle w:val="Hyperlink"/>
            <w:rFonts w:cstheme="minorHAnsi"/>
            <w:b/>
            <w:bCs/>
            <w:color w:val="C25920"/>
            <w:sz w:val="22"/>
            <w:szCs w:val="22"/>
            <w:u w:val="none"/>
            <w:lang w:val="fr-CA"/>
          </w:rPr>
          <w:t>QUIPROQU_VF2_Annexe1</w:t>
        </w:r>
      </w:hyperlink>
    </w:p>
    <w:p w14:paraId="65E1923E" w14:textId="5EF7291F" w:rsidR="004B543B" w:rsidRPr="008E5939" w:rsidRDefault="00000000">
      <w:pPr>
        <w:pStyle w:val="ListParagraph"/>
        <w:numPr>
          <w:ilvl w:val="0"/>
          <w:numId w:val="10"/>
        </w:numPr>
        <w:rPr>
          <w:rFonts w:ascii="Calibri" w:hAnsi="Calibri" w:cs="Arial"/>
          <w:b/>
          <w:color w:val="C25920"/>
          <w:sz w:val="22"/>
          <w:szCs w:val="22"/>
          <w:lang w:val="fr-CA"/>
        </w:rPr>
      </w:pPr>
      <w:hyperlink r:id="rId75" w:history="1">
        <w:r w:rsidR="00EE3DC5">
          <w:rPr>
            <w:rStyle w:val="Hyperlink"/>
            <w:rFonts w:cstheme="minorHAnsi"/>
            <w:b/>
            <w:bCs/>
            <w:color w:val="C25920"/>
            <w:sz w:val="22"/>
            <w:szCs w:val="22"/>
            <w:u w:val="none"/>
            <w:lang w:val="fr-CA"/>
          </w:rPr>
          <w:t>QUIPROQU_VF2_Annexe2</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488FC78B"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91712" behindDoc="0" locked="0" layoutInCell="1" allowOverlap="1" wp14:anchorId="4EE706D2" wp14:editId="0FFD92A3">
                <wp:simplePos x="0" y="0"/>
                <wp:positionH relativeFrom="column">
                  <wp:posOffset>3810000</wp:posOffset>
                </wp:positionH>
                <wp:positionV relativeFrom="paragraph">
                  <wp:posOffset>45720</wp:posOffset>
                </wp:positionV>
                <wp:extent cx="1508760" cy="241300"/>
                <wp:effectExtent l="0" t="0" r="0" b="0"/>
                <wp:wrapNone/>
                <wp:docPr id="292" name="Rectangle 29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040F3"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06D2" id="Rectangle 292" o:spid="_x0000_s1083" href="http://www.afeao.ca/afeaoDoc/QUIPROQU_VF2.pdf" style="position:absolute;margin-left:300pt;margin-top:3.6pt;width:118.8pt;height:19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eYT6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8040F3"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6592" behindDoc="0" locked="0" layoutInCell="1" allowOverlap="1" wp14:anchorId="0DEF43B8" wp14:editId="2F05AEC7">
                <wp:simplePos x="0" y="0"/>
                <wp:positionH relativeFrom="column">
                  <wp:posOffset>7434649</wp:posOffset>
                </wp:positionH>
                <wp:positionV relativeFrom="paragraph">
                  <wp:posOffset>46063</wp:posOffset>
                </wp:positionV>
                <wp:extent cx="1516380" cy="243154"/>
                <wp:effectExtent l="0" t="0" r="0" b="0"/>
                <wp:wrapNone/>
                <wp:docPr id="293" name="Rectangle 29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869BD"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0D721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F43B8" id="Rectangle 293" o:spid="_x0000_s1084" href="http://www.afeao.ca/afeaoDoc/QUIPROQU_VF4.pdf" style="position:absolute;margin-left:585.4pt;margin-top:3.65pt;width:119.4pt;height:19.15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p1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Xad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E4869BD"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0D721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080EE655" wp14:editId="3EA6FCC8">
                <wp:simplePos x="0" y="0"/>
                <wp:positionH relativeFrom="column">
                  <wp:posOffset>2014151</wp:posOffset>
                </wp:positionH>
                <wp:positionV relativeFrom="paragraph">
                  <wp:posOffset>46063</wp:posOffset>
                </wp:positionV>
                <wp:extent cx="1508760" cy="241300"/>
                <wp:effectExtent l="0" t="0" r="0" b="0"/>
                <wp:wrapNone/>
                <wp:docPr id="294" name="Rectangle 29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ED511"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8A0B88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EE655" id="Rectangle 294" o:spid="_x0000_s1085" href="http://www.afeao.ca/afeaoDoc/QUIPROQU_VF1.pdf" style="position:absolute;margin-left:158.6pt;margin-top:3.65pt;width:118.8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XmM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Hx2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fZeY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DDED511"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8A0B88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2496" behindDoc="0" locked="0" layoutInCell="1" allowOverlap="1" wp14:anchorId="273C5D73" wp14:editId="51D9C19E">
                <wp:simplePos x="0" y="0"/>
                <wp:positionH relativeFrom="column">
                  <wp:posOffset>0</wp:posOffset>
                </wp:positionH>
                <wp:positionV relativeFrom="paragraph">
                  <wp:posOffset>-635</wp:posOffset>
                </wp:positionV>
                <wp:extent cx="9083040" cy="365760"/>
                <wp:effectExtent l="0" t="0" r="0" b="2540"/>
                <wp:wrapNone/>
                <wp:docPr id="295" name="Rounded Rectangle 2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670C88" id="Rounded Rectangle 295" o:spid="_x0000_s1026" style="position:absolute;margin-left:0;margin-top:-.05pt;width:715.2pt;height:28.8pt;z-index:2534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29E5B71F" wp14:editId="6CAEE93D">
                <wp:simplePos x="0" y="0"/>
                <wp:positionH relativeFrom="column">
                  <wp:posOffset>106680</wp:posOffset>
                </wp:positionH>
                <wp:positionV relativeFrom="paragraph">
                  <wp:posOffset>43180</wp:posOffset>
                </wp:positionV>
                <wp:extent cx="1615440" cy="241300"/>
                <wp:effectExtent l="0" t="0" r="0" b="0"/>
                <wp:wrapNone/>
                <wp:docPr id="296" name="Rectangle 29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4EF17"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5B71F" id="Rectangle 296" o:spid="_x0000_s1086" href="http://www.afeao.ca/afeaoDoc/QUIPROQU_VI.pdf" style="position:absolute;margin-left:8.4pt;margin-top:3.4pt;width:127.2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ivdQIAAEk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Sbkp+lWqNoA9V+jQxh2Abv5HVDE7oRPqwFEv1pqLTS4Y4+2kBXchhPnNWAv96SR3ti&#13;&#10;JWk562idSu5/bgUqzsw3S3z9UiSuhHSZn36aUQx8rtk819htewk0uYIeDyfTMdoHczhqhPaRNn8V&#13;&#10;o5JKWEmxSy4DHi6XYVhzejukWq2SGe2cE+HG3jsZwWOjIwMf+keBbqRpIILfwmH1xOIFWwfb6Glh&#13;&#10;tQ2gm0TlY1/HEdC+Ji6Nb0t8EJ7fk9XxBVz+Bg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OLMivdQIAAEkFAAAO&#13;&#10;AAAAAAAAAAAAAAAAAC4CAABkcnMvZTJvRG9jLnhtbFBLAQItABQABgAIAAAAIQAbMTDI4gAAAAwB&#13;&#10;AAAPAAAAAAAAAAAAAAAAAM8EAABkcnMvZG93bnJldi54bWxQSwUGAAAAAAQABADzAAAA3gUAAAAA&#13;&#10;" o:button="t" filled="f" stroked="f" strokeweight="1pt">
                <v:fill o:detectmouseclick="t"/>
                <v:textbox>
                  <w:txbxContent>
                    <w:p w14:paraId="08D4EF17"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5568" behindDoc="0" locked="0" layoutInCell="1" allowOverlap="1" wp14:anchorId="0D36C638" wp14:editId="095F0BF8">
                <wp:simplePos x="0" y="0"/>
                <wp:positionH relativeFrom="column">
                  <wp:posOffset>5608320</wp:posOffset>
                </wp:positionH>
                <wp:positionV relativeFrom="paragraph">
                  <wp:posOffset>41910</wp:posOffset>
                </wp:positionV>
                <wp:extent cx="1516380" cy="241300"/>
                <wp:effectExtent l="0" t="0" r="0" b="0"/>
                <wp:wrapNone/>
                <wp:docPr id="297" name="Rectangle 29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4EE1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6C638" id="Rectangle 297" o:spid="_x0000_s1087" href="http://www.afeao.ca/afeaoDoc/QUIPROQU_VF3.pdf" style="position:absolute;margin-left:441.6pt;margin-top:3.3pt;width:119.4pt;height:19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Sp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Bq9K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BE4EE1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1E5AD05C" wp14:editId="1CF813CB">
                <wp:simplePos x="0" y="0"/>
                <wp:positionH relativeFrom="column">
                  <wp:posOffset>1790700</wp:posOffset>
                </wp:positionH>
                <wp:positionV relativeFrom="paragraph">
                  <wp:posOffset>67945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28FA9" id="Straight Connector 298"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741C1953" wp14:editId="75048966">
                <wp:simplePos x="0" y="0"/>
                <wp:positionH relativeFrom="column">
                  <wp:posOffset>3749040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314E3" id="Straight Connector 299"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9664" behindDoc="0" locked="0" layoutInCell="1" allowOverlap="1" wp14:anchorId="4A17FED2" wp14:editId="1597A65E">
                <wp:simplePos x="0" y="0"/>
                <wp:positionH relativeFrom="column">
                  <wp:posOffset>5394960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53F40" id="Straight Connector 300"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0688" behindDoc="0" locked="0" layoutInCell="1" allowOverlap="1" wp14:anchorId="75D62316" wp14:editId="330CF303">
                <wp:simplePos x="0" y="0"/>
                <wp:positionH relativeFrom="column">
                  <wp:posOffset>7307580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817AC" id="Straight Connector 301" o:spid="_x0000_s1026" style="position:absolute;z-index:2534906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E74F6D4" w14:textId="77777777" w:rsidR="006C1AB9" w:rsidRPr="006C1AB9" w:rsidRDefault="006C1AB9">
      <w:pPr>
        <w:pStyle w:val="ListParagraph"/>
        <w:numPr>
          <w:ilvl w:val="0"/>
          <w:numId w:val="26"/>
        </w:numPr>
        <w:rPr>
          <w:rFonts w:cstheme="minorHAnsi"/>
          <w:bCs/>
          <w:color w:val="000000" w:themeColor="text1"/>
          <w:sz w:val="22"/>
          <w:szCs w:val="22"/>
          <w:lang w:val="fr-CA"/>
        </w:rPr>
      </w:pPr>
      <w:r w:rsidRPr="006C1AB9">
        <w:rPr>
          <w:rFonts w:cstheme="minorHAnsi"/>
          <w:bCs/>
          <w:color w:val="000000" w:themeColor="text1"/>
          <w:sz w:val="22"/>
          <w:szCs w:val="22"/>
          <w:lang w:val="fr-CA"/>
        </w:rPr>
        <w:t xml:space="preserve">Prévoyez utiliser : </w:t>
      </w:r>
    </w:p>
    <w:p w14:paraId="682E247D" w14:textId="3A671CBF" w:rsidR="006C1AB9" w:rsidRPr="006C1AB9" w:rsidRDefault="006C1AB9">
      <w:pPr>
        <w:pStyle w:val="ListParagraph"/>
        <w:numPr>
          <w:ilvl w:val="1"/>
          <w:numId w:val="26"/>
        </w:numPr>
        <w:rPr>
          <w:rFonts w:cstheme="minorHAnsi"/>
          <w:bCs/>
          <w:color w:val="000000" w:themeColor="text1"/>
          <w:sz w:val="22"/>
          <w:szCs w:val="22"/>
          <w:lang w:val="fr-CA"/>
        </w:rPr>
      </w:pPr>
      <w:proofErr w:type="gramStart"/>
      <w:r w:rsidRPr="006C1AB9">
        <w:rPr>
          <w:rFonts w:cstheme="minorHAnsi"/>
          <w:bCs/>
          <w:color w:val="000000" w:themeColor="text1"/>
          <w:sz w:val="22"/>
          <w:szCs w:val="22"/>
          <w:lang w:val="fr-CA"/>
        </w:rPr>
        <w:t>l’</w:t>
      </w:r>
      <w:r w:rsidRPr="006C1AB9">
        <w:rPr>
          <w:rFonts w:cstheme="minorHAnsi"/>
          <w:bCs/>
          <w:i/>
          <w:color w:val="000000" w:themeColor="text1"/>
          <w:sz w:val="22"/>
          <w:szCs w:val="22"/>
          <w:lang w:val="fr-CA"/>
        </w:rPr>
        <w:t>Annexe</w:t>
      </w:r>
      <w:proofErr w:type="gramEnd"/>
      <w:r w:rsidRPr="006C1AB9">
        <w:rPr>
          <w:rFonts w:cstheme="minorHAnsi"/>
          <w:bCs/>
          <w:i/>
          <w:color w:val="000000" w:themeColor="text1"/>
          <w:sz w:val="22"/>
          <w:szCs w:val="22"/>
          <w:lang w:val="fr-CA"/>
        </w:rPr>
        <w:t xml:space="preserve"> </w:t>
      </w:r>
      <w:r w:rsidRPr="006C1AB9">
        <w:rPr>
          <w:rFonts w:cstheme="minorHAnsi"/>
          <w:bCs/>
          <w:iCs/>
          <w:color w:val="000000" w:themeColor="text1"/>
          <w:sz w:val="22"/>
          <w:szCs w:val="22"/>
          <w:lang w:val="fr-CA"/>
        </w:rPr>
        <w:t>1</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Liste de vérification</w:t>
      </w:r>
      <w:r w:rsidRPr="006C1AB9">
        <w:rPr>
          <w:rFonts w:cstheme="minorHAnsi"/>
          <w:bCs/>
          <w:color w:val="000000" w:themeColor="text1"/>
          <w:sz w:val="22"/>
          <w:szCs w:val="22"/>
          <w:lang w:val="fr-CA"/>
        </w:rPr>
        <w:t xml:space="preserve"> (voir</w:t>
      </w:r>
      <w:r>
        <w:rPr>
          <w:rFonts w:cstheme="minorHAnsi"/>
          <w:bCs/>
          <w:color w:val="000000" w:themeColor="text1"/>
          <w:sz w:val="22"/>
          <w:szCs w:val="22"/>
          <w:lang w:val="fr-CA"/>
        </w:rPr>
        <w:t xml:space="preserve"> :</w:t>
      </w:r>
      <w:r w:rsidRPr="006C1AB9">
        <w:rPr>
          <w:rFonts w:cstheme="minorHAnsi"/>
          <w:bCs/>
          <w:color w:val="000000" w:themeColor="text1"/>
          <w:sz w:val="22"/>
          <w:szCs w:val="22"/>
          <w:lang w:val="fr-CA"/>
        </w:rPr>
        <w:t xml:space="preserve"> </w:t>
      </w:r>
      <w:hyperlink r:id="rId76" w:history="1">
        <w:r>
          <w:rPr>
            <w:rStyle w:val="Hyperlink"/>
            <w:rFonts w:cstheme="minorHAnsi"/>
            <w:b/>
            <w:bCs/>
            <w:color w:val="C25920"/>
            <w:sz w:val="22"/>
            <w:szCs w:val="22"/>
            <w:u w:val="none"/>
            <w:lang w:val="fr-CA"/>
          </w:rPr>
          <w:t>QUIPROQU_VF2_Annexe1</w:t>
        </w:r>
      </w:hyperlink>
      <w:r w:rsidRPr="006C1AB9">
        <w:rPr>
          <w:rFonts w:cstheme="minorHAnsi"/>
          <w:bCs/>
          <w:color w:val="000000" w:themeColor="text1"/>
          <w:sz w:val="22"/>
          <w:szCs w:val="22"/>
          <w:lang w:val="fr-CA"/>
        </w:rPr>
        <w:t>)</w:t>
      </w:r>
      <w:r>
        <w:rPr>
          <w:rFonts w:cstheme="minorHAnsi"/>
          <w:bCs/>
          <w:color w:val="000000" w:themeColor="text1"/>
          <w:sz w:val="22"/>
          <w:szCs w:val="22"/>
          <w:lang w:val="fr-CA"/>
        </w:rPr>
        <w:t>.</w:t>
      </w:r>
    </w:p>
    <w:p w14:paraId="4D3ACAD1" w14:textId="1F35868D" w:rsidR="006C1AB9" w:rsidRPr="006C1AB9" w:rsidRDefault="006C1AB9">
      <w:pPr>
        <w:pStyle w:val="ListParagraph"/>
        <w:numPr>
          <w:ilvl w:val="1"/>
          <w:numId w:val="26"/>
        </w:numPr>
        <w:rPr>
          <w:rFonts w:cstheme="minorHAnsi"/>
          <w:b/>
          <w:sz w:val="22"/>
          <w:szCs w:val="22"/>
          <w:lang w:val="fr-CA"/>
        </w:rPr>
      </w:pPr>
      <w:proofErr w:type="gramStart"/>
      <w:r w:rsidRPr="006C1AB9">
        <w:rPr>
          <w:rFonts w:cstheme="minorHAnsi"/>
          <w:bCs/>
          <w:color w:val="000000" w:themeColor="text1"/>
          <w:sz w:val="22"/>
          <w:szCs w:val="22"/>
          <w:lang w:val="fr-CA"/>
        </w:rPr>
        <w:t>l’</w:t>
      </w:r>
      <w:r w:rsidRPr="006C1AB9">
        <w:rPr>
          <w:rFonts w:cstheme="minorHAnsi"/>
          <w:bCs/>
          <w:i/>
          <w:color w:val="000000" w:themeColor="text1"/>
          <w:sz w:val="22"/>
          <w:szCs w:val="22"/>
          <w:lang w:val="fr-CA"/>
        </w:rPr>
        <w:t>Annexe</w:t>
      </w:r>
      <w:proofErr w:type="gramEnd"/>
      <w:r w:rsidRPr="006C1AB9">
        <w:rPr>
          <w:rFonts w:cstheme="minorHAnsi"/>
          <w:bCs/>
          <w:i/>
          <w:color w:val="000000" w:themeColor="text1"/>
          <w:sz w:val="22"/>
          <w:szCs w:val="22"/>
          <w:lang w:val="fr-CA"/>
        </w:rPr>
        <w:t xml:space="preserve"> </w:t>
      </w:r>
      <w:r w:rsidRPr="006C1AB9">
        <w:rPr>
          <w:rFonts w:cstheme="minorHAnsi"/>
          <w:bCs/>
          <w:iCs/>
          <w:color w:val="000000" w:themeColor="text1"/>
          <w:sz w:val="22"/>
          <w:szCs w:val="22"/>
          <w:lang w:val="fr-CA"/>
        </w:rPr>
        <w:t>1</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Grille d’observation du travail des élèves</w:t>
      </w:r>
      <w:r w:rsidRPr="006C1AB9">
        <w:rPr>
          <w:rFonts w:cstheme="minorHAnsi"/>
          <w:bCs/>
          <w:color w:val="000000" w:themeColor="text1"/>
          <w:sz w:val="22"/>
          <w:szCs w:val="22"/>
          <w:lang w:val="fr-CA"/>
        </w:rPr>
        <w:t xml:space="preserve"> (voir : </w:t>
      </w:r>
      <w:hyperlink r:id="rId77" w:history="1">
        <w:r>
          <w:rPr>
            <w:rStyle w:val="Hyperlink"/>
            <w:rFonts w:cstheme="minorHAnsi"/>
            <w:b/>
            <w:bCs/>
            <w:color w:val="C25920"/>
            <w:sz w:val="22"/>
            <w:szCs w:val="22"/>
            <w:u w:val="none"/>
            <w:lang w:val="fr-CA"/>
          </w:rPr>
          <w:t>QUIPROQU_VF2_Annexe2</w:t>
        </w:r>
      </w:hyperlink>
      <w:r w:rsidRPr="006C1AB9">
        <w:rPr>
          <w:rFonts w:cstheme="minorHAnsi"/>
          <w:bCs/>
          <w:color w:val="000000" w:themeColor="text1"/>
          <w:sz w:val="22"/>
          <w:szCs w:val="22"/>
          <w:lang w:val="fr-CA"/>
        </w:rPr>
        <w:t>)</w:t>
      </w:r>
      <w:r>
        <w:rPr>
          <w:rFonts w:cstheme="minorHAnsi"/>
          <w:bCs/>
          <w:color w:val="000000" w:themeColor="text1"/>
          <w:sz w:val="22"/>
          <w:szCs w:val="22"/>
          <w:lang w:val="fr-CA"/>
        </w:rPr>
        <w:t>.</w:t>
      </w:r>
    </w:p>
    <w:p w14:paraId="638393FB" w14:textId="77777777" w:rsidR="006C1AB9" w:rsidRPr="006C1AB9" w:rsidRDefault="006C1AB9" w:rsidP="006C1AB9">
      <w:pPr>
        <w:rPr>
          <w:rFonts w:cstheme="minorHAnsi"/>
          <w:b/>
          <w:bCs/>
          <w:color w:val="000000" w:themeColor="text1"/>
          <w:sz w:val="22"/>
          <w:szCs w:val="22"/>
          <w:lang w:val="fr-CA"/>
        </w:rPr>
      </w:pPr>
    </w:p>
    <w:p w14:paraId="49D0FF24" w14:textId="77777777" w:rsidR="006C1AB9" w:rsidRPr="006C1AB9" w:rsidRDefault="006C1AB9" w:rsidP="006C1AB9">
      <w:pPr>
        <w:pStyle w:val="ListParagraph"/>
        <w:ind w:left="0"/>
        <w:rPr>
          <w:rFonts w:cstheme="minorHAnsi"/>
          <w:b/>
          <w:bCs/>
          <w:color w:val="000000" w:themeColor="text1"/>
          <w:sz w:val="22"/>
          <w:szCs w:val="22"/>
          <w:lang w:val="fr-CA"/>
        </w:rPr>
      </w:pPr>
      <w:r w:rsidRPr="006C1AB9">
        <w:rPr>
          <w:rFonts w:cstheme="minorHAnsi"/>
          <w:b/>
          <w:bCs/>
          <w:color w:val="000000" w:themeColor="text1"/>
          <w:sz w:val="22"/>
          <w:szCs w:val="22"/>
          <w:lang w:val="fr-CA"/>
        </w:rPr>
        <w:t xml:space="preserve">Enseignante / Enseignant </w:t>
      </w:r>
    </w:p>
    <w:p w14:paraId="71D8E4B0" w14:textId="5103A50E"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 xml:space="preserve">Expliquez que chaque équipe, d’un commun accord, choisit la meilleure de ses situations dramatiques ou le meilleur de ses quiproquos afin d’en faire </w:t>
      </w:r>
      <w:r>
        <w:rPr>
          <w:rFonts w:cstheme="minorHAnsi"/>
          <w:sz w:val="22"/>
          <w:szCs w:val="22"/>
          <w:lang w:val="fr-CA"/>
        </w:rPr>
        <w:br/>
      </w:r>
      <w:r w:rsidRPr="006C1AB9">
        <w:rPr>
          <w:rFonts w:cstheme="minorHAnsi"/>
          <w:sz w:val="22"/>
          <w:szCs w:val="22"/>
          <w:lang w:val="fr-CA"/>
        </w:rPr>
        <w:t>sa présentation finale aux fins d’évaluation sommative.</w:t>
      </w:r>
    </w:p>
    <w:p w14:paraId="28CA2142" w14:textId="77777777"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À noter qu’il est possible de combiner des quiproquos dans la saynète.</w:t>
      </w:r>
    </w:p>
    <w:p w14:paraId="6D6ABB6A" w14:textId="7FFF90C4"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 xml:space="preserve">Présentez et reprécisez les aspects de la liste de vérification à consulter pour diriger le travail final (voir : </w:t>
      </w:r>
      <w:hyperlink r:id="rId78" w:history="1">
        <w:r>
          <w:rPr>
            <w:rStyle w:val="Hyperlink"/>
            <w:rFonts w:cstheme="minorHAnsi"/>
            <w:b/>
            <w:bCs/>
            <w:color w:val="C25920"/>
            <w:sz w:val="22"/>
            <w:szCs w:val="22"/>
            <w:u w:val="none"/>
            <w:lang w:val="fr-CA"/>
          </w:rPr>
          <w:t>QUIPROQU_VF2_Annexe1</w:t>
        </w:r>
      </w:hyperlink>
      <w:r w:rsidRPr="006C1AB9">
        <w:rPr>
          <w:rFonts w:cstheme="minorHAnsi"/>
          <w:iCs/>
          <w:sz w:val="22"/>
          <w:szCs w:val="22"/>
          <w:lang w:val="fr-CA"/>
        </w:rPr>
        <w:t>)</w:t>
      </w:r>
      <w:r w:rsidRPr="006C1AB9">
        <w:rPr>
          <w:rFonts w:cstheme="minorHAnsi"/>
          <w:sz w:val="22"/>
          <w:szCs w:val="22"/>
          <w:lang w:val="fr-CA"/>
        </w:rPr>
        <w:t>.</w:t>
      </w:r>
    </w:p>
    <w:p w14:paraId="32A4B490" w14:textId="3D887106" w:rsidR="006C1AB9" w:rsidRPr="006C1AB9" w:rsidRDefault="006C1AB9" w:rsidP="006C1AB9">
      <w:pPr>
        <w:pStyle w:val="ListParagraph"/>
        <w:rPr>
          <w:rFonts w:cstheme="minorHAnsi"/>
          <w:sz w:val="22"/>
          <w:szCs w:val="22"/>
          <w:lang w:val="fr-CA"/>
        </w:rPr>
      </w:pPr>
      <w:r w:rsidRPr="006C1AB9">
        <w:rPr>
          <w:rFonts w:cstheme="minorHAnsi"/>
          <w:sz w:val="22"/>
          <w:szCs w:val="22"/>
          <w:lang w:val="fr-CA"/>
        </w:rPr>
        <w:t xml:space="preserve">Indiquez que l’équipe commence à penser aux aspects reliés au costume, accessoires et maquillage. Précisez toutefois que ces aspects sont réduits </w:t>
      </w:r>
      <w:r>
        <w:rPr>
          <w:rFonts w:cstheme="minorHAnsi"/>
          <w:sz w:val="22"/>
          <w:szCs w:val="22"/>
          <w:lang w:val="fr-CA"/>
        </w:rPr>
        <w:br/>
      </w:r>
      <w:r w:rsidRPr="006C1AB9">
        <w:rPr>
          <w:rFonts w:cstheme="minorHAnsi"/>
          <w:sz w:val="22"/>
          <w:szCs w:val="22"/>
          <w:lang w:val="fr-CA"/>
        </w:rPr>
        <w:t>à leur plus simple expression. Précisez que les élèves répèteront leur saynète avec le costume, les accessoires et le maquillage au prochain cours.</w:t>
      </w:r>
    </w:p>
    <w:p w14:paraId="73AFD73E" w14:textId="3664B86B"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 xml:space="preserve">Invitez les équipes à répéter leur « saynète » et à continuer de l’améliorer pour assurer le maximum d’effet humoristique et le haut degré de qualité </w:t>
      </w:r>
      <w:r>
        <w:rPr>
          <w:rFonts w:cstheme="minorHAnsi"/>
          <w:sz w:val="22"/>
          <w:szCs w:val="22"/>
          <w:lang w:val="fr-CA"/>
        </w:rPr>
        <w:br/>
      </w:r>
      <w:r w:rsidRPr="006C1AB9">
        <w:rPr>
          <w:rFonts w:cstheme="minorHAnsi"/>
          <w:sz w:val="22"/>
          <w:szCs w:val="22"/>
          <w:lang w:val="fr-CA"/>
        </w:rPr>
        <w:t xml:space="preserve">du quiproquo. Précisez que chaque équipe améliore le canevas au fil des nouvelles idées et des précisions apportées. </w:t>
      </w:r>
    </w:p>
    <w:p w14:paraId="3BE16B0C" w14:textId="77777777"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Circulez et observez le travail de production des équipes, commentez au besoin afin de rediriger le travail.</w:t>
      </w:r>
    </w:p>
    <w:p w14:paraId="51D47936" w14:textId="01E80806" w:rsidR="006C1AB9" w:rsidRPr="006C1AB9" w:rsidRDefault="006C1AB9">
      <w:pPr>
        <w:pStyle w:val="ListParagraph"/>
        <w:numPr>
          <w:ilvl w:val="0"/>
          <w:numId w:val="27"/>
        </w:numPr>
        <w:rPr>
          <w:rFonts w:cstheme="minorHAnsi"/>
          <w:b/>
          <w:sz w:val="22"/>
          <w:szCs w:val="22"/>
          <w:lang w:val="fr-CA"/>
        </w:rPr>
      </w:pPr>
      <w:r w:rsidRPr="006C1AB9">
        <w:rPr>
          <w:rFonts w:cstheme="minorHAnsi"/>
          <w:sz w:val="22"/>
          <w:szCs w:val="22"/>
          <w:lang w:val="fr-CA"/>
        </w:rPr>
        <w:t>Recueillez la version finale du canevas de chaque équipe</w:t>
      </w:r>
      <w:r>
        <w:rPr>
          <w:rFonts w:cstheme="minorHAnsi"/>
          <w:sz w:val="22"/>
          <w:szCs w:val="22"/>
          <w:lang w:val="fr-CA"/>
        </w:rPr>
        <w:t>.</w:t>
      </w:r>
    </w:p>
    <w:p w14:paraId="5F3ADBE4" w14:textId="77777777" w:rsidR="006C1AB9" w:rsidRPr="006C1AB9" w:rsidRDefault="006C1AB9" w:rsidP="006C1AB9">
      <w:pPr>
        <w:rPr>
          <w:rFonts w:cstheme="minorHAnsi"/>
          <w:b/>
          <w:bCs/>
          <w:color w:val="000000" w:themeColor="text1"/>
          <w:sz w:val="22"/>
          <w:szCs w:val="22"/>
          <w:lang w:val="fr-CA"/>
        </w:rPr>
      </w:pPr>
    </w:p>
    <w:p w14:paraId="70129A68" w14:textId="77777777" w:rsidR="006C1AB9" w:rsidRPr="006C1AB9" w:rsidRDefault="006C1AB9" w:rsidP="006C1AB9">
      <w:pPr>
        <w:rPr>
          <w:rFonts w:cstheme="minorHAnsi"/>
          <w:b/>
          <w:bCs/>
          <w:color w:val="000000" w:themeColor="text1"/>
          <w:sz w:val="22"/>
          <w:szCs w:val="22"/>
          <w:lang w:val="fr-CA"/>
        </w:rPr>
      </w:pPr>
      <w:r w:rsidRPr="006C1AB9">
        <w:rPr>
          <w:rFonts w:cstheme="minorHAnsi"/>
          <w:b/>
          <w:bCs/>
          <w:color w:val="000000" w:themeColor="text1"/>
          <w:sz w:val="22"/>
          <w:szCs w:val="22"/>
          <w:lang w:val="fr-CA"/>
        </w:rPr>
        <w:t xml:space="preserve">Élève </w:t>
      </w:r>
    </w:p>
    <w:p w14:paraId="14BA8D28" w14:textId="77777777" w:rsidR="006C1AB9" w:rsidRPr="006C1AB9" w:rsidRDefault="006C1AB9">
      <w:pPr>
        <w:pStyle w:val="ListParagraph"/>
        <w:numPr>
          <w:ilvl w:val="0"/>
          <w:numId w:val="28"/>
        </w:numPr>
        <w:rPr>
          <w:rFonts w:cstheme="minorHAnsi"/>
          <w:sz w:val="22"/>
          <w:szCs w:val="22"/>
          <w:lang w:val="fr-CA"/>
        </w:rPr>
      </w:pPr>
      <w:r w:rsidRPr="006C1AB9">
        <w:rPr>
          <w:rFonts w:cstheme="minorHAnsi"/>
          <w:sz w:val="22"/>
          <w:szCs w:val="22"/>
          <w:lang w:val="fr-CA"/>
        </w:rPr>
        <w:t xml:space="preserve">Utilise le meilleur du travail d’exploration et d’expérimentation de ton équipe sur les plans du texte et du jeu du comédien pour réaliser la version finale du quiproquo. </w:t>
      </w:r>
    </w:p>
    <w:p w14:paraId="53C5F74B" w14:textId="77777777" w:rsidR="006C1AB9" w:rsidRPr="006C1AB9" w:rsidRDefault="006C1AB9">
      <w:pPr>
        <w:pStyle w:val="ListParagraph"/>
        <w:numPr>
          <w:ilvl w:val="0"/>
          <w:numId w:val="21"/>
        </w:numPr>
        <w:rPr>
          <w:rFonts w:cstheme="minorHAnsi"/>
          <w:sz w:val="22"/>
          <w:szCs w:val="22"/>
          <w:lang w:val="fr-CA"/>
        </w:rPr>
      </w:pPr>
      <w:r w:rsidRPr="006C1AB9">
        <w:rPr>
          <w:rFonts w:cstheme="minorHAnsi"/>
          <w:sz w:val="22"/>
          <w:szCs w:val="22"/>
          <w:lang w:val="fr-CA"/>
        </w:rPr>
        <w:t>Considère des aspects liés au costume, accessoires et maquillage et les apporte au prochain cours.</w:t>
      </w:r>
    </w:p>
    <w:p w14:paraId="6CACE830" w14:textId="77777777" w:rsidR="006C1AB9" w:rsidRPr="006C1AB9" w:rsidRDefault="006C1AB9">
      <w:pPr>
        <w:pStyle w:val="ListParagraph"/>
        <w:numPr>
          <w:ilvl w:val="0"/>
          <w:numId w:val="21"/>
        </w:numPr>
        <w:rPr>
          <w:rFonts w:cstheme="minorHAnsi"/>
          <w:sz w:val="22"/>
          <w:szCs w:val="22"/>
          <w:lang w:val="fr-CA"/>
        </w:rPr>
      </w:pPr>
      <w:r w:rsidRPr="006C1AB9">
        <w:rPr>
          <w:rFonts w:cstheme="minorHAnsi"/>
          <w:sz w:val="22"/>
          <w:szCs w:val="22"/>
          <w:lang w:val="fr-CA"/>
        </w:rPr>
        <w:t>Au besoin, prenez, toi et ton équipe, des décisions par rapport au lieu et à l’espace scénique.</w:t>
      </w:r>
    </w:p>
    <w:p w14:paraId="40546183" w14:textId="77777777" w:rsidR="006C1AB9" w:rsidRPr="006C1AB9" w:rsidRDefault="006C1AB9">
      <w:pPr>
        <w:pStyle w:val="ListParagraph"/>
        <w:numPr>
          <w:ilvl w:val="0"/>
          <w:numId w:val="21"/>
        </w:numPr>
        <w:rPr>
          <w:rFonts w:cstheme="minorHAnsi"/>
          <w:sz w:val="22"/>
          <w:szCs w:val="22"/>
          <w:lang w:val="fr-CA"/>
        </w:rPr>
      </w:pPr>
      <w:r w:rsidRPr="006C1AB9">
        <w:rPr>
          <w:rFonts w:cstheme="minorHAnsi"/>
          <w:sz w:val="22"/>
          <w:szCs w:val="22"/>
          <w:lang w:val="fr-CA"/>
        </w:rPr>
        <w:t>Remet la version finale du canevas de ton équipe à ton enseignante ou ton enseignant.</w:t>
      </w:r>
    </w:p>
    <w:p w14:paraId="002DC3F9" w14:textId="77777777" w:rsidR="006C1AB9" w:rsidRPr="006C1AB9" w:rsidRDefault="006C1AB9" w:rsidP="006C1AB9">
      <w:pPr>
        <w:rPr>
          <w:rFonts w:cstheme="minorHAnsi"/>
          <w:sz w:val="22"/>
          <w:szCs w:val="22"/>
          <w:lang w:val="fr-CA"/>
        </w:rPr>
      </w:pPr>
    </w:p>
    <w:p w14:paraId="76C3D1B7" w14:textId="77777777" w:rsidR="006C1AB9" w:rsidRPr="006C1AB9" w:rsidRDefault="006C1AB9" w:rsidP="006C1AB9">
      <w:pPr>
        <w:rPr>
          <w:rFonts w:cstheme="minorHAnsi"/>
          <w:b/>
          <w:sz w:val="22"/>
          <w:szCs w:val="22"/>
          <w:lang w:val="fr-CA"/>
        </w:rPr>
      </w:pPr>
      <w:r w:rsidRPr="006C1AB9">
        <w:rPr>
          <w:rFonts w:cstheme="minorHAnsi"/>
          <w:b/>
          <w:sz w:val="22"/>
          <w:szCs w:val="22"/>
          <w:lang w:val="fr-CA"/>
        </w:rPr>
        <w:t>Enseignante / Enseignant</w:t>
      </w:r>
    </w:p>
    <w:p w14:paraId="51514467" w14:textId="77777777" w:rsidR="006C1AB9" w:rsidRPr="006C1AB9" w:rsidRDefault="006C1AB9">
      <w:pPr>
        <w:pStyle w:val="ListParagraph"/>
        <w:numPr>
          <w:ilvl w:val="0"/>
          <w:numId w:val="29"/>
        </w:numPr>
        <w:rPr>
          <w:rFonts w:cstheme="minorHAnsi"/>
          <w:sz w:val="22"/>
          <w:szCs w:val="22"/>
          <w:lang w:val="fr-CA"/>
        </w:rPr>
      </w:pPr>
      <w:r w:rsidRPr="006C1AB9">
        <w:rPr>
          <w:rFonts w:cstheme="minorHAnsi"/>
          <w:sz w:val="22"/>
          <w:szCs w:val="22"/>
          <w:lang w:val="fr-CA"/>
        </w:rPr>
        <w:t>Remettez le canevas annoté et évalué à chaque équipe.</w:t>
      </w:r>
    </w:p>
    <w:p w14:paraId="35BA1370" w14:textId="77777777" w:rsidR="006C1AB9" w:rsidRPr="006C1AB9" w:rsidRDefault="006C1AB9">
      <w:pPr>
        <w:pStyle w:val="ListParagraph"/>
        <w:numPr>
          <w:ilvl w:val="0"/>
          <w:numId w:val="29"/>
        </w:numPr>
        <w:rPr>
          <w:rFonts w:cstheme="minorHAnsi"/>
          <w:sz w:val="22"/>
          <w:szCs w:val="22"/>
          <w:lang w:val="fr-CA"/>
        </w:rPr>
      </w:pPr>
      <w:r w:rsidRPr="006C1AB9">
        <w:rPr>
          <w:rFonts w:cstheme="minorHAnsi"/>
          <w:sz w:val="22"/>
          <w:szCs w:val="22"/>
          <w:lang w:val="fr-CA"/>
        </w:rPr>
        <w:t>Invitez les équipes à répéter leur saynète avec les costumes, accessoires et le maquillage et en apportant au besoin vos suggestions.</w:t>
      </w:r>
    </w:p>
    <w:p w14:paraId="3E88785E" w14:textId="7CA12A64" w:rsidR="006C1AB9" w:rsidRPr="006C1AB9" w:rsidRDefault="006C1AB9">
      <w:pPr>
        <w:pStyle w:val="ListParagraph"/>
        <w:numPr>
          <w:ilvl w:val="0"/>
          <w:numId w:val="29"/>
        </w:numPr>
        <w:rPr>
          <w:rFonts w:cstheme="minorHAnsi"/>
          <w:sz w:val="22"/>
          <w:szCs w:val="22"/>
          <w:lang w:val="fr-CA"/>
        </w:rPr>
      </w:pPr>
      <w:r w:rsidRPr="006C1AB9">
        <w:rPr>
          <w:rFonts w:cstheme="minorHAnsi"/>
          <w:sz w:val="22"/>
          <w:szCs w:val="22"/>
          <w:lang w:val="fr-CA"/>
        </w:rPr>
        <w:t xml:space="preserve">Circulez et notez l’Annexe 2 intitulée : Grille d’observation de l’enseignante ou de l’enseignant (voir : </w:t>
      </w:r>
      <w:hyperlink r:id="rId79" w:history="1">
        <w:r>
          <w:rPr>
            <w:rStyle w:val="Hyperlink"/>
            <w:rFonts w:cstheme="minorHAnsi"/>
            <w:b/>
            <w:bCs/>
            <w:color w:val="C25920"/>
            <w:sz w:val="22"/>
            <w:szCs w:val="22"/>
            <w:u w:val="none"/>
            <w:lang w:val="fr-CA"/>
          </w:rPr>
          <w:t>QUIPROQU_VF2_Annexe2</w:t>
        </w:r>
      </w:hyperlink>
      <w:r w:rsidRPr="006C1AB9">
        <w:rPr>
          <w:rFonts w:cstheme="minorHAnsi"/>
          <w:sz w:val="22"/>
          <w:szCs w:val="22"/>
          <w:lang w:val="fr-CA"/>
        </w:rPr>
        <w:t>).</w:t>
      </w:r>
    </w:p>
    <w:p w14:paraId="147E8F55" w14:textId="77777777" w:rsidR="006C1AB9" w:rsidRPr="006C1AB9" w:rsidRDefault="006C1AB9">
      <w:pPr>
        <w:pStyle w:val="ListParagraph"/>
        <w:numPr>
          <w:ilvl w:val="0"/>
          <w:numId w:val="29"/>
        </w:numPr>
        <w:rPr>
          <w:rFonts w:cstheme="minorHAnsi"/>
          <w:sz w:val="22"/>
          <w:szCs w:val="22"/>
          <w:lang w:val="fr-CA"/>
        </w:rPr>
      </w:pPr>
      <w:r w:rsidRPr="006C1AB9">
        <w:rPr>
          <w:rFonts w:cstheme="minorHAnsi"/>
          <w:sz w:val="22"/>
          <w:szCs w:val="22"/>
          <w:lang w:val="fr-CA"/>
        </w:rPr>
        <w:t>Déterminez l’ordre des présentations et invitez chaque équipe à sélectionner la personne responsable du groupe-classe pour enregistrer leur prestation.</w:t>
      </w:r>
    </w:p>
    <w:p w14:paraId="564D79E8" w14:textId="77777777" w:rsidR="006C1AB9" w:rsidRPr="006C1AB9" w:rsidRDefault="006C1AB9" w:rsidP="006C1AB9">
      <w:pPr>
        <w:rPr>
          <w:rFonts w:cstheme="minorHAnsi"/>
          <w:b/>
          <w:sz w:val="22"/>
          <w:szCs w:val="22"/>
          <w:lang w:val="fr-CA"/>
        </w:rPr>
      </w:pPr>
    </w:p>
    <w:p w14:paraId="6B017F33"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2976" behindDoc="0" locked="0" layoutInCell="1" allowOverlap="1" wp14:anchorId="3379C6FB" wp14:editId="61D363F9">
                <wp:simplePos x="0" y="0"/>
                <wp:positionH relativeFrom="column">
                  <wp:posOffset>3810000</wp:posOffset>
                </wp:positionH>
                <wp:positionV relativeFrom="paragraph">
                  <wp:posOffset>45720</wp:posOffset>
                </wp:positionV>
                <wp:extent cx="1508760" cy="241300"/>
                <wp:effectExtent l="0" t="0" r="0" b="0"/>
                <wp:wrapNone/>
                <wp:docPr id="302" name="Rectangle 30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382D9"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9C6FB" id="Rectangle 302" o:spid="_x0000_s1088" href="http://www.afeao.ca/afeaoDoc/QUIPROQU_VF2.pdf" style="position:absolute;margin-left:300pt;margin-top:3.6pt;width:118.8pt;height:19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7c8V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2D382D9"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05AF2AAA" wp14:editId="2C04821E">
                <wp:simplePos x="0" y="0"/>
                <wp:positionH relativeFrom="column">
                  <wp:posOffset>7434649</wp:posOffset>
                </wp:positionH>
                <wp:positionV relativeFrom="paragraph">
                  <wp:posOffset>46063</wp:posOffset>
                </wp:positionV>
                <wp:extent cx="1516380" cy="243154"/>
                <wp:effectExtent l="0" t="0" r="0" b="0"/>
                <wp:wrapNone/>
                <wp:docPr id="303" name="Rectangle 30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F809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0619AC"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F2AAA" id="Rectangle 303" o:spid="_x0000_s1089" href="http://www.afeao.ca/afeaoDoc/QUIPROQU_VF4.pdf" style="position:absolute;margin-left:585.4pt;margin-top:3.65pt;width:119.4pt;height:19.15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Jce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0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UUlx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74F809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0619AC"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440081E1" wp14:editId="62836B6E">
                <wp:simplePos x="0" y="0"/>
                <wp:positionH relativeFrom="column">
                  <wp:posOffset>2014151</wp:posOffset>
                </wp:positionH>
                <wp:positionV relativeFrom="paragraph">
                  <wp:posOffset>46063</wp:posOffset>
                </wp:positionV>
                <wp:extent cx="1508760" cy="241300"/>
                <wp:effectExtent l="0" t="0" r="0" b="0"/>
                <wp:wrapNone/>
                <wp:docPr id="304" name="Rectangle 30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3A105"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D1505D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081E1" id="Rectangle 304" o:spid="_x0000_s1090" href="http://www.afeao.ca/afeaoDoc/QUIPROQU_VF1.pdf" style="position:absolute;margin-left:158.6pt;margin-top:3.65pt;width:118.8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B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n5IF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513A105"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D1505D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3760" behindDoc="0" locked="0" layoutInCell="1" allowOverlap="1" wp14:anchorId="66BD3ADE" wp14:editId="048843AC">
                <wp:simplePos x="0" y="0"/>
                <wp:positionH relativeFrom="column">
                  <wp:posOffset>0</wp:posOffset>
                </wp:positionH>
                <wp:positionV relativeFrom="paragraph">
                  <wp:posOffset>-635</wp:posOffset>
                </wp:positionV>
                <wp:extent cx="9083040" cy="365760"/>
                <wp:effectExtent l="0" t="0" r="0" b="2540"/>
                <wp:wrapNone/>
                <wp:docPr id="305" name="Rounded Rectangle 3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05A6EA" id="Rounded Rectangle 305" o:spid="_x0000_s1026" style="position:absolute;margin-left:0;margin-top:-.05pt;width:715.2pt;height:28.8pt;z-index:2534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7A98DBF9" wp14:editId="553BCC07">
                <wp:simplePos x="0" y="0"/>
                <wp:positionH relativeFrom="column">
                  <wp:posOffset>106680</wp:posOffset>
                </wp:positionH>
                <wp:positionV relativeFrom="paragraph">
                  <wp:posOffset>43180</wp:posOffset>
                </wp:positionV>
                <wp:extent cx="1615440" cy="241300"/>
                <wp:effectExtent l="0" t="0" r="0" b="0"/>
                <wp:wrapNone/>
                <wp:docPr id="306" name="Rectangle 30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F19AC"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DBF9" id="Rectangle 306" o:spid="_x0000_s1091" href="http://www.afeao.ca/afeaoDoc/QUIPROQU_VI.pdf" style="position:absolute;margin-left:8.4pt;margin-top:3.4pt;width:127.2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7J4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x0EU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IPPsnh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A8F19AC"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720F0A06" wp14:editId="46006E15">
                <wp:simplePos x="0" y="0"/>
                <wp:positionH relativeFrom="column">
                  <wp:posOffset>5608320</wp:posOffset>
                </wp:positionH>
                <wp:positionV relativeFrom="paragraph">
                  <wp:posOffset>41910</wp:posOffset>
                </wp:positionV>
                <wp:extent cx="1516380" cy="241300"/>
                <wp:effectExtent l="0" t="0" r="0" b="0"/>
                <wp:wrapNone/>
                <wp:docPr id="307" name="Rectangle 30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8B76C"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F0A06" id="Rectangle 307" o:spid="_x0000_s1092" href="http://www.afeao.ca/afeaoDoc/QUIPROQU_VF3.pdf" style="position:absolute;margin-left:441.6pt;margin-top:3.3pt;width:119.4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gSm++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ED8B76C"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198BF6AB" wp14:editId="2982CC33">
                <wp:simplePos x="0" y="0"/>
                <wp:positionH relativeFrom="column">
                  <wp:posOffset>1790700</wp:posOffset>
                </wp:positionH>
                <wp:positionV relativeFrom="paragraph">
                  <wp:posOffset>67945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29191" id="Straight Connector 308"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19E07E59" wp14:editId="545BCA30">
                <wp:simplePos x="0" y="0"/>
                <wp:positionH relativeFrom="column">
                  <wp:posOffset>3749040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21A2B" id="Straight Connector 309"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60687392" wp14:editId="2226839B">
                <wp:simplePos x="0" y="0"/>
                <wp:positionH relativeFrom="column">
                  <wp:posOffset>5394960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BCCF0" id="Straight Connector 310"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3A938370" wp14:editId="48262705">
                <wp:simplePos x="0" y="0"/>
                <wp:positionH relativeFrom="column">
                  <wp:posOffset>7307580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FDCC4" id="Straight Connector 311" o:spid="_x0000_s1026" style="position:absolute;z-index:2535019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93C621B" w14:textId="77777777" w:rsidR="006C1AB9" w:rsidRDefault="006C1AB9" w:rsidP="006C1AB9">
      <w:pPr>
        <w:rPr>
          <w:rFonts w:cstheme="minorHAnsi"/>
          <w:b/>
          <w:sz w:val="22"/>
          <w:szCs w:val="22"/>
          <w:lang w:val="fr-CA"/>
        </w:rPr>
      </w:pPr>
    </w:p>
    <w:p w14:paraId="00D1059B" w14:textId="77777777" w:rsidR="006C1AB9" w:rsidRDefault="006C1AB9" w:rsidP="006C1AB9">
      <w:pPr>
        <w:rPr>
          <w:rFonts w:cstheme="minorHAnsi"/>
          <w:b/>
          <w:sz w:val="22"/>
          <w:szCs w:val="22"/>
          <w:lang w:val="fr-CA"/>
        </w:rPr>
      </w:pPr>
    </w:p>
    <w:p w14:paraId="754AA4CD" w14:textId="0C8C637A" w:rsidR="006C1AB9" w:rsidRPr="006C1AB9" w:rsidRDefault="006C1AB9" w:rsidP="006C1AB9">
      <w:pPr>
        <w:rPr>
          <w:rFonts w:cstheme="minorHAnsi"/>
          <w:b/>
          <w:sz w:val="22"/>
          <w:szCs w:val="22"/>
          <w:lang w:val="fr-CA"/>
        </w:rPr>
      </w:pPr>
      <w:r w:rsidRPr="006C1AB9">
        <w:rPr>
          <w:rFonts w:cstheme="minorHAnsi"/>
          <w:b/>
          <w:sz w:val="22"/>
          <w:szCs w:val="22"/>
          <w:lang w:val="fr-CA"/>
        </w:rPr>
        <w:t>Élève</w:t>
      </w:r>
    </w:p>
    <w:p w14:paraId="4BA13F6A" w14:textId="77777777" w:rsidR="006C1AB9" w:rsidRPr="006C1AB9" w:rsidRDefault="006C1AB9">
      <w:pPr>
        <w:pStyle w:val="ListParagraph"/>
        <w:numPr>
          <w:ilvl w:val="0"/>
          <w:numId w:val="21"/>
        </w:numPr>
        <w:rPr>
          <w:rFonts w:cstheme="minorHAnsi"/>
          <w:b/>
          <w:bCs/>
          <w:color w:val="000000" w:themeColor="text1"/>
          <w:sz w:val="22"/>
          <w:szCs w:val="22"/>
          <w:lang w:val="fr-CA"/>
        </w:rPr>
      </w:pPr>
      <w:r w:rsidRPr="006C1AB9">
        <w:rPr>
          <w:rFonts w:cstheme="minorHAnsi"/>
          <w:sz w:val="22"/>
          <w:szCs w:val="22"/>
          <w:lang w:val="fr-CA"/>
        </w:rPr>
        <w:t>Revois avec ton équipe les annotations et, s‘il y a lieu, décidez comment elles seront intégrées.</w:t>
      </w:r>
    </w:p>
    <w:p w14:paraId="58A2E498" w14:textId="77777777" w:rsidR="006C1AB9" w:rsidRPr="006C1AB9" w:rsidRDefault="006C1AB9">
      <w:pPr>
        <w:pStyle w:val="ListParagraph"/>
        <w:numPr>
          <w:ilvl w:val="0"/>
          <w:numId w:val="21"/>
        </w:numPr>
        <w:rPr>
          <w:rFonts w:cstheme="minorHAnsi"/>
          <w:b/>
          <w:bCs/>
          <w:color w:val="000000" w:themeColor="text1"/>
          <w:sz w:val="22"/>
          <w:szCs w:val="22"/>
          <w:lang w:val="fr-CA"/>
        </w:rPr>
      </w:pPr>
      <w:r w:rsidRPr="006C1AB9">
        <w:rPr>
          <w:rFonts w:cstheme="minorHAnsi"/>
          <w:sz w:val="22"/>
          <w:szCs w:val="22"/>
          <w:lang w:val="fr-CA"/>
        </w:rPr>
        <w:t>Utilise tes sélections quant au costume, au maquillage et aux accessoires pour répéter.</w:t>
      </w:r>
    </w:p>
    <w:p w14:paraId="0819EDB5" w14:textId="03FE94E6" w:rsidR="00510E7B" w:rsidRPr="006C1AB9" w:rsidRDefault="006C1AB9">
      <w:pPr>
        <w:pStyle w:val="ListParagraph"/>
        <w:numPr>
          <w:ilvl w:val="0"/>
          <w:numId w:val="21"/>
        </w:numPr>
        <w:rPr>
          <w:rFonts w:cstheme="minorHAnsi"/>
          <w:b/>
          <w:bCs/>
          <w:color w:val="000000" w:themeColor="text1"/>
          <w:sz w:val="22"/>
          <w:szCs w:val="22"/>
          <w:lang w:val="fr-CA"/>
        </w:rPr>
      </w:pPr>
      <w:r w:rsidRPr="006C1AB9">
        <w:rPr>
          <w:rFonts w:cstheme="minorHAnsi"/>
          <w:bCs/>
          <w:color w:val="000000" w:themeColor="text1"/>
          <w:sz w:val="22"/>
          <w:szCs w:val="22"/>
          <w:lang w:val="fr-CA"/>
        </w:rPr>
        <w:t>Choisis avec ton équipe qui, du groupe-classe, sera responsable d’enregistrer votre prestation au prochain cours.</w:t>
      </w:r>
    </w:p>
    <w:p w14:paraId="36FC708B" w14:textId="6DD0CD51" w:rsidR="00510E7B" w:rsidRDefault="00510E7B" w:rsidP="00F4424B">
      <w:pPr>
        <w:rPr>
          <w:rFonts w:ascii="Calibri" w:hAnsi="Calibri" w:cs="Arial"/>
          <w:b/>
          <w:bCs/>
          <w:color w:val="000000" w:themeColor="text1"/>
          <w:sz w:val="22"/>
          <w:szCs w:val="22"/>
          <w:lang w:val="fr-CA"/>
        </w:rPr>
      </w:pPr>
    </w:p>
    <w:p w14:paraId="7E619D9A" w14:textId="77777777" w:rsidR="006C1AB9" w:rsidRPr="00F4424B" w:rsidRDefault="006C1AB9"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7D83E47" w14:textId="77777777" w:rsidR="006C1AB9" w:rsidRDefault="00000000" w:rsidP="006C1AB9">
      <w:pPr>
        <w:pStyle w:val="ListParagraph"/>
        <w:numPr>
          <w:ilvl w:val="0"/>
          <w:numId w:val="10"/>
        </w:numPr>
        <w:rPr>
          <w:rStyle w:val="Hyperlink"/>
          <w:rFonts w:ascii="Calibri" w:hAnsi="Calibri" w:cs="Arial"/>
          <w:b/>
          <w:color w:val="C25920"/>
          <w:sz w:val="22"/>
          <w:szCs w:val="22"/>
          <w:u w:val="none"/>
          <w:lang w:val="fr-CA"/>
        </w:rPr>
      </w:pPr>
      <w:hyperlink r:id="rId80" w:history="1">
        <w:r w:rsidR="006C1AB9" w:rsidRPr="00EE3DC5">
          <w:rPr>
            <w:rStyle w:val="Hyperlink"/>
            <w:rFonts w:cstheme="minorHAnsi"/>
            <w:b/>
            <w:bCs/>
            <w:color w:val="C25920"/>
            <w:sz w:val="22"/>
            <w:szCs w:val="22"/>
            <w:u w:val="none"/>
            <w:lang w:val="fr-CA"/>
          </w:rPr>
          <w:t>QUIPROQU_VF1_Annexe1</w:t>
        </w:r>
      </w:hyperlink>
    </w:p>
    <w:p w14:paraId="5DD9F086" w14:textId="77777777" w:rsidR="006C1AB9" w:rsidRPr="004B543B" w:rsidRDefault="00000000" w:rsidP="006C1AB9">
      <w:pPr>
        <w:pStyle w:val="ListParagraph"/>
        <w:numPr>
          <w:ilvl w:val="0"/>
          <w:numId w:val="10"/>
        </w:numPr>
        <w:rPr>
          <w:rStyle w:val="Hyperlink"/>
          <w:rFonts w:ascii="Calibri" w:hAnsi="Calibri" w:cs="Arial"/>
          <w:b/>
          <w:color w:val="C25920"/>
          <w:sz w:val="22"/>
          <w:szCs w:val="22"/>
          <w:u w:val="none"/>
          <w:lang w:val="fr-CA"/>
        </w:rPr>
      </w:pPr>
      <w:hyperlink r:id="rId81" w:history="1">
        <w:r w:rsidR="006C1AB9">
          <w:rPr>
            <w:rStyle w:val="Hyperlink"/>
            <w:rFonts w:cstheme="minorHAnsi"/>
            <w:b/>
            <w:bCs/>
            <w:color w:val="C25920"/>
            <w:sz w:val="22"/>
            <w:szCs w:val="22"/>
            <w:u w:val="none"/>
            <w:lang w:val="fr-CA"/>
          </w:rPr>
          <w:t>QUIPROQU_VF2_Annexe1</w:t>
        </w:r>
      </w:hyperlink>
    </w:p>
    <w:p w14:paraId="0CED3081" w14:textId="77777777" w:rsidR="006C1AB9" w:rsidRPr="008E5939" w:rsidRDefault="00000000" w:rsidP="006C1AB9">
      <w:pPr>
        <w:pStyle w:val="ListParagraph"/>
        <w:numPr>
          <w:ilvl w:val="0"/>
          <w:numId w:val="10"/>
        </w:numPr>
        <w:rPr>
          <w:rFonts w:ascii="Calibri" w:hAnsi="Calibri" w:cs="Arial"/>
          <w:b/>
          <w:color w:val="C25920"/>
          <w:sz w:val="22"/>
          <w:szCs w:val="22"/>
          <w:lang w:val="fr-CA"/>
        </w:rPr>
      </w:pPr>
      <w:hyperlink r:id="rId82" w:history="1">
        <w:r w:rsidR="006C1AB9">
          <w:rPr>
            <w:rStyle w:val="Hyperlink"/>
            <w:rFonts w:cstheme="minorHAnsi"/>
            <w:b/>
            <w:bCs/>
            <w:color w:val="C25920"/>
            <w:sz w:val="22"/>
            <w:szCs w:val="22"/>
            <w:u w:val="none"/>
            <w:lang w:val="fr-CA"/>
          </w:rPr>
          <w:t>QUIPROQU_VF2_Annexe2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76B8A813"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4240" behindDoc="0" locked="0" layoutInCell="1" allowOverlap="1" wp14:anchorId="2514E17B" wp14:editId="2D1AF9D6">
                <wp:simplePos x="0" y="0"/>
                <wp:positionH relativeFrom="column">
                  <wp:posOffset>3810000</wp:posOffset>
                </wp:positionH>
                <wp:positionV relativeFrom="paragraph">
                  <wp:posOffset>45720</wp:posOffset>
                </wp:positionV>
                <wp:extent cx="1508760" cy="241300"/>
                <wp:effectExtent l="0" t="0" r="0" b="0"/>
                <wp:wrapNone/>
                <wp:docPr id="312" name="Rectangle 31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3C1A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E17B" id="Rectangle 312" o:spid="_x0000_s1093" href="http://www.afeao.ca/afeaoDoc/QUIPROQU_VF2.pdf" style="position:absolute;margin-left:300pt;margin-top:3.6pt;width:118.8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JYCRJ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AB3C1A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EEF4B86" wp14:editId="3D314A24">
                <wp:simplePos x="0" y="0"/>
                <wp:positionH relativeFrom="column">
                  <wp:posOffset>7434649</wp:posOffset>
                </wp:positionH>
                <wp:positionV relativeFrom="paragraph">
                  <wp:posOffset>46063</wp:posOffset>
                </wp:positionV>
                <wp:extent cx="1516380" cy="243154"/>
                <wp:effectExtent l="0" t="0" r="0" b="0"/>
                <wp:wrapNone/>
                <wp:docPr id="313" name="Rectangle 31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937E0"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81714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F4B86" id="Rectangle 313" o:spid="_x0000_s1094" href="http://www.afeao.ca/afeaoDoc/QUIPROQU_VF4.pdf" style="position:absolute;margin-left:585.4pt;margin-top:3.65pt;width:119.4pt;height:19.1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tvm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i22+Z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D1937E0"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81714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26F627AA" wp14:editId="4C5C5D67">
                <wp:simplePos x="0" y="0"/>
                <wp:positionH relativeFrom="column">
                  <wp:posOffset>2014151</wp:posOffset>
                </wp:positionH>
                <wp:positionV relativeFrom="paragraph">
                  <wp:posOffset>46063</wp:posOffset>
                </wp:positionV>
                <wp:extent cx="1508760" cy="241300"/>
                <wp:effectExtent l="0" t="0" r="0" b="0"/>
                <wp:wrapNone/>
                <wp:docPr id="314" name="Rectangle 31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48A84"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A2A0E1"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627AA" id="Rectangle 314" o:spid="_x0000_s1095" href="http://www.afeao.ca/afeaoDoc/QUIPROQU_VF1.pdf" style="position:absolute;margin-left:158.6pt;margin-top:3.65pt;width:118.8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T89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U/O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ZPz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E48A84"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A2A0E1"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0E781E8C" wp14:editId="3138AA71">
                <wp:simplePos x="0" y="0"/>
                <wp:positionH relativeFrom="column">
                  <wp:posOffset>0</wp:posOffset>
                </wp:positionH>
                <wp:positionV relativeFrom="paragraph">
                  <wp:posOffset>-635</wp:posOffset>
                </wp:positionV>
                <wp:extent cx="9083040" cy="365760"/>
                <wp:effectExtent l="0" t="0" r="0" b="2540"/>
                <wp:wrapNone/>
                <wp:docPr id="315" name="Rounded Rectangle 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EED45B" id="Rounded Rectangle 315" o:spid="_x0000_s1026" style="position:absolute;margin-left:0;margin-top:-.05pt;width:715.2pt;height:28.8pt;z-index:2535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65EF72C3" wp14:editId="2E128825">
                <wp:simplePos x="0" y="0"/>
                <wp:positionH relativeFrom="column">
                  <wp:posOffset>106680</wp:posOffset>
                </wp:positionH>
                <wp:positionV relativeFrom="paragraph">
                  <wp:posOffset>43180</wp:posOffset>
                </wp:positionV>
                <wp:extent cx="1615440" cy="241300"/>
                <wp:effectExtent l="0" t="0" r="0" b="0"/>
                <wp:wrapNone/>
                <wp:docPr id="316" name="Rectangle 31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290B0"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F72C3" id="Rectangle 316" o:spid="_x0000_s1096" href="http://www.afeao.ca/afeaoDoc/QUIPROQU_VI.pdf" style="position:absolute;margin-left:8.4pt;margin-top:3.4pt;width:127.2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Nk/XA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0290B0"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17FDBD19" wp14:editId="7C4C30C2">
                <wp:simplePos x="0" y="0"/>
                <wp:positionH relativeFrom="column">
                  <wp:posOffset>5608320</wp:posOffset>
                </wp:positionH>
                <wp:positionV relativeFrom="paragraph">
                  <wp:posOffset>41910</wp:posOffset>
                </wp:positionV>
                <wp:extent cx="1516380" cy="241300"/>
                <wp:effectExtent l="0" t="0" r="0" b="0"/>
                <wp:wrapNone/>
                <wp:docPr id="318" name="Rectangle 31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653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BD19" id="Rectangle 318" o:spid="_x0000_s1097" href="http://www.afeao.ca/afeaoDoc/QUIPROQU_VF3.pdf" style="position:absolute;margin-left:441.6pt;margin-top:3.3pt;width:119.4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cn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Vyc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75653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1F78A06" wp14:editId="6076D248">
                <wp:simplePos x="0" y="0"/>
                <wp:positionH relativeFrom="column">
                  <wp:posOffset>1790700</wp:posOffset>
                </wp:positionH>
                <wp:positionV relativeFrom="paragraph">
                  <wp:posOffset>67945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A27C1" id="Straight Connector 319"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496E06A5" wp14:editId="1D01D6C3">
                <wp:simplePos x="0" y="0"/>
                <wp:positionH relativeFrom="column">
                  <wp:posOffset>3749040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6A9AD" id="Straight Connector 204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6A98C31D" wp14:editId="01822C4B">
                <wp:simplePos x="0" y="0"/>
                <wp:positionH relativeFrom="column">
                  <wp:posOffset>5394960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5289C" id="Straight Connector 2050"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79E9FD47" wp14:editId="20A68A4D">
                <wp:simplePos x="0" y="0"/>
                <wp:positionH relativeFrom="column">
                  <wp:posOffset>7307580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EE18F" id="Straight Connector 2051"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EC25CD3" w14:textId="2C371574" w:rsidR="006C1AB9" w:rsidRPr="006C1AB9" w:rsidRDefault="006C1AB9">
      <w:pPr>
        <w:pStyle w:val="ListParagraph"/>
        <w:numPr>
          <w:ilvl w:val="0"/>
          <w:numId w:val="30"/>
        </w:numPr>
        <w:rPr>
          <w:rFonts w:cstheme="minorHAnsi"/>
          <w:bCs/>
          <w:color w:val="000000" w:themeColor="text1"/>
          <w:sz w:val="22"/>
          <w:szCs w:val="22"/>
          <w:lang w:val="fr-CA"/>
        </w:rPr>
      </w:pPr>
      <w:r w:rsidRPr="006C1AB9">
        <w:rPr>
          <w:rFonts w:cstheme="minorHAnsi"/>
          <w:bCs/>
          <w:color w:val="000000" w:themeColor="text1"/>
          <w:sz w:val="22"/>
          <w:szCs w:val="22"/>
          <w:lang w:val="fr-CA"/>
        </w:rPr>
        <w:t>Prévoyez un appareil pour enregistrer les présentations (prestations de chaque équipe)</w:t>
      </w:r>
      <w:r>
        <w:rPr>
          <w:rFonts w:cstheme="minorHAnsi"/>
          <w:bCs/>
          <w:color w:val="000000" w:themeColor="text1"/>
          <w:sz w:val="22"/>
          <w:szCs w:val="22"/>
          <w:lang w:val="fr-CA"/>
        </w:rPr>
        <w:t>.</w:t>
      </w:r>
    </w:p>
    <w:p w14:paraId="716FC911" w14:textId="7CFD87E4" w:rsidR="006C1AB9" w:rsidRPr="006C1AB9" w:rsidRDefault="006C1AB9">
      <w:pPr>
        <w:pStyle w:val="ListParagraph"/>
        <w:numPr>
          <w:ilvl w:val="0"/>
          <w:numId w:val="31"/>
        </w:numPr>
        <w:rPr>
          <w:rFonts w:cstheme="minorHAnsi"/>
          <w:b/>
          <w:i/>
          <w:sz w:val="22"/>
          <w:szCs w:val="22"/>
          <w:lang w:val="fr-CA"/>
        </w:rPr>
      </w:pPr>
      <w:r w:rsidRPr="006C1AB9">
        <w:rPr>
          <w:rFonts w:cstheme="minorHAnsi"/>
          <w:bCs/>
          <w:color w:val="000000" w:themeColor="text1"/>
          <w:sz w:val="22"/>
          <w:szCs w:val="22"/>
          <w:lang w:val="fr-CA"/>
        </w:rPr>
        <w:t>Prévoyez distribuer ou rendre accessible l’</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1 </w:t>
      </w:r>
      <w:r w:rsidRPr="006C1AB9">
        <w:rPr>
          <w:rFonts w:cstheme="minorHAnsi"/>
          <w:bCs/>
          <w:color w:val="000000" w:themeColor="text1"/>
          <w:sz w:val="22"/>
          <w:szCs w:val="22"/>
          <w:lang w:val="fr-CA"/>
        </w:rPr>
        <w:t>intitulée</w:t>
      </w:r>
      <w:r w:rsidRPr="006C1AB9">
        <w:rPr>
          <w:rFonts w:cstheme="minorHAnsi"/>
          <w:b/>
          <w:bCs/>
          <w:color w:val="000000" w:themeColor="text1"/>
          <w:sz w:val="22"/>
          <w:szCs w:val="22"/>
          <w:lang w:val="fr-CA"/>
        </w:rPr>
        <w:t xml:space="preserve"> : </w:t>
      </w:r>
      <w:r w:rsidRPr="006C1AB9">
        <w:rPr>
          <w:rFonts w:cstheme="minorHAnsi"/>
          <w:b/>
          <w:i/>
          <w:sz w:val="22"/>
          <w:szCs w:val="22"/>
          <w:lang w:val="fr-CA"/>
        </w:rPr>
        <w:t xml:space="preserve">Autoévaluation de l’élève / Évaluation des pairs </w:t>
      </w:r>
      <w:r w:rsidRPr="006C1AB9">
        <w:rPr>
          <w:rFonts w:cstheme="minorHAnsi"/>
          <w:b/>
          <w:sz w:val="22"/>
          <w:szCs w:val="22"/>
          <w:lang w:val="fr-CA"/>
        </w:rPr>
        <w:t xml:space="preserve">(voir : </w:t>
      </w:r>
      <w:hyperlink r:id="rId83" w:history="1">
        <w:r>
          <w:rPr>
            <w:rStyle w:val="Hyperlink"/>
            <w:rFonts w:cstheme="minorHAnsi"/>
            <w:b/>
            <w:bCs/>
            <w:color w:val="C25920"/>
            <w:sz w:val="22"/>
            <w:szCs w:val="22"/>
            <w:u w:val="none"/>
            <w:lang w:val="fr-CA"/>
          </w:rPr>
          <w:t>QUIPROQU_VF4_Annexe2</w:t>
        </w:r>
      </w:hyperlink>
      <w:r w:rsidRPr="006C1AB9">
        <w:rPr>
          <w:rFonts w:cstheme="minorHAnsi"/>
          <w:b/>
          <w:sz w:val="22"/>
          <w:szCs w:val="22"/>
          <w:lang w:val="fr-CA"/>
        </w:rPr>
        <w:t>)</w:t>
      </w:r>
      <w:r>
        <w:rPr>
          <w:rFonts w:cstheme="minorHAnsi"/>
          <w:b/>
          <w:sz w:val="22"/>
          <w:szCs w:val="22"/>
          <w:lang w:val="fr-CA"/>
        </w:rPr>
        <w:t>.</w:t>
      </w:r>
    </w:p>
    <w:p w14:paraId="688176C7" w14:textId="031D3942" w:rsidR="006C1AB9" w:rsidRPr="006C1AB9" w:rsidRDefault="006C1AB9">
      <w:pPr>
        <w:pStyle w:val="ListParagraph"/>
        <w:numPr>
          <w:ilvl w:val="0"/>
          <w:numId w:val="30"/>
        </w:numPr>
        <w:rPr>
          <w:rFonts w:cstheme="minorHAnsi"/>
          <w:bCs/>
          <w:color w:val="000000" w:themeColor="text1"/>
          <w:sz w:val="22"/>
          <w:szCs w:val="22"/>
          <w:lang w:val="fr-CA"/>
        </w:rPr>
      </w:pPr>
      <w:r w:rsidRPr="006C1AB9">
        <w:rPr>
          <w:rFonts w:cstheme="minorHAnsi"/>
          <w:bCs/>
          <w:color w:val="000000" w:themeColor="text1"/>
          <w:sz w:val="22"/>
          <w:szCs w:val="22"/>
          <w:lang w:val="fr-CA"/>
        </w:rPr>
        <w:t>Prévoyez utiliser</w:t>
      </w:r>
      <w:r w:rsidRPr="006C1AB9">
        <w:rPr>
          <w:rFonts w:cstheme="minorHAnsi"/>
          <w:b/>
          <w:bCs/>
          <w:color w:val="000000" w:themeColor="text1"/>
          <w:sz w:val="22"/>
          <w:szCs w:val="22"/>
          <w:lang w:val="fr-CA"/>
        </w:rPr>
        <w:t> l</w:t>
      </w:r>
      <w:r w:rsidRPr="006C1AB9">
        <w:rPr>
          <w:rFonts w:cstheme="minorHAnsi"/>
          <w:bCs/>
          <w:color w:val="000000" w:themeColor="text1"/>
          <w:sz w:val="22"/>
          <w:szCs w:val="22"/>
          <w:lang w:val="fr-CA"/>
        </w:rPr>
        <w:t>’</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2</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Grille d’évaluation adaptée</w:t>
      </w:r>
      <w:r w:rsidRPr="006C1AB9">
        <w:rPr>
          <w:rFonts w:cstheme="minorHAnsi"/>
          <w:bCs/>
          <w:color w:val="000000" w:themeColor="text1"/>
          <w:sz w:val="22"/>
          <w:szCs w:val="22"/>
          <w:lang w:val="fr-CA"/>
        </w:rPr>
        <w:t xml:space="preserve"> (voir : </w:t>
      </w:r>
      <w:hyperlink r:id="rId84" w:history="1">
        <w:r>
          <w:rPr>
            <w:rStyle w:val="Hyperlink"/>
            <w:rFonts w:cstheme="minorHAnsi"/>
            <w:b/>
            <w:bCs/>
            <w:color w:val="C25920"/>
            <w:sz w:val="22"/>
            <w:szCs w:val="22"/>
            <w:u w:val="none"/>
            <w:lang w:val="fr-CA"/>
          </w:rPr>
          <w:t>QUIPROQU_VF4_Annexe1</w:t>
        </w:r>
      </w:hyperlink>
      <w:r w:rsidRPr="006C1AB9">
        <w:rPr>
          <w:rFonts w:cstheme="minorHAnsi"/>
          <w:bCs/>
          <w:color w:val="000000" w:themeColor="text1"/>
          <w:sz w:val="22"/>
          <w:szCs w:val="22"/>
          <w:lang w:val="fr-CA"/>
        </w:rPr>
        <w:t>)</w:t>
      </w:r>
      <w:r>
        <w:rPr>
          <w:rFonts w:cstheme="minorHAnsi"/>
          <w:bCs/>
          <w:color w:val="000000" w:themeColor="text1"/>
          <w:sz w:val="22"/>
          <w:szCs w:val="22"/>
          <w:lang w:val="fr-CA"/>
        </w:rPr>
        <w:t>.</w:t>
      </w:r>
    </w:p>
    <w:p w14:paraId="49B695D2" w14:textId="77777777" w:rsidR="006C1AB9" w:rsidRPr="006C1AB9" w:rsidRDefault="006C1AB9" w:rsidP="006C1AB9">
      <w:pPr>
        <w:rPr>
          <w:rFonts w:cstheme="minorHAnsi"/>
          <w:b/>
          <w:bCs/>
          <w:color w:val="000000" w:themeColor="text1"/>
          <w:sz w:val="22"/>
          <w:szCs w:val="22"/>
          <w:lang w:val="fr-CA"/>
        </w:rPr>
      </w:pPr>
    </w:p>
    <w:p w14:paraId="7C9E77D8" w14:textId="77777777" w:rsidR="006C1AB9" w:rsidRPr="006C1AB9" w:rsidRDefault="006C1AB9" w:rsidP="006C1AB9">
      <w:pPr>
        <w:rPr>
          <w:rFonts w:cstheme="minorHAnsi"/>
          <w:b/>
          <w:bCs/>
          <w:color w:val="000000" w:themeColor="text1"/>
          <w:sz w:val="22"/>
          <w:szCs w:val="22"/>
          <w:lang w:val="fr-CA"/>
        </w:rPr>
      </w:pPr>
      <w:r w:rsidRPr="006C1AB9">
        <w:rPr>
          <w:rFonts w:cstheme="minorHAnsi"/>
          <w:b/>
          <w:bCs/>
          <w:color w:val="000000" w:themeColor="text1"/>
          <w:sz w:val="22"/>
          <w:szCs w:val="22"/>
          <w:lang w:val="fr-CA"/>
        </w:rPr>
        <w:t xml:space="preserve">Enseignant / Enseignante  </w:t>
      </w:r>
    </w:p>
    <w:p w14:paraId="6668A283" w14:textId="77777777" w:rsidR="006C1AB9" w:rsidRPr="006C1AB9" w:rsidRDefault="006C1AB9">
      <w:pPr>
        <w:pStyle w:val="ListParagraph"/>
        <w:numPr>
          <w:ilvl w:val="0"/>
          <w:numId w:val="30"/>
        </w:numPr>
        <w:rPr>
          <w:rFonts w:cstheme="minorHAnsi"/>
          <w:sz w:val="22"/>
          <w:szCs w:val="22"/>
          <w:lang w:val="fr-CA"/>
        </w:rPr>
      </w:pPr>
      <w:r w:rsidRPr="006C1AB9">
        <w:rPr>
          <w:rFonts w:cstheme="minorHAnsi"/>
          <w:sz w:val="22"/>
          <w:szCs w:val="22"/>
          <w:lang w:val="fr-CA"/>
        </w:rPr>
        <w:t>Rendez accessible l’équipement d’enregistrement en vous assurant que les personnes responsables savent s’en servir.</w:t>
      </w:r>
    </w:p>
    <w:p w14:paraId="572F5DF8" w14:textId="77777777"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Précisez l’horaire des présentations de sorte que lors d’une présentation, l’autre équipe se prépare.</w:t>
      </w:r>
    </w:p>
    <w:p w14:paraId="4F34DFE4" w14:textId="5D0B8EE2"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 xml:space="preserve">Donnez à chaque élève la responsabilité d’évaluer à l’écrit une autre équipe et distribuez le formulaire à remplir (voir : </w:t>
      </w:r>
      <w:hyperlink r:id="rId85"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3A7DFDC7" w14:textId="74135303"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 xml:space="preserve">Expliquez que l’élève rédige son autoévaluation (voir : </w:t>
      </w:r>
      <w:hyperlink r:id="rId86" w:history="1">
        <w:r>
          <w:rPr>
            <w:rStyle w:val="Hyperlink"/>
            <w:rFonts w:cstheme="minorHAnsi"/>
            <w:b/>
            <w:bCs/>
            <w:color w:val="C25920"/>
            <w:sz w:val="22"/>
            <w:szCs w:val="22"/>
            <w:u w:val="none"/>
            <w:lang w:val="fr-CA"/>
          </w:rPr>
          <w:t>QUIPROQU_VF4_Annexe2</w:t>
        </w:r>
      </w:hyperlink>
      <w:r w:rsidRPr="006C1AB9">
        <w:rPr>
          <w:rFonts w:cstheme="minorHAnsi"/>
          <w:b/>
          <w:sz w:val="22"/>
          <w:szCs w:val="22"/>
          <w:lang w:val="fr-CA"/>
        </w:rPr>
        <w:t>) et préciser que c’est le même formulaire employé pour l’évaluation des pairs. Précisez que ce formulaire est recueilli à la fin de la session des présentations.</w:t>
      </w:r>
    </w:p>
    <w:p w14:paraId="0E7D8DDE" w14:textId="77777777"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Modelez ensuite un commentaire proactif au sujet de chaque saynète et invitez quelques élèves à faire de même.</w:t>
      </w:r>
    </w:p>
    <w:p w14:paraId="01B83792" w14:textId="1BAE1959" w:rsidR="006C1AB9" w:rsidRPr="006C1AB9" w:rsidRDefault="006C1AB9">
      <w:pPr>
        <w:pStyle w:val="ListParagraph"/>
        <w:numPr>
          <w:ilvl w:val="0"/>
          <w:numId w:val="32"/>
        </w:numPr>
        <w:rPr>
          <w:rFonts w:cstheme="minorHAnsi"/>
          <w:bCs/>
          <w:color w:val="000000" w:themeColor="text1"/>
          <w:sz w:val="22"/>
          <w:szCs w:val="22"/>
          <w:lang w:val="fr-CA"/>
        </w:rPr>
      </w:pPr>
      <w:r w:rsidRPr="006C1AB9">
        <w:rPr>
          <w:rFonts w:cstheme="minorHAnsi"/>
          <w:sz w:val="22"/>
          <w:szCs w:val="22"/>
          <w:lang w:val="fr-CA"/>
        </w:rPr>
        <w:t xml:space="preserve">Remplissez </w:t>
      </w:r>
      <w:r w:rsidRPr="006C1AB9">
        <w:rPr>
          <w:rFonts w:cstheme="minorHAnsi"/>
          <w:bCs/>
          <w:iCs/>
          <w:color w:val="000000" w:themeColor="text1"/>
          <w:sz w:val="22"/>
          <w:szCs w:val="22"/>
          <w:lang w:val="fr-CA"/>
        </w:rPr>
        <w:t>l’</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2</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Grille d’évaluation adaptée</w:t>
      </w:r>
      <w:r w:rsidRPr="006C1AB9">
        <w:rPr>
          <w:rFonts w:cstheme="minorHAnsi"/>
          <w:bCs/>
          <w:color w:val="000000" w:themeColor="text1"/>
          <w:sz w:val="22"/>
          <w:szCs w:val="22"/>
          <w:lang w:val="fr-CA"/>
        </w:rPr>
        <w:t xml:space="preserve"> (voir : </w:t>
      </w:r>
      <w:hyperlink r:id="rId87" w:history="1">
        <w:r>
          <w:rPr>
            <w:rStyle w:val="Hyperlink"/>
            <w:rFonts w:cstheme="minorHAnsi"/>
            <w:b/>
            <w:bCs/>
            <w:color w:val="C25920"/>
            <w:sz w:val="22"/>
            <w:szCs w:val="22"/>
            <w:u w:val="none"/>
            <w:lang w:val="fr-CA"/>
          </w:rPr>
          <w:t>QUIPROQU_VF4_Annexe1</w:t>
        </w:r>
      </w:hyperlink>
      <w:r w:rsidRPr="006C1AB9">
        <w:rPr>
          <w:rFonts w:cstheme="minorHAnsi"/>
          <w:bCs/>
          <w:color w:val="000000" w:themeColor="text1"/>
          <w:sz w:val="22"/>
          <w:szCs w:val="22"/>
          <w:lang w:val="fr-CA"/>
        </w:rPr>
        <w:t>).</w:t>
      </w:r>
    </w:p>
    <w:p w14:paraId="13389F2E" w14:textId="77777777" w:rsidR="006C1AB9" w:rsidRPr="006C1AB9" w:rsidRDefault="006C1AB9" w:rsidP="006C1AB9">
      <w:pPr>
        <w:rPr>
          <w:rFonts w:cstheme="minorHAnsi"/>
          <w:b/>
          <w:bCs/>
          <w:color w:val="000000" w:themeColor="text1"/>
          <w:sz w:val="22"/>
          <w:szCs w:val="22"/>
          <w:lang w:val="fr-CA"/>
        </w:rPr>
      </w:pPr>
    </w:p>
    <w:p w14:paraId="7E3F5198" w14:textId="77777777" w:rsidR="006C1AB9" w:rsidRPr="006C1AB9" w:rsidRDefault="006C1AB9" w:rsidP="006C1AB9">
      <w:pPr>
        <w:rPr>
          <w:rFonts w:eastAsia="Times New Roman" w:cstheme="minorHAnsi"/>
          <w:sz w:val="22"/>
          <w:szCs w:val="22"/>
          <w:lang w:val="fr-CA"/>
        </w:rPr>
      </w:pPr>
      <w:r w:rsidRPr="006C1AB9">
        <w:rPr>
          <w:rFonts w:cstheme="minorHAnsi"/>
          <w:b/>
          <w:bCs/>
          <w:color w:val="000000" w:themeColor="text1"/>
          <w:sz w:val="22"/>
          <w:szCs w:val="22"/>
          <w:lang w:val="fr-CA"/>
        </w:rPr>
        <w:t>Élève</w:t>
      </w:r>
    </w:p>
    <w:p w14:paraId="5E2A39AA"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Prépare-toi avec ton équipe à présenter ta saynète durant la prestation qui précède la tienne.</w:t>
      </w:r>
    </w:p>
    <w:p w14:paraId="14F31BEE"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Présente ta saynète et sois à l’écoute active des commentaires proactifs de ton enseignante ou ton enseignant et de ceux de tes pairs.</w:t>
      </w:r>
    </w:p>
    <w:p w14:paraId="4D8345E3" w14:textId="3EE26AA3"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 xml:space="preserve">Rédige ensuite l’autoévaluation de ta prestation (voir : </w:t>
      </w:r>
      <w:hyperlink r:id="rId88"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401CF9CB" w14:textId="1CC95FAB"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 xml:space="preserve">Complète l’évaluation du travail d’une autre équipe (voir : </w:t>
      </w:r>
      <w:hyperlink r:id="rId89"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32A7C2E7"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Recueillez toutes les évaluations.</w:t>
      </w:r>
    </w:p>
    <w:p w14:paraId="68ECEFCF" w14:textId="77777777" w:rsidR="006C1AB9" w:rsidRPr="006C1AB9" w:rsidRDefault="006C1AB9" w:rsidP="006C1AB9">
      <w:pPr>
        <w:rPr>
          <w:rFonts w:cstheme="minorHAnsi"/>
          <w:sz w:val="22"/>
          <w:szCs w:val="22"/>
          <w:lang w:val="fr-CA"/>
        </w:rPr>
      </w:pPr>
    </w:p>
    <w:p w14:paraId="64B8B482" w14:textId="77777777" w:rsidR="006C1AB9" w:rsidRPr="006C1AB9" w:rsidRDefault="006C1AB9" w:rsidP="006C1AB9">
      <w:pPr>
        <w:rPr>
          <w:rFonts w:cstheme="minorHAnsi"/>
          <w:b/>
          <w:bCs/>
          <w:sz w:val="22"/>
          <w:szCs w:val="22"/>
          <w:lang w:val="fr-CA"/>
        </w:rPr>
      </w:pPr>
      <w:r w:rsidRPr="006C1AB9">
        <w:rPr>
          <w:rFonts w:cstheme="minorHAnsi"/>
          <w:b/>
          <w:bCs/>
          <w:sz w:val="22"/>
          <w:szCs w:val="22"/>
          <w:lang w:val="fr-CA"/>
        </w:rPr>
        <w:t xml:space="preserve">Enseignante / Enseignant </w:t>
      </w:r>
    </w:p>
    <w:p w14:paraId="1CF1D70A" w14:textId="782D7520"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Regarder la vidéo de chaque équipe, les commentaires des pairs et l’autoévalution pour finaliser et ajustez votre évaluation.</w:t>
      </w:r>
    </w:p>
    <w:p w14:paraId="04D35F1F" w14:textId="48E964C4"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 xml:space="preserve">Remettez l’évaluation à l’équipe, si possible rencontrez chaque équipe pour transmettre votre évaluation et discuter des « bons coups », </w:t>
      </w:r>
      <w:r w:rsidR="00431AC4">
        <w:rPr>
          <w:rFonts w:cstheme="minorHAnsi"/>
          <w:sz w:val="22"/>
          <w:szCs w:val="22"/>
          <w:lang w:val="fr-CA"/>
        </w:rPr>
        <w:br/>
      </w:r>
      <w:r w:rsidRPr="006C1AB9">
        <w:rPr>
          <w:rFonts w:cstheme="minorHAnsi"/>
          <w:sz w:val="22"/>
          <w:szCs w:val="22"/>
          <w:lang w:val="fr-CA"/>
        </w:rPr>
        <w:t xml:space="preserve">des défis qui restent </w:t>
      </w:r>
    </w:p>
    <w:p w14:paraId="3BF4DC7D" w14:textId="3CCB9CDA" w:rsidR="006C1AB9" w:rsidRPr="006C1AB9" w:rsidRDefault="006C1AB9">
      <w:pPr>
        <w:pStyle w:val="ListParagraph"/>
        <w:numPr>
          <w:ilvl w:val="0"/>
          <w:numId w:val="33"/>
        </w:numPr>
        <w:rPr>
          <w:rFonts w:cstheme="minorHAnsi"/>
          <w:sz w:val="22"/>
          <w:szCs w:val="22"/>
          <w:lang w:val="fr-CA"/>
        </w:rPr>
      </w:pPr>
      <w:r>
        <w:rPr>
          <w:rFonts w:cstheme="minorHAnsi"/>
          <w:sz w:val="22"/>
          <w:szCs w:val="22"/>
          <w:lang w:val="fr-CA"/>
        </w:rPr>
        <w:t>S</w:t>
      </w:r>
      <w:r w:rsidRPr="006C1AB9">
        <w:rPr>
          <w:rFonts w:cstheme="minorHAnsi"/>
          <w:sz w:val="22"/>
          <w:szCs w:val="22"/>
          <w:lang w:val="fr-CA"/>
        </w:rPr>
        <w:t xml:space="preserve">urmonter et comment ajuster son travail la prochaine fois. Nuancez votre évaluation en fonction de chaque élève au besoin et rencontrez </w:t>
      </w:r>
      <w:r w:rsidR="00431AC4">
        <w:rPr>
          <w:rFonts w:cstheme="minorHAnsi"/>
          <w:sz w:val="22"/>
          <w:szCs w:val="22"/>
          <w:lang w:val="fr-CA"/>
        </w:rPr>
        <w:br/>
      </w:r>
      <w:r w:rsidRPr="006C1AB9">
        <w:rPr>
          <w:rFonts w:cstheme="minorHAnsi"/>
          <w:sz w:val="22"/>
          <w:szCs w:val="22"/>
          <w:lang w:val="fr-CA"/>
        </w:rPr>
        <w:t>l’élève individuellement pour en discuter.</w:t>
      </w:r>
    </w:p>
    <w:p w14:paraId="3BBB720A" w14:textId="77777777" w:rsidR="006C1AB9" w:rsidRPr="006C1AB9" w:rsidRDefault="006C1AB9" w:rsidP="006C1AB9">
      <w:pPr>
        <w:rPr>
          <w:rFonts w:cstheme="minorHAnsi"/>
          <w:sz w:val="22"/>
          <w:szCs w:val="22"/>
          <w:lang w:val="fr-CA"/>
        </w:rPr>
      </w:pPr>
    </w:p>
    <w:p w14:paraId="20ACB937" w14:textId="77777777" w:rsidR="006C1AB9" w:rsidRDefault="006C1AB9">
      <w:pPr>
        <w:rPr>
          <w:rFonts w:cstheme="minorHAnsi"/>
          <w:sz w:val="22"/>
          <w:szCs w:val="22"/>
          <w:lang w:val="fr-CA"/>
        </w:rPr>
      </w:pPr>
      <w:r>
        <w:rPr>
          <w:rFonts w:cstheme="minorHAnsi"/>
          <w:sz w:val="22"/>
          <w:szCs w:val="22"/>
          <w:lang w:val="fr-CA"/>
        </w:rPr>
        <w:br w:type="page"/>
      </w:r>
    </w:p>
    <w:p w14:paraId="68D4FB27"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4DB3F6BC" wp14:editId="0C0D75E6">
                <wp:simplePos x="0" y="0"/>
                <wp:positionH relativeFrom="column">
                  <wp:posOffset>3810000</wp:posOffset>
                </wp:positionH>
                <wp:positionV relativeFrom="paragraph">
                  <wp:posOffset>45720</wp:posOffset>
                </wp:positionV>
                <wp:extent cx="1508760" cy="241300"/>
                <wp:effectExtent l="0" t="0" r="0" b="0"/>
                <wp:wrapNone/>
                <wp:docPr id="2052" name="Rectangle 205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47494"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F6BC" id="Rectangle 2052" o:spid="_x0000_s1098" href="http://www.afeao.ca/afeaoDoc/QUIPROQU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6q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ETq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0147494"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B70A5BC" wp14:editId="2B930B71">
                <wp:simplePos x="0" y="0"/>
                <wp:positionH relativeFrom="column">
                  <wp:posOffset>7434649</wp:posOffset>
                </wp:positionH>
                <wp:positionV relativeFrom="paragraph">
                  <wp:posOffset>46063</wp:posOffset>
                </wp:positionV>
                <wp:extent cx="1516380" cy="243154"/>
                <wp:effectExtent l="0" t="0" r="0" b="0"/>
                <wp:wrapNone/>
                <wp:docPr id="2053" name="Rectangle 205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92BFB"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FA90A56"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A5BC" id="Rectangle 2053" o:spid="_x0000_s1099" href="http://www.afeao.ca/afeaoDoc/QUIPROQU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6px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XE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quq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C92BFB"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FA90A56"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432AC87D" wp14:editId="5B5A4677">
                <wp:simplePos x="0" y="0"/>
                <wp:positionH relativeFrom="column">
                  <wp:posOffset>2014151</wp:posOffset>
                </wp:positionH>
                <wp:positionV relativeFrom="paragraph">
                  <wp:posOffset>46063</wp:posOffset>
                </wp:positionV>
                <wp:extent cx="1508760" cy="241300"/>
                <wp:effectExtent l="0" t="0" r="0" b="0"/>
                <wp:wrapNone/>
                <wp:docPr id="2054" name="Rectangle 205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E4A06"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06ABEA4"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AC87D" id="Rectangle 2054" o:spid="_x0000_s1100" href="http://www.afeao.ca/afeaoDoc/QUIPROQU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h0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pGHT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2FE4A06"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06ABEA4"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314E2204" wp14:editId="1D7BC4AE">
                <wp:simplePos x="0" y="0"/>
                <wp:positionH relativeFrom="column">
                  <wp:posOffset>0</wp:posOffset>
                </wp:positionH>
                <wp:positionV relativeFrom="paragraph">
                  <wp:posOffset>-635</wp:posOffset>
                </wp:positionV>
                <wp:extent cx="9083040" cy="365760"/>
                <wp:effectExtent l="0" t="0" r="0" b="2540"/>
                <wp:wrapNone/>
                <wp:docPr id="2055" name="Rounded Rectangle 20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AB4C3" id="Rounded Rectangle 2055"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3034F6CB" wp14:editId="7AEC8A55">
                <wp:simplePos x="0" y="0"/>
                <wp:positionH relativeFrom="column">
                  <wp:posOffset>106680</wp:posOffset>
                </wp:positionH>
                <wp:positionV relativeFrom="paragraph">
                  <wp:posOffset>43180</wp:posOffset>
                </wp:positionV>
                <wp:extent cx="1615440" cy="241300"/>
                <wp:effectExtent l="0" t="0" r="0" b="0"/>
                <wp:wrapNone/>
                <wp:docPr id="2056" name="Rectangle 205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7A1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F6CB" id="Rectangle 2056" o:spid="_x0000_s1101" href="http://www.afeao.ca/afeaoDoc/QUIPROQU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I8X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zTIoZG0waq/R0yhGEavJNXDd3QtfDhTiDJny6VRjrc0kcb6EoO44qzGvDXW/YY&#13;&#10;T6okL2cdjVPJ/c+tQMWZ+WZJr1+KpJWQNvPFpxnVwOeezXOP3bYXQDdX0OPhZFrG+GAOS43QPtLk&#13;&#10;r2NVcgkrqXbJZcDD5iIMY05vh1TrdQqjmXMiXNt7JyN4JDoq8KF/FOhGmQYS+A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ABwjxd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A207A1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5F83CEBF" wp14:editId="5E9F5691">
                <wp:simplePos x="0" y="0"/>
                <wp:positionH relativeFrom="column">
                  <wp:posOffset>5608320</wp:posOffset>
                </wp:positionH>
                <wp:positionV relativeFrom="paragraph">
                  <wp:posOffset>41910</wp:posOffset>
                </wp:positionV>
                <wp:extent cx="1516380" cy="241300"/>
                <wp:effectExtent l="0" t="0" r="0" b="0"/>
                <wp:wrapNone/>
                <wp:docPr id="2057" name="Rectangle 205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87609"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3CEBF" id="Rectangle 2057" o:spid="_x0000_s1102" href="http://www.afeao.ca/afeaoDoc/QUIPROQU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VLR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j9VLR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AF87609"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21C8E912" wp14:editId="33A21CB3">
                <wp:simplePos x="0" y="0"/>
                <wp:positionH relativeFrom="column">
                  <wp:posOffset>1790700</wp:posOffset>
                </wp:positionH>
                <wp:positionV relativeFrom="paragraph">
                  <wp:posOffset>67945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06D06" id="Straight Connector 2058"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6D33CB9A" wp14:editId="7716C535">
                <wp:simplePos x="0" y="0"/>
                <wp:positionH relativeFrom="column">
                  <wp:posOffset>3749040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3D352" id="Straight Connector 2059"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3F98829B" wp14:editId="58D753FE">
                <wp:simplePos x="0" y="0"/>
                <wp:positionH relativeFrom="column">
                  <wp:posOffset>5394960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A7303" id="Straight Connector 2060"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57BE0F63" wp14:editId="31613A2F">
                <wp:simplePos x="0" y="0"/>
                <wp:positionH relativeFrom="column">
                  <wp:posOffset>7307580</wp:posOffset>
                </wp:positionH>
                <wp:positionV relativeFrom="paragraph">
                  <wp:posOffset>52705</wp:posOffset>
                </wp:positionV>
                <wp:extent cx="0" cy="218440"/>
                <wp:effectExtent l="0" t="0" r="12700" b="10160"/>
                <wp:wrapNone/>
                <wp:docPr id="2061" name="Straight Connector 2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36BD9" id="Straight Connector 2061"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4C8791A" w14:textId="77777777" w:rsidR="006C1AB9" w:rsidRDefault="006C1AB9" w:rsidP="006C1AB9">
      <w:pPr>
        <w:rPr>
          <w:rFonts w:cstheme="minorHAnsi"/>
          <w:sz w:val="22"/>
          <w:szCs w:val="22"/>
          <w:lang w:val="fr-CA"/>
        </w:rPr>
      </w:pPr>
    </w:p>
    <w:p w14:paraId="359C6DB1" w14:textId="77777777" w:rsidR="006C1AB9" w:rsidRDefault="006C1AB9" w:rsidP="006C1AB9">
      <w:pPr>
        <w:rPr>
          <w:rFonts w:cstheme="minorHAnsi"/>
          <w:sz w:val="22"/>
          <w:szCs w:val="22"/>
          <w:lang w:val="fr-CA"/>
        </w:rPr>
      </w:pPr>
    </w:p>
    <w:p w14:paraId="2112C02D" w14:textId="59DAAFF0" w:rsidR="006C1AB9" w:rsidRPr="006C1AB9" w:rsidRDefault="006C1AB9" w:rsidP="006C1AB9">
      <w:pPr>
        <w:rPr>
          <w:rFonts w:cstheme="minorHAnsi"/>
          <w:b/>
          <w:bCs/>
          <w:sz w:val="22"/>
          <w:szCs w:val="22"/>
          <w:lang w:val="fr-CA"/>
        </w:rPr>
      </w:pPr>
      <w:r w:rsidRPr="006C1AB9">
        <w:rPr>
          <w:rFonts w:cstheme="minorHAnsi"/>
          <w:b/>
          <w:bCs/>
          <w:sz w:val="22"/>
          <w:szCs w:val="22"/>
          <w:lang w:val="fr-CA"/>
        </w:rPr>
        <w:t xml:space="preserve">Élève </w:t>
      </w:r>
    </w:p>
    <w:p w14:paraId="67635051" w14:textId="6A4D3561"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 xml:space="preserve">Prends connaissance de l’évaluation de l’équipe et pose des questions au besoin, contribue au besoin des commentaires proactifs pour améliorer </w:t>
      </w:r>
      <w:r w:rsidR="00431AC4">
        <w:rPr>
          <w:rFonts w:cstheme="minorHAnsi"/>
          <w:sz w:val="22"/>
          <w:szCs w:val="22"/>
          <w:lang w:val="fr-CA"/>
        </w:rPr>
        <w:br/>
      </w:r>
      <w:r w:rsidRPr="006C1AB9">
        <w:rPr>
          <w:rFonts w:cstheme="minorHAnsi"/>
          <w:sz w:val="22"/>
          <w:szCs w:val="22"/>
          <w:lang w:val="fr-CA"/>
        </w:rPr>
        <w:t>votre performance la prochaine fois.</w:t>
      </w:r>
    </w:p>
    <w:p w14:paraId="3AC2A3FB" w14:textId="680D28B0" w:rsidR="001D734F" w:rsidRPr="006C1AB9" w:rsidRDefault="006C1AB9">
      <w:pPr>
        <w:pStyle w:val="ListParagraph"/>
        <w:numPr>
          <w:ilvl w:val="0"/>
          <w:numId w:val="15"/>
        </w:numPr>
        <w:rPr>
          <w:rFonts w:eastAsia="Times New Roman" w:cstheme="minorHAnsi"/>
          <w:sz w:val="22"/>
          <w:szCs w:val="22"/>
          <w:lang w:val="fr-CA"/>
        </w:rPr>
      </w:pPr>
      <w:r w:rsidRPr="006C1AB9">
        <w:rPr>
          <w:rFonts w:cstheme="minorHAnsi"/>
          <w:sz w:val="22"/>
          <w:szCs w:val="22"/>
          <w:lang w:val="fr-CA"/>
        </w:rPr>
        <w:t>Si une évaluation plus personnelle est requise, rencontre ton enseignante ou ton enseignant privément.</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275E4700"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90" w:history="1">
        <w:r w:rsidR="006C1AB9">
          <w:rPr>
            <w:rStyle w:val="Hyperlink"/>
            <w:rFonts w:cstheme="minorHAnsi"/>
            <w:b/>
            <w:bCs/>
            <w:color w:val="C25920"/>
            <w:sz w:val="22"/>
            <w:szCs w:val="22"/>
            <w:u w:val="none"/>
            <w:lang w:val="fr-CA"/>
          </w:rPr>
          <w:t>QUIPROQU_VF4_Annexe1</w:t>
        </w:r>
      </w:hyperlink>
    </w:p>
    <w:p w14:paraId="7FEF38B5" w14:textId="05D73D8E" w:rsidR="00ED5A54" w:rsidRPr="00510E7B" w:rsidRDefault="00000000" w:rsidP="00ED5A54">
      <w:pPr>
        <w:pStyle w:val="ListParagraph"/>
        <w:numPr>
          <w:ilvl w:val="0"/>
          <w:numId w:val="11"/>
        </w:numPr>
        <w:rPr>
          <w:rFonts w:ascii="Calibri" w:hAnsi="Calibri" w:cs="Arial"/>
          <w:bCs/>
          <w:color w:val="000000" w:themeColor="text1"/>
          <w:sz w:val="22"/>
          <w:szCs w:val="22"/>
          <w:lang w:val="fr-CA"/>
        </w:rPr>
      </w:pPr>
      <w:hyperlink r:id="rId91" w:history="1">
        <w:r w:rsidR="006C1AB9">
          <w:rPr>
            <w:rStyle w:val="Hyperlink"/>
            <w:rFonts w:cstheme="minorHAnsi"/>
            <w:b/>
            <w:bCs/>
            <w:color w:val="C25920"/>
            <w:sz w:val="22"/>
            <w:szCs w:val="22"/>
            <w:u w:val="none"/>
            <w:lang w:val="fr-CA"/>
          </w:rPr>
          <w:t>QUIPROQU_VF4_Annexe2</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92"/>
      <w:headerReference w:type="default" r:id="rId93"/>
      <w:footerReference w:type="even" r:id="rId94"/>
      <w:footerReference w:type="default" r:id="rId95"/>
      <w:headerReference w:type="first" r:id="rId96"/>
      <w:footerReference w:type="first" r:id="rId9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98D6C" w14:textId="77777777" w:rsidR="00CA5441" w:rsidRDefault="00CA5441" w:rsidP="00345ADF">
      <w:r>
        <w:separator/>
      </w:r>
    </w:p>
  </w:endnote>
  <w:endnote w:type="continuationSeparator" w:id="0">
    <w:p w14:paraId="455C0F4F" w14:textId="77777777" w:rsidR="00CA5441" w:rsidRDefault="00CA5441"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D90FEA4">
              <wp:simplePos x="0" y="0"/>
              <wp:positionH relativeFrom="column">
                <wp:posOffset>993530</wp:posOffset>
              </wp:positionH>
              <wp:positionV relativeFrom="paragraph">
                <wp:posOffset>143901</wp:posOffset>
              </wp:positionV>
              <wp:extent cx="6321669" cy="380144"/>
              <wp:effectExtent l="0" t="0" r="3175" b="1270"/>
              <wp:wrapNone/>
              <wp:docPr id="42" name="Text Box 42"/>
              <wp:cNvGraphicFramePr/>
              <a:graphic xmlns:a="http://schemas.openxmlformats.org/drawingml/2006/main">
                <a:graphicData uri="http://schemas.microsoft.com/office/word/2010/wordprocessingShape">
                  <wps:wsp>
                    <wps:cNvSpPr txBox="1"/>
                    <wps:spPr>
                      <a:xfrm>
                        <a:off x="0" y="0"/>
                        <a:ext cx="6321669" cy="380144"/>
                      </a:xfrm>
                      <a:prstGeom prst="rect">
                        <a:avLst/>
                      </a:prstGeom>
                      <a:noFill/>
                      <a:ln w="6350">
                        <a:noFill/>
                      </a:ln>
                    </wps:spPr>
                    <wps:txbx>
                      <w:txbxContent>
                        <w:p w14:paraId="3B1AB0BC" w14:textId="77777777" w:rsidR="00904934" w:rsidRDefault="00904934" w:rsidP="0090493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9FAED26" w14:textId="77777777" w:rsidR="00904934" w:rsidRPr="006019E9" w:rsidRDefault="00904934" w:rsidP="00904934">
                          <w:pPr>
                            <w:rPr>
                              <w:color w:val="000000" w:themeColor="text1"/>
                              <w:sz w:val="15"/>
                              <w:szCs w:val="15"/>
                              <w:lang w:val="fr-FR"/>
                            </w:rPr>
                          </w:pPr>
                        </w:p>
                        <w:p w14:paraId="7A687DE7" w14:textId="77777777" w:rsidR="00904934" w:rsidRPr="006019E9" w:rsidRDefault="00904934" w:rsidP="00904934">
                          <w:pPr>
                            <w:rPr>
                              <w:color w:val="000000" w:themeColor="text1"/>
                              <w:sz w:val="15"/>
                              <w:szCs w:val="15"/>
                              <w:lang w:val="fr-FR"/>
                            </w:rPr>
                          </w:pPr>
                        </w:p>
                        <w:p w14:paraId="41248637" w14:textId="3B39FFE4"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5" type="#_x0000_t202" style="position:absolute;margin-left:78.25pt;margin-top:11.35pt;width:497.7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" filled="f" stroked="f" strokeweight=".5pt">
              <v:textbox inset="0,0,0,0">
                <w:txbxContent>
                  <w:p w14:paraId="3B1AB0BC" w14:textId="77777777" w:rsidR="00904934" w:rsidRDefault="00904934" w:rsidP="0090493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9FAED26" w14:textId="77777777" w:rsidR="00904934" w:rsidRPr="006019E9" w:rsidRDefault="00904934" w:rsidP="00904934">
                    <w:pPr>
                      <w:rPr>
                        <w:color w:val="000000" w:themeColor="text1"/>
                        <w:sz w:val="15"/>
                        <w:szCs w:val="15"/>
                        <w:lang w:val="fr-FR"/>
                      </w:rPr>
                    </w:pPr>
                  </w:p>
                  <w:p w14:paraId="7A687DE7" w14:textId="77777777" w:rsidR="00904934" w:rsidRPr="006019E9" w:rsidRDefault="00904934" w:rsidP="00904934">
                    <w:pPr>
                      <w:rPr>
                        <w:color w:val="000000" w:themeColor="text1"/>
                        <w:sz w:val="15"/>
                        <w:szCs w:val="15"/>
                        <w:lang w:val="fr-FR"/>
                      </w:rPr>
                    </w:pPr>
                  </w:p>
                  <w:p w14:paraId="41248637" w14:textId="3B39FFE4"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C2F2" w14:textId="77777777" w:rsidR="008F6B50" w:rsidRDefault="008F6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451B7" w14:textId="77777777" w:rsidR="00CA5441" w:rsidRDefault="00CA5441" w:rsidP="00345ADF">
      <w:r>
        <w:separator/>
      </w:r>
    </w:p>
  </w:footnote>
  <w:footnote w:type="continuationSeparator" w:id="0">
    <w:p w14:paraId="0C861B6E" w14:textId="77777777" w:rsidR="00CA5441" w:rsidRDefault="00CA5441"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F3F5111" w:rsidR="006D49B1" w:rsidRPr="002D4AD9" w:rsidRDefault="00000000" w:rsidP="00212957">
    <w:pPr>
      <w:pStyle w:val="Header"/>
      <w:framePr w:w="1815" w:h="593" w:hRule="exact" w:wrap="none" w:vAnchor="text" w:hAnchor="page" w:x="13792"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212957">
          <w:rPr>
            <w:rStyle w:val="PageNumber"/>
            <w:b/>
            <w:bCs/>
            <w:color w:val="EB7D3C"/>
            <w:sz w:val="48"/>
            <w:szCs w:val="48"/>
          </w:rPr>
          <w:t>F</w:t>
        </w:r>
        <w:r w:rsidR="00645F11">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212957">
    <w:pPr>
      <w:pStyle w:val="Header"/>
      <w:framePr w:w="1815" w:h="593" w:hRule="exact" w:wrap="none" w:vAnchor="text" w:hAnchor="page" w:x="13792"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3517DE00" w:rsidR="006D49B1" w:rsidRPr="00FA5D69" w:rsidRDefault="008F6B50" w:rsidP="00FA5D69">
                          <w:pPr>
                            <w:spacing w:line="216" w:lineRule="auto"/>
                            <w:rPr>
                              <w:rFonts w:cstheme="minorHAnsi"/>
                              <w:b/>
                              <w:bCs/>
                              <w:color w:val="FFFFFF" w:themeColor="background1"/>
                              <w:sz w:val="32"/>
                              <w:szCs w:val="32"/>
                              <w:lang w:val="fr-CA"/>
                            </w:rPr>
                          </w:pPr>
                          <w:r w:rsidRPr="008F6B50">
                            <w:rPr>
                              <w:rFonts w:cstheme="minorHAnsi"/>
                              <w:b/>
                              <w:bCs/>
                              <w:color w:val="FFFFFF" w:themeColor="background1"/>
                              <w:sz w:val="32"/>
                              <w:szCs w:val="32"/>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3517DE00" w:rsidR="006D49B1" w:rsidRPr="00FA5D69" w:rsidRDefault="008F6B50" w:rsidP="00FA5D69">
                    <w:pPr>
                      <w:spacing w:line="216" w:lineRule="auto"/>
                      <w:rPr>
                        <w:rFonts w:cstheme="minorHAnsi"/>
                        <w:b/>
                        <w:bCs/>
                        <w:color w:val="FFFFFF" w:themeColor="background1"/>
                        <w:sz w:val="32"/>
                        <w:szCs w:val="32"/>
                        <w:lang w:val="fr-CA"/>
                      </w:rPr>
                    </w:pPr>
                    <w:r w:rsidRPr="008F6B50">
                      <w:rPr>
                        <w:rFonts w:cstheme="minorHAnsi"/>
                        <w:b/>
                        <w:bCs/>
                        <w:color w:val="FFFFFF" w:themeColor="background1"/>
                        <w:sz w:val="32"/>
                        <w:szCs w:val="32"/>
                        <w:lang w:val="fr-CA"/>
                      </w:rPr>
                      <w:t>LE QUIPROQUO : Molière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2955" w14:textId="77777777" w:rsidR="008F6B50" w:rsidRDefault="008F6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AE2"/>
    <w:multiLevelType w:val="hybridMultilevel"/>
    <w:tmpl w:val="6FEADB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73DB"/>
    <w:multiLevelType w:val="hybridMultilevel"/>
    <w:tmpl w:val="ED2088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5" w15:restartNumberingAfterBreak="0">
    <w:nsid w:val="20FA489E"/>
    <w:multiLevelType w:val="hybridMultilevel"/>
    <w:tmpl w:val="4678DE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8A7A6B"/>
    <w:multiLevelType w:val="hybridMultilevel"/>
    <w:tmpl w:val="9162FF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C894189"/>
    <w:multiLevelType w:val="hybridMultilevel"/>
    <w:tmpl w:val="1A0EE6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13075BF"/>
    <w:multiLevelType w:val="hybridMultilevel"/>
    <w:tmpl w:val="02EEBF4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24C668A"/>
    <w:multiLevelType w:val="hybridMultilevel"/>
    <w:tmpl w:val="0E6CC3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96BBE"/>
    <w:multiLevelType w:val="hybridMultilevel"/>
    <w:tmpl w:val="D47E9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2C97E13"/>
    <w:multiLevelType w:val="hybridMultilevel"/>
    <w:tmpl w:val="BB52C7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80051C"/>
    <w:multiLevelType w:val="hybridMultilevel"/>
    <w:tmpl w:val="3970D1A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86E0ECC"/>
    <w:multiLevelType w:val="hybridMultilevel"/>
    <w:tmpl w:val="D474F2E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73AD3"/>
    <w:multiLevelType w:val="hybridMultilevel"/>
    <w:tmpl w:val="B51EB2B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36521"/>
    <w:multiLevelType w:val="hybridMultilevel"/>
    <w:tmpl w:val="D160F3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B6C5AA3"/>
    <w:multiLevelType w:val="hybridMultilevel"/>
    <w:tmpl w:val="0DBEAD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3B3256"/>
    <w:multiLevelType w:val="hybridMultilevel"/>
    <w:tmpl w:val="D8886F4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03709"/>
    <w:multiLevelType w:val="hybridMultilevel"/>
    <w:tmpl w:val="647EB2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1"/>
  </w:num>
  <w:num w:numId="2" w16cid:durableId="1009038">
    <w:abstractNumId w:val="1"/>
  </w:num>
  <w:num w:numId="3" w16cid:durableId="1132868548">
    <w:abstractNumId w:val="28"/>
  </w:num>
  <w:num w:numId="4" w16cid:durableId="56781770">
    <w:abstractNumId w:val="12"/>
  </w:num>
  <w:num w:numId="5" w16cid:durableId="851917970">
    <w:abstractNumId w:val="4"/>
  </w:num>
  <w:num w:numId="6" w16cid:durableId="937253829">
    <w:abstractNumId w:val="18"/>
  </w:num>
  <w:num w:numId="7" w16cid:durableId="284819887">
    <w:abstractNumId w:val="10"/>
  </w:num>
  <w:num w:numId="8" w16cid:durableId="862132381">
    <w:abstractNumId w:val="27"/>
  </w:num>
  <w:num w:numId="9" w16cid:durableId="359477825">
    <w:abstractNumId w:val="30"/>
  </w:num>
  <w:num w:numId="10" w16cid:durableId="650601461">
    <w:abstractNumId w:val="7"/>
  </w:num>
  <w:num w:numId="11" w16cid:durableId="1314067366">
    <w:abstractNumId w:val="14"/>
  </w:num>
  <w:num w:numId="12" w16cid:durableId="1830054489">
    <w:abstractNumId w:val="3"/>
  </w:num>
  <w:num w:numId="13" w16cid:durableId="1001469596">
    <w:abstractNumId w:val="13"/>
  </w:num>
  <w:num w:numId="14" w16cid:durableId="700206226">
    <w:abstractNumId w:val="9"/>
  </w:num>
  <w:num w:numId="15" w16cid:durableId="195050146">
    <w:abstractNumId w:val="21"/>
  </w:num>
  <w:num w:numId="16" w16cid:durableId="1399594281">
    <w:abstractNumId w:val="32"/>
  </w:num>
  <w:num w:numId="17" w16cid:durableId="444663485">
    <w:abstractNumId w:val="29"/>
  </w:num>
  <w:num w:numId="18" w16cid:durableId="990325151">
    <w:abstractNumId w:val="8"/>
  </w:num>
  <w:num w:numId="19" w16cid:durableId="849832623">
    <w:abstractNumId w:val="15"/>
  </w:num>
  <w:num w:numId="20" w16cid:durableId="396897178">
    <w:abstractNumId w:val="6"/>
  </w:num>
  <w:num w:numId="21" w16cid:durableId="1942032893">
    <w:abstractNumId w:val="19"/>
  </w:num>
  <w:num w:numId="22" w16cid:durableId="1459570904">
    <w:abstractNumId w:val="0"/>
  </w:num>
  <w:num w:numId="23" w16cid:durableId="1450204892">
    <w:abstractNumId w:val="17"/>
  </w:num>
  <w:num w:numId="24" w16cid:durableId="1634361770">
    <w:abstractNumId w:val="26"/>
  </w:num>
  <w:num w:numId="25" w16cid:durableId="270089515">
    <w:abstractNumId w:val="25"/>
  </w:num>
  <w:num w:numId="26" w16cid:durableId="981622099">
    <w:abstractNumId w:val="24"/>
  </w:num>
  <w:num w:numId="27" w16cid:durableId="322008857">
    <w:abstractNumId w:val="5"/>
  </w:num>
  <w:num w:numId="28" w16cid:durableId="224608913">
    <w:abstractNumId w:val="23"/>
  </w:num>
  <w:num w:numId="29" w16cid:durableId="1472941653">
    <w:abstractNumId w:val="16"/>
  </w:num>
  <w:num w:numId="30" w16cid:durableId="34356383">
    <w:abstractNumId w:val="2"/>
  </w:num>
  <w:num w:numId="31" w16cid:durableId="1333414008">
    <w:abstractNumId w:val="20"/>
  </w:num>
  <w:num w:numId="32" w16cid:durableId="1819571236">
    <w:abstractNumId w:val="31"/>
  </w:num>
  <w:num w:numId="33" w16cid:durableId="1387101687">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3AA0"/>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2448F"/>
    <w:rsid w:val="00135B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35BE"/>
    <w:rsid w:val="001F4FAD"/>
    <w:rsid w:val="00200DE1"/>
    <w:rsid w:val="00200F2C"/>
    <w:rsid w:val="00205406"/>
    <w:rsid w:val="00205D92"/>
    <w:rsid w:val="002063BD"/>
    <w:rsid w:val="0020698C"/>
    <w:rsid w:val="00207FBD"/>
    <w:rsid w:val="00210EA1"/>
    <w:rsid w:val="00211A4F"/>
    <w:rsid w:val="00212867"/>
    <w:rsid w:val="00212957"/>
    <w:rsid w:val="002206EE"/>
    <w:rsid w:val="00220CE9"/>
    <w:rsid w:val="00225E55"/>
    <w:rsid w:val="00226379"/>
    <w:rsid w:val="002453E2"/>
    <w:rsid w:val="0024594D"/>
    <w:rsid w:val="00246D28"/>
    <w:rsid w:val="0025058F"/>
    <w:rsid w:val="002508BE"/>
    <w:rsid w:val="002535E6"/>
    <w:rsid w:val="00260E82"/>
    <w:rsid w:val="00264047"/>
    <w:rsid w:val="00264F7B"/>
    <w:rsid w:val="0026517F"/>
    <w:rsid w:val="00265296"/>
    <w:rsid w:val="00265D1C"/>
    <w:rsid w:val="0027155C"/>
    <w:rsid w:val="0027720E"/>
    <w:rsid w:val="00277B50"/>
    <w:rsid w:val="00285296"/>
    <w:rsid w:val="00287C8C"/>
    <w:rsid w:val="002903A2"/>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1AC4"/>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2034"/>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45F11"/>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215F"/>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318"/>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6B50"/>
    <w:rsid w:val="008F7805"/>
    <w:rsid w:val="0090082B"/>
    <w:rsid w:val="00900B17"/>
    <w:rsid w:val="00901ECC"/>
    <w:rsid w:val="009034B1"/>
    <w:rsid w:val="00904934"/>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0C76"/>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C3A"/>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3AC"/>
    <w:rsid w:val="00B84F11"/>
    <w:rsid w:val="00B86E17"/>
    <w:rsid w:val="00B8735F"/>
    <w:rsid w:val="00B93429"/>
    <w:rsid w:val="00B95BD4"/>
    <w:rsid w:val="00B95EC9"/>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441"/>
    <w:rsid w:val="00CA57C8"/>
    <w:rsid w:val="00CA587A"/>
    <w:rsid w:val="00CB04F7"/>
    <w:rsid w:val="00CB212C"/>
    <w:rsid w:val="00CB26D5"/>
    <w:rsid w:val="00CB3C8F"/>
    <w:rsid w:val="00CC0005"/>
    <w:rsid w:val="00CC0B14"/>
    <w:rsid w:val="00CD111B"/>
    <w:rsid w:val="00CD3028"/>
    <w:rsid w:val="00CD4A7E"/>
    <w:rsid w:val="00CD54E2"/>
    <w:rsid w:val="00CF06F7"/>
    <w:rsid w:val="00CF3278"/>
    <w:rsid w:val="00CF33FB"/>
    <w:rsid w:val="00CF3B66"/>
    <w:rsid w:val="00D0304C"/>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08D5"/>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QUIPROQU_VF1_Annexe1.docx" TargetMode="External"/><Relationship Id="rId21" Type="http://schemas.openxmlformats.org/officeDocument/2006/relationships/image" Target="media/image8.png"/><Relationship Id="rId42" Type="http://schemas.openxmlformats.org/officeDocument/2006/relationships/hyperlink" Target="https://afeao.ca/afeaoDoc/QUIPROQU_VF1_Annexe1.docx" TargetMode="External"/><Relationship Id="rId47" Type="http://schemas.openxmlformats.org/officeDocument/2006/relationships/hyperlink" Target="https://afeao.ca/afeaoDoc/QUIPROQU_VF2_Annexe2.docx" TargetMode="External"/><Relationship Id="rId63" Type="http://schemas.openxmlformats.org/officeDocument/2006/relationships/hyperlink" Target="https://afeao.ca/afeaoDoc/QUIPROQU_VI_Fiche.docx" TargetMode="External"/><Relationship Id="rId68" Type="http://schemas.openxmlformats.org/officeDocument/2006/relationships/hyperlink" Target="https://afeao.ca/afeaoDoc/QUIPROQU_VF2_Annexe1.docx" TargetMode="External"/><Relationship Id="rId84" Type="http://schemas.openxmlformats.org/officeDocument/2006/relationships/hyperlink" Target="https://afeao.ca/afeaoDoc/QUIPROQU_VF4_Annexe1.docx" TargetMode="External"/><Relationship Id="rId89" Type="http://schemas.openxmlformats.org/officeDocument/2006/relationships/hyperlink" Target="https://afeao.ca/afeaoDoc/QUIPROQU_VF4_Annexe2.docx" TargetMode="External"/><Relationship Id="rId16" Type="http://schemas.openxmlformats.org/officeDocument/2006/relationships/image" Target="media/image5.png"/><Relationship Id="rId11" Type="http://schemas.openxmlformats.org/officeDocument/2006/relationships/hyperlink" Target="https://afeao.ca/afeaoDoc/QUIPROQU_VI.pdf" TargetMode="External"/><Relationship Id="rId32" Type="http://schemas.openxmlformats.org/officeDocument/2006/relationships/hyperlink" Target="https://afeao.ca/afeaoDoc/QUIPROQU_VF4_Annexe1.docx" TargetMode="External"/><Relationship Id="rId37" Type="http://schemas.openxmlformats.org/officeDocument/2006/relationships/hyperlink" Target="https://afeao.ca/afeaoDoc/QUIPROQU_VF2_Annexe1.docx" TargetMode="External"/><Relationship Id="rId53" Type="http://schemas.openxmlformats.org/officeDocument/2006/relationships/hyperlink" Target="http://www.afeao.ca/afeaoDoc/QUIPROQU_VF3.pdf" TargetMode="External"/><Relationship Id="rId58" Type="http://schemas.openxmlformats.org/officeDocument/2006/relationships/hyperlink" Target="https://afeao.ca/afeaoDoc/QUIPROQU_VI_Ligne.docx" TargetMode="External"/><Relationship Id="rId74" Type="http://schemas.openxmlformats.org/officeDocument/2006/relationships/hyperlink" Target="https://afeao.ca/afeaoDoc/QUIPROQU_VF2_Annexe1.docx" TargetMode="External"/><Relationship Id="rId79" Type="http://schemas.openxmlformats.org/officeDocument/2006/relationships/hyperlink" Target="https://afeao.ca/afeaoDoc/QUIPROQU_VF2_Annexe2.docx" TargetMode="External"/><Relationship Id="rId5" Type="http://schemas.openxmlformats.org/officeDocument/2006/relationships/webSettings" Target="webSettings.xml"/><Relationship Id="rId90" Type="http://schemas.openxmlformats.org/officeDocument/2006/relationships/hyperlink" Target="https://afeao.ca/afeaoDoc/QUIPROQU_VF4_Annexe1.docx" TargetMode="External"/><Relationship Id="rId95" Type="http://schemas.openxmlformats.org/officeDocument/2006/relationships/footer" Target="footer2.xml"/><Relationship Id="rId22" Type="http://schemas.openxmlformats.org/officeDocument/2006/relationships/hyperlink" Target="https://afeao.ca/afeaoDoc/QUIPROQU_VI_Fiche.docx" TargetMode="External"/><Relationship Id="rId27" Type="http://schemas.openxmlformats.org/officeDocument/2006/relationships/hyperlink" Target="https://afeao.ca/afeaoDoc/QUIPROQU_VI_Fiche.docx" TargetMode="External"/><Relationship Id="rId43" Type="http://schemas.openxmlformats.org/officeDocument/2006/relationships/hyperlink" Target="https://afeao.ca/afeaoDoc/QUIPROQU_VF2_Annexe1.docx" TargetMode="External"/><Relationship Id="rId48" Type="http://schemas.openxmlformats.org/officeDocument/2006/relationships/hyperlink" Target="http://www.edu.gov.on.ca/fre/curriculum/elementary/arts18b09currf.pdf" TargetMode="External"/><Relationship Id="rId64" Type="http://schemas.openxmlformats.org/officeDocument/2006/relationships/hyperlink" Target="https://afeao.ca/afeaoDoc/QUIPROQU_VI_Ligne.docx" TargetMode="External"/><Relationship Id="rId69" Type="http://schemas.openxmlformats.org/officeDocument/2006/relationships/hyperlink" Target="https://afeao.ca/afeaoDoc/QUIPROQU_VF2_Annexe2.docx" TargetMode="External"/><Relationship Id="rId80" Type="http://schemas.openxmlformats.org/officeDocument/2006/relationships/hyperlink" Target="https://afeao.ca/afeaoDoc/QUIPROQU_VF1_Annexe1.docx" TargetMode="External"/><Relationship Id="rId85" Type="http://schemas.openxmlformats.org/officeDocument/2006/relationships/hyperlink" Target="https://afeao.ca/afeaoDoc/QUIPROQU_VF4_Annexe2.doc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QUIPROQU_VF2.pdf" TargetMode="External"/><Relationship Id="rId25" Type="http://schemas.openxmlformats.org/officeDocument/2006/relationships/hyperlink" Target="https://afeao.ca/afeaoDoc/QUIPROQU_VI_Preunite.docx" TargetMode="External"/><Relationship Id="rId33" Type="http://schemas.openxmlformats.org/officeDocument/2006/relationships/hyperlink" Target="https://afeao.ca/afeaoDoc/QUIPROQU_VF4_Annexe2.docx" TargetMode="External"/><Relationship Id="rId38" Type="http://schemas.openxmlformats.org/officeDocument/2006/relationships/hyperlink" Target="https://afeao.ca/afeaoDoc/QUIPROQU_VF2_Annexe2.docx" TargetMode="External"/><Relationship Id="rId46" Type="http://schemas.openxmlformats.org/officeDocument/2006/relationships/hyperlink" Target="https://afeao.ca/afeaoDoc/QUIPROQU_VF2_Annexe1.docx" TargetMode="External"/><Relationship Id="rId59" Type="http://schemas.openxmlformats.org/officeDocument/2006/relationships/hyperlink" Target="https://afeao.ca/afeaoDoc/QUIPROQU_VI_Lexique.docx" TargetMode="External"/><Relationship Id="rId67" Type="http://schemas.openxmlformats.org/officeDocument/2006/relationships/hyperlink" Target="https://afeao.ca/afeaoDoc/QUIPROQU_VF1_Annexe1.docx" TargetMode="External"/><Relationship Id="rId20" Type="http://schemas.openxmlformats.org/officeDocument/2006/relationships/hyperlink" Target="https://afeao.ca/afeaoDoc/QUIPROQU_VF1.pdf" TargetMode="External"/><Relationship Id="rId41" Type="http://schemas.openxmlformats.org/officeDocument/2006/relationships/hyperlink" Target="https://afeao.ca/afeaoDoc/QUIPROQU_VF2_Annexe2.docx" TargetMode="External"/><Relationship Id="rId54" Type="http://schemas.openxmlformats.org/officeDocument/2006/relationships/hyperlink" Target="http://www.afeao.ca/afeaoDoc/QUIPROQU_VF2.pdf" TargetMode="External"/><Relationship Id="rId62" Type="http://schemas.openxmlformats.org/officeDocument/2006/relationships/hyperlink" Target="https://afeao.ca/afeaoDoc/QUIPROQU_VF1_Annexe1.docx" TargetMode="External"/><Relationship Id="rId70" Type="http://schemas.openxmlformats.org/officeDocument/2006/relationships/hyperlink" Target="https://afeao.ca/afeaoDoc/QUIPROQU_VF2_Annexe1.docx" TargetMode="External"/><Relationship Id="rId75" Type="http://schemas.openxmlformats.org/officeDocument/2006/relationships/hyperlink" Target="https://afeao.ca/afeaoDoc/QUIPROQU_VF2_Annexe2.docx" TargetMode="External"/><Relationship Id="rId83" Type="http://schemas.openxmlformats.org/officeDocument/2006/relationships/hyperlink" Target="https://afeao.ca/afeaoDoc/QUIPROQU_VF4_Annexe2.docx" TargetMode="External"/><Relationship Id="rId88" Type="http://schemas.openxmlformats.org/officeDocument/2006/relationships/hyperlink" Target="https://afeao.ca/afeaoDoc/QUIPROQU_VF4_Annexe2.docx" TargetMode="External"/><Relationship Id="rId91" Type="http://schemas.openxmlformats.org/officeDocument/2006/relationships/hyperlink" Target="https://afeao.ca/afeaoDoc/QUIPROQU_VF4_Annexe2.docx"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QUIPROQU_VF3.pdf" TargetMode="External"/><Relationship Id="rId23" Type="http://schemas.openxmlformats.org/officeDocument/2006/relationships/hyperlink" Target="https://afeao.ca/afeaoDoc/QUIPROQU_VI_Ligne.docx" TargetMode="External"/><Relationship Id="rId28" Type="http://schemas.openxmlformats.org/officeDocument/2006/relationships/hyperlink" Target="https://afeao.ca/afeaoDoc/QUIPROQU_VI_Ligne.docx" TargetMode="External"/><Relationship Id="rId36" Type="http://schemas.openxmlformats.org/officeDocument/2006/relationships/hyperlink" Target="https://afeao.ca/afeaoDoc/QUIPROQU_VF1_Annexe1.docx" TargetMode="External"/><Relationship Id="rId49" Type="http://schemas.openxmlformats.org/officeDocument/2006/relationships/image" Target="media/image9.jpg"/><Relationship Id="rId57" Type="http://schemas.openxmlformats.org/officeDocument/2006/relationships/hyperlink" Target="https://afeao.ca/afeaoDoc/QUIPROQU_VI_Fiche.docx" TargetMode="External"/><Relationship Id="rId10" Type="http://schemas.openxmlformats.org/officeDocument/2006/relationships/image" Target="media/image2.jpeg"/><Relationship Id="rId31" Type="http://schemas.openxmlformats.org/officeDocument/2006/relationships/hyperlink" Target="https://afeao.ca/afeaoDoc/QUIPROQU_VF1_Annexe1.docx" TargetMode="External"/><Relationship Id="rId44" Type="http://schemas.openxmlformats.org/officeDocument/2006/relationships/hyperlink" Target="https://afeao.ca/afeaoDoc/QUIPROQU_VF2_Annexe2.docx" TargetMode="External"/><Relationship Id="rId52" Type="http://schemas.openxmlformats.org/officeDocument/2006/relationships/hyperlink" Target="http://www.afeao.ca/afeaoDoc/QUIPROQU_VF4.pdf" TargetMode="External"/><Relationship Id="rId60" Type="http://schemas.openxmlformats.org/officeDocument/2006/relationships/hyperlink" Target="https://afeao.ca/afeaoDoc/QUIPROQU_VI_Fiche.docx" TargetMode="External"/><Relationship Id="rId65" Type="http://schemas.openxmlformats.org/officeDocument/2006/relationships/hyperlink" Target="https://afeao.ca/afeaoDoc/QUIPROQU_VI_Lexique.docx" TargetMode="External"/><Relationship Id="rId73" Type="http://schemas.openxmlformats.org/officeDocument/2006/relationships/hyperlink" Target="https://afeao.ca/afeaoDoc/QUIPROQU_VF1_Annexe1.docx" TargetMode="External"/><Relationship Id="rId78" Type="http://schemas.openxmlformats.org/officeDocument/2006/relationships/hyperlink" Target="https://afeao.ca/afeaoDoc/QUIPROQU_VF2_Annexe1.docx" TargetMode="External"/><Relationship Id="rId81" Type="http://schemas.openxmlformats.org/officeDocument/2006/relationships/hyperlink" Target="https://afeao.ca/afeaoDoc/QUIPROQU_VF2_Annexe1.docx" TargetMode="External"/><Relationship Id="rId86" Type="http://schemas.openxmlformats.org/officeDocument/2006/relationships/hyperlink" Target="https://afeao.ca/afeaoDoc/QUIPROQU_VF4_Annexe2.docx"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QUIPROQU_VF4.pdf" TargetMode="External"/><Relationship Id="rId18" Type="http://schemas.openxmlformats.org/officeDocument/2006/relationships/image" Target="media/image6.png"/><Relationship Id="rId39" Type="http://schemas.openxmlformats.org/officeDocument/2006/relationships/hyperlink" Target="https://afeao.ca/afeaoDoc/QUIPROQU_VF1_Annexe1.docx" TargetMode="External"/><Relationship Id="rId34" Type="http://schemas.openxmlformats.org/officeDocument/2006/relationships/hyperlink" Target="https://afeao.ca/afeaoDoc/QUIPROQU_VF4_Annexe1.docx" TargetMode="External"/><Relationship Id="rId50" Type="http://schemas.openxmlformats.org/officeDocument/2006/relationships/image" Target="media/image10.jpeg"/><Relationship Id="rId55" Type="http://schemas.openxmlformats.org/officeDocument/2006/relationships/hyperlink" Target="http://www.afeao.ca/afeaoDoc/QUIPROQU_VI.pdf" TargetMode="External"/><Relationship Id="rId76" Type="http://schemas.openxmlformats.org/officeDocument/2006/relationships/hyperlink" Target="https://afeao.ca/afeaoDoc/QUIPROQU_VF2_Annexe1.docx"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afeao.ca/afeaoDoc/QUIPROQU_VF1_Annexe1.docx"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afeao.ca/afeaoDoc/QUIPROQU_VI_Lexique.docx" TargetMode="External"/><Relationship Id="rId24" Type="http://schemas.openxmlformats.org/officeDocument/2006/relationships/hyperlink" Target="https://afeao.ca/afeaoDoc/QUIPROQU_VI_Lexique.docx" TargetMode="External"/><Relationship Id="rId40" Type="http://schemas.openxmlformats.org/officeDocument/2006/relationships/hyperlink" Target="https://afeao.ca/afeaoDoc/QUIPROQU_VF2_Annexe1.docx" TargetMode="External"/><Relationship Id="rId45" Type="http://schemas.openxmlformats.org/officeDocument/2006/relationships/hyperlink" Target="https://afeao.ca/afeaoDoc/QUIPROQU_VF1_Annexe1.docx" TargetMode="External"/><Relationship Id="rId66" Type="http://schemas.openxmlformats.org/officeDocument/2006/relationships/hyperlink" Target="https://afeao.ca/afeaoDoc/QUIPROQU_VI_Preunite.docx" TargetMode="External"/><Relationship Id="rId87" Type="http://schemas.openxmlformats.org/officeDocument/2006/relationships/hyperlink" Target="https://afeao.ca/afeaoDoc/QUIPROQU_VF4_Annexe1.docx" TargetMode="External"/><Relationship Id="rId61" Type="http://schemas.openxmlformats.org/officeDocument/2006/relationships/hyperlink" Target="https://afeao.ca/afeaoDoc/QUIPROQU_VI_Ligne.docx" TargetMode="External"/><Relationship Id="rId82" Type="http://schemas.openxmlformats.org/officeDocument/2006/relationships/hyperlink" Target="https://afeao.ca/afeaoDoc/QUIPROQU_VF2_Annexe2.docx"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afeao.ca/afeaoDoc/QUIPROQU_VI_Preunite.docx" TargetMode="External"/><Relationship Id="rId35" Type="http://schemas.openxmlformats.org/officeDocument/2006/relationships/hyperlink" Target="https://afeao.ca/afeaoDoc/QUIPROQU_VF4_Annexe2.docx" TargetMode="External"/><Relationship Id="rId56" Type="http://schemas.openxmlformats.org/officeDocument/2006/relationships/hyperlink" Target="https://afeao.ca/afeaoDoc/QUIPROQU_VI_Preunite.docx" TargetMode="External"/><Relationship Id="rId77" Type="http://schemas.openxmlformats.org/officeDocument/2006/relationships/hyperlink" Target="https://afeao.ca/afeaoDoc/QUIPROQU_VF2_Annexe2.docx" TargetMode="External"/><Relationship Id="rId8" Type="http://schemas.openxmlformats.org/officeDocument/2006/relationships/image" Target="media/image1.png"/><Relationship Id="rId51" Type="http://schemas.openxmlformats.org/officeDocument/2006/relationships/hyperlink" Target="http://www.afeao.ca/afeaoDoc/QUIPROQU_VF1.pdf" TargetMode="External"/><Relationship Id="rId72" Type="http://schemas.openxmlformats.org/officeDocument/2006/relationships/hyperlink" Target="https://afeao.ca/afeaoDoc/QUIPROQU_VF2_Annexe2.docx" TargetMode="External"/><Relationship Id="rId93" Type="http://schemas.openxmlformats.org/officeDocument/2006/relationships/header" Target="header2.xml"/><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2474</Words>
  <Characters>14103</Characters>
  <Application>Microsoft Office Word</Application>
  <DocSecurity>0</DocSecurity>
  <Lines>117</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2022-07-29T18:27:00Z</dcterms:created>
  <dcterms:modified xsi:type="dcterms:W3CDTF">2022-08-15T12:11:00Z</dcterms:modified>
</cp:coreProperties>
</file>