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4F97F" w14:textId="10EB9E97" w:rsidR="00A329DF" w:rsidRPr="004858DD" w:rsidRDefault="0039579C" w:rsidP="004858DD">
      <w:pPr>
        <w:spacing w:after="0"/>
        <w:ind w:left="709"/>
        <w:rPr>
          <w:rFonts w:asciiTheme="minorHAnsi" w:eastAsia="Times New Roman" w:hAnsiTheme="minorHAnsi" w:cstheme="minorHAnsi"/>
          <w:i/>
          <w:sz w:val="26"/>
          <w:szCs w:val="26"/>
        </w:rPr>
      </w:pPr>
      <w:r w:rsidRPr="004858DD">
        <w:rPr>
          <w:rFonts w:asciiTheme="minorHAnsi" w:eastAsia="Times New Roman" w:hAnsiTheme="minorHAnsi" w:cstheme="minorHAnsi"/>
          <w:b/>
          <w:i/>
          <w:sz w:val="26"/>
          <w:szCs w:val="26"/>
        </w:rPr>
        <w:t>Domaine :</w:t>
      </w:r>
      <w:r w:rsidRPr="004858DD">
        <w:rPr>
          <w:rFonts w:asciiTheme="minorHAnsi" w:eastAsia="Times New Roman" w:hAnsiTheme="minorHAnsi" w:cstheme="minorHAnsi"/>
          <w:i/>
          <w:sz w:val="26"/>
          <w:szCs w:val="26"/>
        </w:rPr>
        <w:t xml:space="preserve"> Arts visuels                     </w:t>
      </w:r>
      <w:r w:rsidRPr="004858DD">
        <w:rPr>
          <w:rFonts w:asciiTheme="minorHAnsi" w:eastAsia="Times New Roman" w:hAnsiTheme="minorHAnsi" w:cstheme="minorHAnsi"/>
          <w:b/>
          <w:i/>
          <w:sz w:val="26"/>
          <w:szCs w:val="26"/>
        </w:rPr>
        <w:t xml:space="preserve">  </w:t>
      </w:r>
    </w:p>
    <w:p w14:paraId="148A8161" w14:textId="7F9B7872" w:rsidR="00AA5E77" w:rsidRPr="004858DD" w:rsidRDefault="00AA5E77" w:rsidP="004858DD">
      <w:pPr>
        <w:spacing w:after="0"/>
        <w:ind w:left="709"/>
        <w:rPr>
          <w:rFonts w:asciiTheme="minorHAnsi" w:eastAsia="Times New Roman" w:hAnsiTheme="minorHAnsi" w:cstheme="minorHAnsi"/>
          <w:b/>
          <w:i/>
          <w:sz w:val="26"/>
          <w:szCs w:val="26"/>
        </w:rPr>
      </w:pPr>
      <w:r w:rsidRPr="004858DD">
        <w:rPr>
          <w:rFonts w:asciiTheme="minorHAnsi" w:eastAsia="Times New Roman" w:hAnsiTheme="minorHAnsi" w:cstheme="minorHAnsi"/>
          <w:b/>
          <w:i/>
          <w:sz w:val="26"/>
          <w:szCs w:val="26"/>
        </w:rPr>
        <w:t>Artiste :</w:t>
      </w:r>
      <w:r w:rsidRPr="004858DD">
        <w:rPr>
          <w:rFonts w:asciiTheme="minorHAnsi" w:eastAsia="Times New Roman" w:hAnsiTheme="minorHAnsi" w:cstheme="minorHAnsi"/>
          <w:i/>
          <w:sz w:val="26"/>
          <w:szCs w:val="26"/>
        </w:rPr>
        <w:t xml:space="preserve"> Maurits</w:t>
      </w:r>
      <w:r w:rsidR="00B17D75" w:rsidRPr="004858DD">
        <w:rPr>
          <w:rFonts w:asciiTheme="minorHAnsi" w:eastAsia="Times New Roman" w:hAnsiTheme="minorHAnsi" w:cstheme="minorHAnsi"/>
          <w:i/>
          <w:sz w:val="26"/>
          <w:szCs w:val="26"/>
        </w:rPr>
        <w:t xml:space="preserve"> </w:t>
      </w:r>
      <w:r w:rsidRPr="004858DD">
        <w:rPr>
          <w:rFonts w:asciiTheme="minorHAnsi" w:eastAsia="Times New Roman" w:hAnsiTheme="minorHAnsi" w:cstheme="minorHAnsi"/>
          <w:i/>
          <w:sz w:val="26"/>
          <w:szCs w:val="26"/>
        </w:rPr>
        <w:t>Cornelis Escher</w:t>
      </w:r>
      <w:r w:rsidR="00753C4A" w:rsidRPr="004858DD">
        <w:rPr>
          <w:rFonts w:asciiTheme="minorHAnsi" w:eastAsia="Times New Roman" w:hAnsiTheme="minorHAnsi" w:cstheme="minorHAnsi"/>
          <w:i/>
          <w:sz w:val="26"/>
          <w:szCs w:val="26"/>
        </w:rPr>
        <w:t xml:space="preserve"> (M. C. Escher)</w:t>
      </w:r>
    </w:p>
    <w:p w14:paraId="7942DE8B" w14:textId="7DA4DBCA" w:rsidR="00A329DF" w:rsidRPr="004858DD" w:rsidRDefault="0039579C" w:rsidP="004858DD">
      <w:pPr>
        <w:spacing w:after="0"/>
        <w:ind w:left="709"/>
        <w:rPr>
          <w:rFonts w:asciiTheme="minorHAnsi" w:eastAsia="Times New Roman" w:hAnsiTheme="minorHAnsi" w:cstheme="minorHAnsi"/>
          <w:i/>
          <w:sz w:val="26"/>
          <w:szCs w:val="26"/>
        </w:rPr>
      </w:pPr>
      <w:r w:rsidRPr="004858DD">
        <w:rPr>
          <w:rFonts w:asciiTheme="minorHAnsi" w:eastAsia="Times New Roman" w:hAnsiTheme="minorHAnsi" w:cstheme="minorHAnsi"/>
          <w:b/>
          <w:i/>
          <w:sz w:val="26"/>
          <w:szCs w:val="26"/>
        </w:rPr>
        <w:t>Œuvre d’inspiration :</w:t>
      </w:r>
      <w:r w:rsidRPr="004858DD">
        <w:rPr>
          <w:rFonts w:asciiTheme="minorHAnsi" w:eastAsia="Times New Roman" w:hAnsiTheme="minorHAnsi" w:cstheme="minorHAnsi"/>
          <w:i/>
          <w:sz w:val="26"/>
          <w:szCs w:val="26"/>
        </w:rPr>
        <w:t xml:space="preserve"> </w:t>
      </w:r>
      <w:r w:rsidR="00F17C05" w:rsidRPr="004858DD">
        <w:rPr>
          <w:rFonts w:asciiTheme="minorHAnsi" w:eastAsia="Times New Roman" w:hAnsiTheme="minorHAnsi" w:cstheme="minorHAnsi"/>
          <w:i/>
          <w:sz w:val="26"/>
          <w:szCs w:val="26"/>
        </w:rPr>
        <w:t>L’air et l’eau 1</w:t>
      </w:r>
      <w:r w:rsidR="00F17C05" w:rsidRPr="004858DD">
        <w:rPr>
          <w:rFonts w:asciiTheme="minorHAnsi" w:eastAsia="Times New Roman" w:hAnsiTheme="minorHAnsi" w:cstheme="minorHAnsi"/>
          <w:sz w:val="26"/>
          <w:szCs w:val="26"/>
        </w:rPr>
        <w:t>,</w:t>
      </w:r>
      <w:r w:rsidR="009E3D02" w:rsidRPr="004858DD">
        <w:rPr>
          <w:rFonts w:asciiTheme="minorHAnsi" w:eastAsia="Times New Roman" w:hAnsiTheme="minorHAnsi" w:cstheme="minorHAnsi"/>
          <w:sz w:val="26"/>
          <w:szCs w:val="26"/>
        </w:rPr>
        <w:t xml:space="preserve"> 1932</w:t>
      </w:r>
    </w:p>
    <w:p w14:paraId="15607981" w14:textId="7D50B2FA" w:rsidR="00A329DF" w:rsidRPr="004858DD" w:rsidRDefault="00AA5E77" w:rsidP="004858DD">
      <w:pPr>
        <w:spacing w:after="0"/>
        <w:ind w:left="709"/>
        <w:rPr>
          <w:rFonts w:asciiTheme="minorHAnsi" w:eastAsia="Times New Roman" w:hAnsiTheme="minorHAnsi" w:cstheme="minorHAnsi"/>
          <w:i/>
          <w:sz w:val="26"/>
          <w:szCs w:val="26"/>
        </w:rPr>
      </w:pPr>
      <w:r w:rsidRPr="004858DD">
        <w:rPr>
          <w:rFonts w:asciiTheme="minorHAnsi" w:eastAsia="Times New Roman" w:hAnsiTheme="minorHAnsi" w:cstheme="minorHAnsi"/>
          <w:b/>
          <w:i/>
          <w:sz w:val="26"/>
          <w:szCs w:val="26"/>
        </w:rPr>
        <w:t xml:space="preserve">Période </w:t>
      </w:r>
      <w:r w:rsidR="0039579C" w:rsidRPr="004858DD">
        <w:rPr>
          <w:rFonts w:asciiTheme="minorHAnsi" w:eastAsia="Times New Roman" w:hAnsiTheme="minorHAnsi" w:cstheme="minorHAnsi"/>
          <w:b/>
          <w:i/>
          <w:sz w:val="26"/>
          <w:szCs w:val="26"/>
        </w:rPr>
        <w:t>:</w:t>
      </w:r>
      <w:r w:rsidR="0039579C" w:rsidRPr="004858DD">
        <w:rPr>
          <w:rFonts w:asciiTheme="minorHAnsi" w:eastAsia="Times New Roman" w:hAnsiTheme="minorHAnsi" w:cstheme="minorHAnsi"/>
          <w:i/>
          <w:sz w:val="26"/>
          <w:szCs w:val="26"/>
        </w:rPr>
        <w:t xml:space="preserve"> Art moderne</w:t>
      </w:r>
      <w:r w:rsidR="00BA153C" w:rsidRPr="004858DD">
        <w:rPr>
          <w:rFonts w:asciiTheme="minorHAnsi" w:eastAsia="Times New Roman" w:hAnsiTheme="minorHAnsi" w:cstheme="minorHAnsi"/>
          <w:i/>
          <w:sz w:val="26"/>
          <w:szCs w:val="26"/>
        </w:rPr>
        <w:t xml:space="preserve"> (1850-1950)</w:t>
      </w:r>
    </w:p>
    <w:p w14:paraId="1BEF2AD7" w14:textId="77777777" w:rsidR="00483184" w:rsidRPr="004858DD" w:rsidRDefault="00483184" w:rsidP="004858DD">
      <w:pPr>
        <w:spacing w:after="0"/>
        <w:ind w:left="709"/>
        <w:rPr>
          <w:rFonts w:asciiTheme="minorHAnsi" w:eastAsia="Times New Roman" w:hAnsiTheme="minorHAnsi" w:cstheme="minorHAnsi"/>
          <w:i/>
          <w:sz w:val="26"/>
          <w:szCs w:val="26"/>
        </w:rPr>
      </w:pPr>
    </w:p>
    <w:p w14:paraId="7F544C09" w14:textId="77777777" w:rsidR="00A329DF" w:rsidRPr="004858DD" w:rsidRDefault="00A329DF" w:rsidP="004858DD">
      <w:pPr>
        <w:spacing w:after="0"/>
        <w:ind w:left="709"/>
        <w:rPr>
          <w:rFonts w:asciiTheme="minorHAnsi" w:eastAsia="Times New Roman" w:hAnsiTheme="minorHAnsi" w:cstheme="minorHAnsi"/>
          <w:sz w:val="26"/>
          <w:szCs w:val="26"/>
        </w:rPr>
      </w:pPr>
    </w:p>
    <w:p w14:paraId="5FF5DFBE" w14:textId="6A57EB2D" w:rsidR="00A329DF" w:rsidRPr="004858DD" w:rsidRDefault="00213E42" w:rsidP="004858DD">
      <w:pPr>
        <w:numPr>
          <w:ilvl w:val="0"/>
          <w:numId w:val="3"/>
        </w:numPr>
        <w:spacing w:after="0"/>
        <w:ind w:left="709" w:firstLine="0"/>
        <w:rPr>
          <w:rFonts w:asciiTheme="minorHAnsi" w:eastAsia="Times New Roman" w:hAnsiTheme="minorHAnsi" w:cstheme="minorHAnsi"/>
          <w:sz w:val="26"/>
          <w:szCs w:val="26"/>
        </w:rPr>
      </w:pPr>
      <w:r w:rsidRPr="004858DD">
        <w:rPr>
          <w:rFonts w:asciiTheme="minorHAnsi" w:eastAsia="Times New Roman" w:hAnsiTheme="minorHAnsi" w:cstheme="minorHAnsi"/>
          <w:b/>
          <w:i/>
          <w:sz w:val="26"/>
          <w:szCs w:val="26"/>
        </w:rPr>
        <w:t>Description / Sommaire</w:t>
      </w:r>
      <w:r w:rsidR="0039579C" w:rsidRPr="004858DD">
        <w:rPr>
          <w:rFonts w:asciiTheme="minorHAnsi" w:eastAsia="Times New Roman" w:hAnsiTheme="minorHAnsi" w:cstheme="minorHAnsi"/>
          <w:i/>
          <w:sz w:val="26"/>
          <w:szCs w:val="26"/>
        </w:rPr>
        <w:t xml:space="preserve"> </w:t>
      </w:r>
    </w:p>
    <w:p w14:paraId="70F892B3" w14:textId="1DD261BC" w:rsidR="00B17D75" w:rsidRPr="004858DD" w:rsidRDefault="00B17D75" w:rsidP="004858DD">
      <w:pPr>
        <w:spacing w:after="0"/>
        <w:ind w:left="1560"/>
        <w:rPr>
          <w:rFonts w:asciiTheme="minorHAnsi" w:eastAsia="Times New Roman" w:hAnsiTheme="minorHAnsi" w:cstheme="minorHAnsi"/>
          <w:sz w:val="26"/>
          <w:szCs w:val="26"/>
        </w:rPr>
      </w:pPr>
    </w:p>
    <w:p w14:paraId="2444522E" w14:textId="2AFC20E5" w:rsidR="009E3D02" w:rsidRPr="004858DD" w:rsidRDefault="0098667B" w:rsidP="004858DD">
      <w:pPr>
        <w:ind w:left="1560"/>
        <w:rPr>
          <w:rFonts w:asciiTheme="minorHAnsi" w:eastAsia="Times New Roman" w:hAnsiTheme="minorHAnsi" w:cstheme="minorHAnsi"/>
          <w:sz w:val="26"/>
          <w:szCs w:val="26"/>
        </w:rPr>
      </w:pPr>
      <w:r w:rsidRPr="004858DD">
        <w:rPr>
          <w:rFonts w:asciiTheme="minorHAnsi" w:hAnsiTheme="minorHAnsi" w:cstheme="minorHAnsi"/>
          <w:noProof/>
          <w:sz w:val="26"/>
          <w:szCs w:val="26"/>
        </w:rPr>
        <w:drawing>
          <wp:anchor distT="114300" distB="114300" distL="114300" distR="114300" simplePos="0" relativeHeight="251658240" behindDoc="0" locked="0" layoutInCell="1" hidden="0" allowOverlap="1" wp14:anchorId="6D4BC249" wp14:editId="4F24CCA6">
            <wp:simplePos x="0" y="0"/>
            <wp:positionH relativeFrom="column">
              <wp:posOffset>923290</wp:posOffset>
            </wp:positionH>
            <wp:positionV relativeFrom="paragraph">
              <wp:posOffset>46990</wp:posOffset>
            </wp:positionV>
            <wp:extent cx="2576830" cy="249110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8"/>
                    <a:srcRect t="-812" b="-812"/>
                    <a:stretch/>
                  </pic:blipFill>
                  <pic:spPr bwMode="auto">
                    <a:xfrm>
                      <a:off x="0" y="0"/>
                      <a:ext cx="2576830" cy="24911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9579C" w:rsidRPr="004858DD">
        <w:rPr>
          <w:rFonts w:asciiTheme="minorHAnsi" w:eastAsia="Times New Roman" w:hAnsiTheme="minorHAnsi" w:cstheme="minorHAnsi"/>
          <w:sz w:val="26"/>
          <w:szCs w:val="26"/>
        </w:rPr>
        <w:t>L’</w:t>
      </w:r>
      <w:r w:rsidR="00213E42" w:rsidRPr="004858DD">
        <w:rPr>
          <w:rFonts w:asciiTheme="minorHAnsi" w:eastAsia="Times New Roman" w:hAnsiTheme="minorHAnsi" w:cstheme="minorHAnsi"/>
          <w:sz w:val="26"/>
          <w:szCs w:val="26"/>
        </w:rPr>
        <w:t xml:space="preserve">œuvre </w:t>
      </w:r>
      <w:r w:rsidR="00AA5E77" w:rsidRPr="004858DD">
        <w:rPr>
          <w:rFonts w:asciiTheme="minorHAnsi" w:eastAsia="Times New Roman" w:hAnsiTheme="minorHAnsi" w:cstheme="minorHAnsi"/>
          <w:sz w:val="26"/>
          <w:szCs w:val="26"/>
        </w:rPr>
        <w:t xml:space="preserve">est intitulée </w:t>
      </w:r>
      <w:r w:rsidR="00AA5E77" w:rsidRPr="004858DD">
        <w:rPr>
          <w:rFonts w:asciiTheme="minorHAnsi" w:eastAsia="Times New Roman" w:hAnsiTheme="minorHAnsi" w:cstheme="minorHAnsi"/>
          <w:i/>
          <w:sz w:val="26"/>
          <w:szCs w:val="26"/>
        </w:rPr>
        <w:t>L’air et l’eau 1</w:t>
      </w:r>
      <w:r w:rsidR="00213E42" w:rsidRPr="004858DD">
        <w:rPr>
          <w:rFonts w:asciiTheme="minorHAnsi" w:eastAsia="Times New Roman" w:hAnsiTheme="minorHAnsi" w:cstheme="minorHAnsi"/>
          <w:sz w:val="26"/>
          <w:szCs w:val="26"/>
        </w:rPr>
        <w:t xml:space="preserve">. </w:t>
      </w:r>
      <w:r w:rsidR="0039579C" w:rsidRPr="004858DD">
        <w:rPr>
          <w:rFonts w:asciiTheme="minorHAnsi" w:eastAsia="Times New Roman" w:hAnsiTheme="minorHAnsi" w:cstheme="minorHAnsi"/>
          <w:sz w:val="26"/>
          <w:szCs w:val="26"/>
        </w:rPr>
        <w:t xml:space="preserve">C’est est une gravure sur bois </w:t>
      </w:r>
      <w:r w:rsidR="009E3D02" w:rsidRPr="004858DD">
        <w:rPr>
          <w:rFonts w:asciiTheme="minorHAnsi" w:eastAsia="Times New Roman" w:hAnsiTheme="minorHAnsi" w:cstheme="minorHAnsi"/>
          <w:sz w:val="26"/>
          <w:szCs w:val="26"/>
        </w:rPr>
        <w:t xml:space="preserve">imprimée </w:t>
      </w:r>
      <w:r w:rsidR="0039579C" w:rsidRPr="004858DD">
        <w:rPr>
          <w:rFonts w:asciiTheme="minorHAnsi" w:eastAsia="Times New Roman" w:hAnsiTheme="minorHAnsi" w:cstheme="minorHAnsi"/>
          <w:sz w:val="26"/>
          <w:szCs w:val="26"/>
        </w:rPr>
        <w:t>sur papier japon vergé.</w:t>
      </w:r>
    </w:p>
    <w:p w14:paraId="0E501E0E" w14:textId="69525CD8" w:rsidR="00A329DF" w:rsidRPr="004858DD" w:rsidRDefault="0039579C" w:rsidP="004858DD">
      <w:pPr>
        <w:ind w:left="1560"/>
        <w:rPr>
          <w:rFonts w:asciiTheme="minorHAnsi" w:hAnsiTheme="minorHAnsi" w:cstheme="minorHAnsi"/>
          <w:sz w:val="26"/>
          <w:szCs w:val="26"/>
        </w:rPr>
      </w:pPr>
      <w:r w:rsidRPr="004858DD">
        <w:rPr>
          <w:rFonts w:asciiTheme="minorHAnsi" w:eastAsia="Times New Roman" w:hAnsiTheme="minorHAnsi" w:cstheme="minorHAnsi"/>
          <w:sz w:val="26"/>
          <w:szCs w:val="26"/>
        </w:rPr>
        <w:t xml:space="preserve">Elle est composée d’un motif de poissons gris sur un demi-fond noir : l’eau. Les poissons se transforment en oiseaux noirs au fur et à mesure qu’ils remontent à la surface de l’eau et survolent dans le fond blanc : l’air.  </w:t>
      </w:r>
    </w:p>
    <w:p w14:paraId="247339C1" w14:textId="31062573" w:rsidR="00483184" w:rsidRPr="004858DD" w:rsidRDefault="0039579C" w:rsidP="004858DD">
      <w:pPr>
        <w:ind w:left="5670"/>
        <w:rPr>
          <w:rFonts w:asciiTheme="minorHAnsi" w:eastAsia="Times New Roman" w:hAnsiTheme="minorHAnsi" w:cstheme="minorHAnsi"/>
          <w:sz w:val="26"/>
          <w:szCs w:val="26"/>
        </w:rPr>
      </w:pPr>
      <w:r w:rsidRPr="004858DD">
        <w:rPr>
          <w:rFonts w:asciiTheme="minorHAnsi" w:eastAsia="Times New Roman" w:hAnsiTheme="minorHAnsi" w:cstheme="minorHAnsi"/>
          <w:sz w:val="26"/>
          <w:szCs w:val="26"/>
        </w:rPr>
        <w:t>C’est une métamorphose du poisson à l’oiseau. Les poissons deviennent de plus en plus blancs jusqu’à ce qu’ils disparaissent dans le fond blanc et les oiseaux font ensuite leur apparition dans l’espace entre l’eau et l’air.</w:t>
      </w:r>
    </w:p>
    <w:p w14:paraId="04BC439F" w14:textId="2B588BED" w:rsidR="00483184" w:rsidRPr="004858DD" w:rsidRDefault="0039579C" w:rsidP="004858DD">
      <w:pPr>
        <w:ind w:left="1418"/>
        <w:rPr>
          <w:rFonts w:asciiTheme="minorHAnsi" w:eastAsia="Times New Roman" w:hAnsiTheme="minorHAnsi" w:cstheme="minorHAnsi"/>
          <w:sz w:val="26"/>
          <w:szCs w:val="26"/>
        </w:rPr>
      </w:pPr>
      <w:r w:rsidRPr="004858DD">
        <w:rPr>
          <w:rFonts w:asciiTheme="minorHAnsi" w:eastAsia="Times New Roman" w:hAnsiTheme="minorHAnsi" w:cstheme="minorHAnsi"/>
          <w:sz w:val="26"/>
          <w:szCs w:val="26"/>
        </w:rPr>
        <w:t>L’artiste excelle aux illusions optiques, à l’</w:t>
      </w:r>
      <w:r w:rsidR="00213E42" w:rsidRPr="004858DD">
        <w:rPr>
          <w:rFonts w:asciiTheme="minorHAnsi" w:eastAsia="Times New Roman" w:hAnsiTheme="minorHAnsi" w:cstheme="minorHAnsi"/>
          <w:sz w:val="26"/>
          <w:szCs w:val="26"/>
        </w:rPr>
        <w:t xml:space="preserve">espace positif et négatif, à la </w:t>
      </w:r>
      <w:r w:rsidRPr="004858DD">
        <w:rPr>
          <w:rFonts w:asciiTheme="minorHAnsi" w:eastAsia="Times New Roman" w:hAnsiTheme="minorHAnsi" w:cstheme="minorHAnsi"/>
          <w:sz w:val="26"/>
          <w:szCs w:val="26"/>
        </w:rPr>
        <w:t>mathématique imaginaire, à la division des plans et à la géométrie abstraite.</w:t>
      </w:r>
    </w:p>
    <w:p w14:paraId="6A92C8F9" w14:textId="77777777" w:rsidR="00483184" w:rsidRPr="004858DD" w:rsidRDefault="00213E42" w:rsidP="004858DD">
      <w:pPr>
        <w:ind w:left="1418"/>
        <w:rPr>
          <w:rFonts w:asciiTheme="minorHAnsi" w:eastAsia="Times New Roman" w:hAnsiTheme="minorHAnsi" w:cstheme="minorHAnsi"/>
          <w:sz w:val="26"/>
          <w:szCs w:val="26"/>
        </w:rPr>
      </w:pPr>
      <w:r w:rsidRPr="004858DD">
        <w:rPr>
          <w:rFonts w:asciiTheme="minorHAnsi" w:eastAsia="Times New Roman" w:hAnsiTheme="minorHAnsi" w:cstheme="minorHAnsi"/>
          <w:i/>
          <w:sz w:val="26"/>
          <w:szCs w:val="26"/>
        </w:rPr>
        <w:t>L’air et l’eau I</w:t>
      </w:r>
      <w:r w:rsidR="003B0D18" w:rsidRPr="004858DD">
        <w:rPr>
          <w:rFonts w:asciiTheme="minorHAnsi" w:eastAsia="Times New Roman" w:hAnsiTheme="minorHAnsi" w:cstheme="minorHAnsi"/>
          <w:i/>
          <w:sz w:val="26"/>
          <w:szCs w:val="26"/>
        </w:rPr>
        <w:t>,</w:t>
      </w:r>
      <w:r w:rsidR="003B0D18" w:rsidRPr="004858DD">
        <w:rPr>
          <w:rFonts w:asciiTheme="minorHAnsi" w:eastAsia="Times New Roman" w:hAnsiTheme="minorHAnsi" w:cstheme="minorHAnsi"/>
          <w:sz w:val="26"/>
          <w:szCs w:val="26"/>
        </w:rPr>
        <w:t xml:space="preserve"> </w:t>
      </w:r>
      <w:r w:rsidR="009E3D02" w:rsidRPr="004858DD">
        <w:rPr>
          <w:rFonts w:asciiTheme="minorHAnsi" w:eastAsia="Times New Roman" w:hAnsiTheme="minorHAnsi" w:cstheme="minorHAnsi"/>
          <w:sz w:val="26"/>
          <w:szCs w:val="26"/>
        </w:rPr>
        <w:t>1932</w:t>
      </w:r>
    </w:p>
    <w:p w14:paraId="51B771AA" w14:textId="033E031A" w:rsidR="00213C38" w:rsidRPr="002410FA" w:rsidRDefault="00000000" w:rsidP="004858DD">
      <w:pPr>
        <w:spacing w:after="0"/>
        <w:ind w:left="1418"/>
        <w:rPr>
          <w:rFonts w:asciiTheme="minorHAnsi" w:eastAsia="Times New Roman" w:hAnsiTheme="minorHAnsi" w:cstheme="minorHAnsi"/>
          <w:b/>
          <w:bCs/>
          <w:color w:val="000000" w:themeColor="text1"/>
          <w:sz w:val="26"/>
          <w:szCs w:val="26"/>
        </w:rPr>
      </w:pPr>
      <w:hyperlink r:id="rId9" w:history="1">
        <w:r w:rsidR="00483184" w:rsidRPr="002410FA">
          <w:rPr>
            <w:rStyle w:val="Hyperlink"/>
            <w:rFonts w:asciiTheme="minorHAnsi" w:eastAsia="Times New Roman" w:hAnsiTheme="minorHAnsi" w:cstheme="minorHAnsi"/>
            <w:b/>
            <w:bCs/>
            <w:color w:val="000000" w:themeColor="text1"/>
            <w:sz w:val="26"/>
            <w:szCs w:val="26"/>
          </w:rPr>
          <w:t>https://ile-des-poetes.over-blog.com/art-de-l-artiste-neerlandais-maurits-cornelis-escher</w:t>
        </w:r>
      </w:hyperlink>
    </w:p>
    <w:p w14:paraId="2075F5E4" w14:textId="4C15849C" w:rsidR="00213C38" w:rsidRPr="004858DD" w:rsidRDefault="00213C38" w:rsidP="004858DD">
      <w:pPr>
        <w:spacing w:after="0"/>
        <w:rPr>
          <w:rFonts w:asciiTheme="minorHAnsi" w:eastAsia="Times New Roman" w:hAnsiTheme="minorHAnsi" w:cstheme="minorHAnsi"/>
          <w:sz w:val="26"/>
          <w:szCs w:val="26"/>
        </w:rPr>
      </w:pPr>
    </w:p>
    <w:p w14:paraId="7EBC9912" w14:textId="53AB55D6" w:rsidR="00B17D75" w:rsidRPr="004858DD" w:rsidRDefault="00483184" w:rsidP="004858DD">
      <w:pPr>
        <w:spacing w:after="0"/>
        <w:rPr>
          <w:rFonts w:asciiTheme="minorHAnsi" w:eastAsia="Times New Roman" w:hAnsiTheme="minorHAnsi" w:cstheme="minorHAnsi"/>
          <w:sz w:val="26"/>
          <w:szCs w:val="26"/>
        </w:rPr>
      </w:pPr>
      <w:r w:rsidRPr="004858DD">
        <w:rPr>
          <w:rFonts w:asciiTheme="minorHAnsi" w:eastAsia="Times New Roman" w:hAnsiTheme="minorHAnsi" w:cstheme="minorHAnsi"/>
          <w:sz w:val="26"/>
          <w:szCs w:val="26"/>
        </w:rPr>
        <w:br/>
      </w:r>
    </w:p>
    <w:p w14:paraId="6F08C503" w14:textId="77777777" w:rsidR="00B17D75" w:rsidRPr="004858DD" w:rsidRDefault="00B17D75" w:rsidP="004858DD">
      <w:pPr>
        <w:spacing w:after="0"/>
        <w:rPr>
          <w:rFonts w:asciiTheme="minorHAnsi" w:eastAsia="Times New Roman" w:hAnsiTheme="minorHAnsi" w:cstheme="minorHAnsi"/>
          <w:sz w:val="26"/>
          <w:szCs w:val="26"/>
        </w:rPr>
      </w:pPr>
      <w:r w:rsidRPr="004858DD">
        <w:rPr>
          <w:rFonts w:asciiTheme="minorHAnsi" w:eastAsia="Times New Roman" w:hAnsiTheme="minorHAnsi" w:cstheme="minorHAnsi"/>
          <w:sz w:val="26"/>
          <w:szCs w:val="26"/>
        </w:rPr>
        <w:br w:type="page"/>
      </w:r>
    </w:p>
    <w:p w14:paraId="24494CB0" w14:textId="27374EE1" w:rsidR="00A329DF" w:rsidRPr="004858DD" w:rsidRDefault="0039579C" w:rsidP="004858DD">
      <w:pPr>
        <w:numPr>
          <w:ilvl w:val="0"/>
          <w:numId w:val="3"/>
        </w:numPr>
        <w:spacing w:after="0"/>
        <w:ind w:hanging="11"/>
        <w:rPr>
          <w:rFonts w:asciiTheme="minorHAnsi" w:eastAsia="Times New Roman" w:hAnsiTheme="minorHAnsi" w:cstheme="minorHAnsi"/>
          <w:i/>
          <w:sz w:val="26"/>
          <w:szCs w:val="26"/>
        </w:rPr>
      </w:pPr>
      <w:r w:rsidRPr="004858DD">
        <w:rPr>
          <w:rFonts w:asciiTheme="minorHAnsi" w:eastAsia="Times New Roman" w:hAnsiTheme="minorHAnsi" w:cstheme="minorHAnsi"/>
          <w:b/>
          <w:i/>
          <w:sz w:val="26"/>
          <w:szCs w:val="26"/>
        </w:rPr>
        <w:lastRenderedPageBreak/>
        <w:t xml:space="preserve">Biographie personnelle </w:t>
      </w:r>
    </w:p>
    <w:p w14:paraId="3D69F92B" w14:textId="493E17C3" w:rsidR="00B17D75" w:rsidRPr="004858DD" w:rsidRDefault="00B17D75" w:rsidP="004858DD">
      <w:pPr>
        <w:spacing w:after="0"/>
        <w:ind w:left="5670"/>
        <w:rPr>
          <w:rFonts w:asciiTheme="minorHAnsi" w:eastAsia="Times New Roman" w:hAnsiTheme="minorHAnsi" w:cstheme="minorHAnsi"/>
          <w:sz w:val="26"/>
          <w:szCs w:val="26"/>
        </w:rPr>
      </w:pPr>
    </w:p>
    <w:p w14:paraId="2B0FCD3C" w14:textId="6E226F06" w:rsidR="00A329DF" w:rsidRPr="004858DD" w:rsidRDefault="0098667B" w:rsidP="004858DD">
      <w:pPr>
        <w:ind w:left="5529"/>
        <w:rPr>
          <w:rFonts w:asciiTheme="minorHAnsi" w:eastAsia="Times New Roman" w:hAnsiTheme="minorHAnsi" w:cstheme="minorHAnsi"/>
          <w:sz w:val="26"/>
          <w:szCs w:val="26"/>
        </w:rPr>
      </w:pPr>
      <w:r w:rsidRPr="004858DD">
        <w:rPr>
          <w:rFonts w:asciiTheme="minorHAnsi" w:hAnsiTheme="minorHAnsi" w:cstheme="minorHAnsi"/>
          <w:i/>
          <w:noProof/>
          <w:sz w:val="26"/>
          <w:szCs w:val="26"/>
        </w:rPr>
        <w:drawing>
          <wp:anchor distT="114300" distB="114300" distL="114300" distR="114300" simplePos="0" relativeHeight="251659264" behindDoc="0" locked="0" layoutInCell="1" hidden="0" allowOverlap="1" wp14:anchorId="7B3343EB" wp14:editId="6AC260B5">
            <wp:simplePos x="0" y="0"/>
            <wp:positionH relativeFrom="column">
              <wp:posOffset>923290</wp:posOffset>
            </wp:positionH>
            <wp:positionV relativeFrom="paragraph">
              <wp:posOffset>64770</wp:posOffset>
            </wp:positionV>
            <wp:extent cx="2425700" cy="2873375"/>
            <wp:effectExtent l="0" t="0" r="127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425700" cy="2873375"/>
                    </a:xfrm>
                    <a:prstGeom prst="rect">
                      <a:avLst/>
                    </a:prstGeom>
                    <a:ln/>
                  </pic:spPr>
                </pic:pic>
              </a:graphicData>
            </a:graphic>
            <wp14:sizeRelH relativeFrom="margin">
              <wp14:pctWidth>0</wp14:pctWidth>
            </wp14:sizeRelH>
            <wp14:sizeRelV relativeFrom="margin">
              <wp14:pctHeight>0</wp14:pctHeight>
            </wp14:sizeRelV>
          </wp:anchor>
        </w:drawing>
      </w:r>
      <w:r w:rsidR="0039579C" w:rsidRPr="004858DD">
        <w:rPr>
          <w:rFonts w:asciiTheme="minorHAnsi" w:eastAsia="Times New Roman" w:hAnsiTheme="minorHAnsi" w:cstheme="minorHAnsi"/>
          <w:sz w:val="26"/>
          <w:szCs w:val="26"/>
        </w:rPr>
        <w:t>M.C. Escher, artiste Néerlandais, est né le 17 juin 1898 et est mort le 17 mars 1972.</w:t>
      </w:r>
    </w:p>
    <w:p w14:paraId="184153B6" w14:textId="485558DD" w:rsidR="00A329DF" w:rsidRPr="004858DD" w:rsidRDefault="00213E42" w:rsidP="004858DD">
      <w:pPr>
        <w:ind w:left="5529"/>
        <w:rPr>
          <w:rFonts w:asciiTheme="minorHAnsi" w:eastAsia="Times New Roman" w:hAnsiTheme="minorHAnsi" w:cstheme="minorHAnsi"/>
          <w:sz w:val="26"/>
          <w:szCs w:val="26"/>
        </w:rPr>
      </w:pPr>
      <w:r w:rsidRPr="004858DD">
        <w:rPr>
          <w:rFonts w:asciiTheme="minorHAnsi" w:eastAsia="Times New Roman" w:hAnsiTheme="minorHAnsi" w:cstheme="minorHAnsi"/>
          <w:sz w:val="26"/>
          <w:szCs w:val="26"/>
        </w:rPr>
        <w:t>I</w:t>
      </w:r>
      <w:r w:rsidR="0039579C" w:rsidRPr="004858DD">
        <w:rPr>
          <w:rFonts w:asciiTheme="minorHAnsi" w:eastAsia="Times New Roman" w:hAnsiTheme="minorHAnsi" w:cstheme="minorHAnsi"/>
          <w:sz w:val="26"/>
          <w:szCs w:val="26"/>
        </w:rPr>
        <w:t xml:space="preserve">l a été un enfant souvent malade et n’était pas un élève fort académiquement toutefois il excellait en dessin et en mathématiques visuelle. </w:t>
      </w:r>
    </w:p>
    <w:p w14:paraId="1D352996" w14:textId="65C1DD62" w:rsidR="00A329DF" w:rsidRPr="004858DD" w:rsidRDefault="00213E42" w:rsidP="004858DD">
      <w:pPr>
        <w:ind w:left="5529"/>
        <w:rPr>
          <w:rFonts w:asciiTheme="minorHAnsi" w:eastAsia="Times New Roman" w:hAnsiTheme="minorHAnsi" w:cstheme="minorHAnsi"/>
          <w:sz w:val="26"/>
          <w:szCs w:val="26"/>
        </w:rPr>
      </w:pPr>
      <w:r w:rsidRPr="004858DD">
        <w:rPr>
          <w:rFonts w:asciiTheme="minorHAnsi" w:eastAsia="Times New Roman" w:hAnsiTheme="minorHAnsi" w:cstheme="minorHAnsi"/>
          <w:sz w:val="26"/>
          <w:szCs w:val="26"/>
        </w:rPr>
        <w:t>I</w:t>
      </w:r>
      <w:r w:rsidR="0039579C" w:rsidRPr="004858DD">
        <w:rPr>
          <w:rFonts w:asciiTheme="minorHAnsi" w:eastAsia="Times New Roman" w:hAnsiTheme="minorHAnsi" w:cstheme="minorHAnsi"/>
          <w:sz w:val="26"/>
          <w:szCs w:val="26"/>
        </w:rPr>
        <w:t>l a suivi des cours de charpenterie, de piano et d’architecture. Plus tard, il étudie les arts décoratifs.</w:t>
      </w:r>
    </w:p>
    <w:p w14:paraId="4CAD4B7F" w14:textId="77777777" w:rsidR="0098667B" w:rsidRPr="004858DD" w:rsidRDefault="00213E42" w:rsidP="004858DD">
      <w:pPr>
        <w:spacing w:before="240"/>
        <w:ind w:left="5529"/>
        <w:rPr>
          <w:rFonts w:asciiTheme="minorHAnsi" w:eastAsia="Times New Roman" w:hAnsiTheme="minorHAnsi" w:cstheme="minorHAnsi"/>
          <w:sz w:val="26"/>
          <w:szCs w:val="26"/>
        </w:rPr>
      </w:pPr>
      <w:r w:rsidRPr="004858DD">
        <w:rPr>
          <w:rFonts w:asciiTheme="minorHAnsi" w:eastAsia="Times New Roman" w:hAnsiTheme="minorHAnsi" w:cstheme="minorHAnsi"/>
          <w:sz w:val="26"/>
          <w:szCs w:val="26"/>
        </w:rPr>
        <w:t>E</w:t>
      </w:r>
      <w:r w:rsidR="0039579C" w:rsidRPr="004858DD">
        <w:rPr>
          <w:rFonts w:asciiTheme="minorHAnsi" w:eastAsia="Times New Roman" w:hAnsiTheme="minorHAnsi" w:cstheme="minorHAnsi"/>
          <w:sz w:val="26"/>
          <w:szCs w:val="26"/>
        </w:rPr>
        <w:t>n 1922, il termine ses études avec une maîtrise en dessin et en xylographie (une technique d’impression sur bois)</w:t>
      </w:r>
      <w:r w:rsidRPr="004858DD">
        <w:rPr>
          <w:rFonts w:asciiTheme="minorHAnsi" w:eastAsia="Times New Roman" w:hAnsiTheme="minorHAnsi" w:cstheme="minorHAnsi"/>
          <w:sz w:val="26"/>
          <w:szCs w:val="26"/>
        </w:rPr>
        <w:t>.</w:t>
      </w:r>
    </w:p>
    <w:p w14:paraId="4267698B" w14:textId="77777777" w:rsidR="0098667B" w:rsidRPr="004858DD" w:rsidRDefault="00753C4A" w:rsidP="004858DD">
      <w:pPr>
        <w:spacing w:before="240"/>
        <w:ind w:left="5529"/>
        <w:rPr>
          <w:rFonts w:asciiTheme="minorHAnsi" w:eastAsia="Times New Roman" w:hAnsiTheme="minorHAnsi" w:cstheme="minorHAnsi"/>
          <w:sz w:val="26"/>
          <w:szCs w:val="26"/>
        </w:rPr>
      </w:pPr>
      <w:r w:rsidRPr="004858DD">
        <w:rPr>
          <w:rFonts w:asciiTheme="minorHAnsi" w:eastAsia="Times New Roman" w:hAnsiTheme="minorHAnsi" w:cstheme="minorHAnsi"/>
          <w:sz w:val="26"/>
          <w:szCs w:val="26"/>
        </w:rPr>
        <w:t>M. C. Escher</w:t>
      </w:r>
    </w:p>
    <w:p w14:paraId="1C6C958B" w14:textId="3CE547D2" w:rsidR="00B17D75" w:rsidRPr="002410FA" w:rsidRDefault="00000000" w:rsidP="004858DD">
      <w:pPr>
        <w:spacing w:before="240"/>
        <w:ind w:left="5529"/>
        <w:rPr>
          <w:rFonts w:asciiTheme="minorHAnsi" w:eastAsia="Times New Roman" w:hAnsiTheme="minorHAnsi" w:cstheme="minorHAnsi"/>
          <w:b/>
          <w:bCs/>
          <w:color w:val="000000" w:themeColor="text1"/>
          <w:sz w:val="26"/>
          <w:szCs w:val="26"/>
        </w:rPr>
      </w:pPr>
      <w:hyperlink r:id="rId11" w:history="1">
        <w:r w:rsidR="0098667B" w:rsidRPr="002410FA">
          <w:rPr>
            <w:rStyle w:val="Hyperlink"/>
            <w:rFonts w:asciiTheme="minorHAnsi" w:eastAsia="Times New Roman" w:hAnsiTheme="minorHAnsi" w:cstheme="minorHAnsi"/>
            <w:b/>
            <w:bCs/>
            <w:color w:val="000000" w:themeColor="text1"/>
            <w:sz w:val="26"/>
            <w:szCs w:val="26"/>
          </w:rPr>
          <w:t>https://en.wikipedia.org/wiki/M._C._Escher</w:t>
        </w:r>
      </w:hyperlink>
    </w:p>
    <w:p w14:paraId="090A6C18" w14:textId="6FE18D49" w:rsidR="0098667B" w:rsidRPr="004858DD" w:rsidRDefault="003F7674" w:rsidP="004858DD">
      <w:pPr>
        <w:rPr>
          <w:rFonts w:asciiTheme="minorHAnsi" w:eastAsia="Times New Roman" w:hAnsiTheme="minorHAnsi" w:cstheme="minorHAnsi"/>
          <w:sz w:val="26"/>
          <w:szCs w:val="26"/>
        </w:rPr>
      </w:pPr>
      <w:r w:rsidRPr="004858DD">
        <w:rPr>
          <w:rFonts w:asciiTheme="minorHAnsi" w:eastAsia="Times New Roman" w:hAnsiTheme="minorHAnsi" w:cstheme="minorHAnsi"/>
          <w:sz w:val="26"/>
          <w:szCs w:val="26"/>
        </w:rPr>
        <w:br w:type="page"/>
      </w:r>
    </w:p>
    <w:p w14:paraId="72BB36E6" w14:textId="1FFF3207" w:rsidR="00A329DF" w:rsidRPr="004858DD" w:rsidRDefault="0039579C" w:rsidP="004858DD">
      <w:pPr>
        <w:numPr>
          <w:ilvl w:val="0"/>
          <w:numId w:val="3"/>
        </w:numPr>
        <w:spacing w:after="0"/>
        <w:ind w:left="709" w:firstLine="0"/>
        <w:rPr>
          <w:rFonts w:asciiTheme="minorHAnsi" w:eastAsia="Times New Roman" w:hAnsiTheme="minorHAnsi" w:cstheme="minorHAnsi"/>
          <w:i/>
          <w:sz w:val="26"/>
          <w:szCs w:val="26"/>
        </w:rPr>
      </w:pPr>
      <w:r w:rsidRPr="004858DD">
        <w:rPr>
          <w:rFonts w:asciiTheme="minorHAnsi" w:eastAsia="Times New Roman" w:hAnsiTheme="minorHAnsi" w:cstheme="minorHAnsi"/>
          <w:b/>
          <w:i/>
          <w:sz w:val="26"/>
          <w:szCs w:val="26"/>
        </w:rPr>
        <w:lastRenderedPageBreak/>
        <w:t>Biographie professionnelle</w:t>
      </w:r>
      <w:r w:rsidRPr="004858DD">
        <w:rPr>
          <w:rFonts w:asciiTheme="minorHAnsi" w:eastAsia="Times New Roman" w:hAnsiTheme="minorHAnsi" w:cstheme="minorHAnsi"/>
          <w:i/>
          <w:sz w:val="26"/>
          <w:szCs w:val="26"/>
        </w:rPr>
        <w:t xml:space="preserve"> </w:t>
      </w:r>
    </w:p>
    <w:p w14:paraId="4CF35C9A" w14:textId="77777777" w:rsidR="00483184" w:rsidRPr="004858DD" w:rsidRDefault="00483184" w:rsidP="004858DD">
      <w:pPr>
        <w:spacing w:after="0"/>
        <w:ind w:left="1418"/>
        <w:rPr>
          <w:rFonts w:asciiTheme="minorHAnsi" w:eastAsia="Times New Roman" w:hAnsiTheme="minorHAnsi" w:cstheme="minorHAnsi"/>
          <w:color w:val="202122"/>
          <w:sz w:val="26"/>
          <w:szCs w:val="26"/>
          <w:highlight w:val="white"/>
        </w:rPr>
      </w:pPr>
    </w:p>
    <w:p w14:paraId="64794173" w14:textId="1475F136" w:rsidR="003B0D18" w:rsidRPr="004858DD" w:rsidRDefault="003B0D18" w:rsidP="004858DD">
      <w:pPr>
        <w:ind w:left="1418"/>
        <w:rPr>
          <w:rFonts w:asciiTheme="minorHAnsi" w:eastAsia="Times New Roman" w:hAnsiTheme="minorHAnsi" w:cstheme="minorHAnsi"/>
          <w:color w:val="202122"/>
          <w:sz w:val="26"/>
          <w:szCs w:val="26"/>
          <w:highlight w:val="white"/>
        </w:rPr>
      </w:pPr>
      <w:r w:rsidRPr="004858DD">
        <w:rPr>
          <w:rFonts w:asciiTheme="minorHAnsi" w:eastAsia="Times New Roman" w:hAnsiTheme="minorHAnsi" w:cstheme="minorHAnsi"/>
          <w:color w:val="202122"/>
          <w:sz w:val="26"/>
          <w:szCs w:val="26"/>
          <w:highlight w:val="white"/>
        </w:rPr>
        <w:t>I</w:t>
      </w:r>
      <w:r w:rsidR="0039579C" w:rsidRPr="004858DD">
        <w:rPr>
          <w:rFonts w:asciiTheme="minorHAnsi" w:eastAsia="Times New Roman" w:hAnsiTheme="minorHAnsi" w:cstheme="minorHAnsi"/>
          <w:color w:val="202122"/>
          <w:sz w:val="26"/>
          <w:szCs w:val="26"/>
          <w:highlight w:val="white"/>
        </w:rPr>
        <w:t xml:space="preserve">l est reconnu pour ses </w:t>
      </w:r>
      <w:hyperlink r:id="rId12">
        <w:r w:rsidR="0039579C" w:rsidRPr="004858DD">
          <w:rPr>
            <w:rFonts w:asciiTheme="minorHAnsi" w:eastAsia="Times New Roman" w:hAnsiTheme="minorHAnsi" w:cstheme="minorHAnsi"/>
            <w:color w:val="202122"/>
            <w:sz w:val="26"/>
            <w:szCs w:val="26"/>
            <w:highlight w:val="white"/>
          </w:rPr>
          <w:t>gravures sur bois</w:t>
        </w:r>
      </w:hyperlink>
      <w:r w:rsidR="0039579C" w:rsidRPr="004858DD">
        <w:rPr>
          <w:rFonts w:asciiTheme="minorHAnsi" w:eastAsia="Times New Roman" w:hAnsiTheme="minorHAnsi" w:cstheme="minorHAnsi"/>
          <w:color w:val="202122"/>
          <w:sz w:val="26"/>
          <w:szCs w:val="26"/>
          <w:highlight w:val="white"/>
        </w:rPr>
        <w:t xml:space="preserve">, </w:t>
      </w:r>
      <w:hyperlink r:id="rId13">
        <w:r w:rsidR="0039579C" w:rsidRPr="004858DD">
          <w:rPr>
            <w:rFonts w:asciiTheme="minorHAnsi" w:eastAsia="Times New Roman" w:hAnsiTheme="minorHAnsi" w:cstheme="minorHAnsi"/>
            <w:color w:val="202122"/>
            <w:sz w:val="26"/>
            <w:szCs w:val="26"/>
            <w:highlight w:val="white"/>
          </w:rPr>
          <w:t>manières noires</w:t>
        </w:r>
      </w:hyperlink>
      <w:r w:rsidR="0039579C" w:rsidRPr="004858DD">
        <w:rPr>
          <w:rFonts w:asciiTheme="minorHAnsi" w:eastAsia="Times New Roman" w:hAnsiTheme="minorHAnsi" w:cstheme="minorHAnsi"/>
          <w:color w:val="202122"/>
          <w:sz w:val="26"/>
          <w:szCs w:val="26"/>
          <w:highlight w:val="white"/>
        </w:rPr>
        <w:t xml:space="preserve"> comme les mezzotintos et </w:t>
      </w:r>
      <w:hyperlink r:id="rId14">
        <w:r w:rsidR="0039579C" w:rsidRPr="004858DD">
          <w:rPr>
            <w:rFonts w:asciiTheme="minorHAnsi" w:eastAsia="Times New Roman" w:hAnsiTheme="minorHAnsi" w:cstheme="minorHAnsi"/>
            <w:color w:val="202122"/>
            <w:sz w:val="26"/>
            <w:szCs w:val="26"/>
            <w:highlight w:val="white"/>
          </w:rPr>
          <w:t>lithographies</w:t>
        </w:r>
      </w:hyperlink>
      <w:r w:rsidR="0039579C" w:rsidRPr="004858DD">
        <w:rPr>
          <w:rFonts w:asciiTheme="minorHAnsi" w:eastAsia="Times New Roman" w:hAnsiTheme="minorHAnsi" w:cstheme="minorHAnsi"/>
          <w:color w:val="202122"/>
          <w:sz w:val="26"/>
          <w:szCs w:val="26"/>
          <w:highlight w:val="white"/>
        </w:rPr>
        <w:t xml:space="preserve"> souvent inspirées des </w:t>
      </w:r>
      <w:hyperlink r:id="rId15">
        <w:r w:rsidR="0039579C" w:rsidRPr="004858DD">
          <w:rPr>
            <w:rFonts w:asciiTheme="minorHAnsi" w:eastAsia="Times New Roman" w:hAnsiTheme="minorHAnsi" w:cstheme="minorHAnsi"/>
            <w:color w:val="202122"/>
            <w:sz w:val="26"/>
            <w:szCs w:val="26"/>
            <w:highlight w:val="white"/>
          </w:rPr>
          <w:t>mathématiques</w:t>
        </w:r>
      </w:hyperlink>
      <w:r w:rsidR="0039579C" w:rsidRPr="004858DD">
        <w:rPr>
          <w:rFonts w:asciiTheme="minorHAnsi" w:eastAsia="Times New Roman" w:hAnsiTheme="minorHAnsi" w:cstheme="minorHAnsi"/>
          <w:color w:val="202122"/>
          <w:sz w:val="26"/>
          <w:szCs w:val="26"/>
          <w:highlight w:val="white"/>
        </w:rPr>
        <w:t>.</w:t>
      </w:r>
    </w:p>
    <w:p w14:paraId="3E9D23D7" w14:textId="0BB35254" w:rsidR="00B17D75" w:rsidRPr="004858DD" w:rsidRDefault="0039579C" w:rsidP="004858DD">
      <w:pPr>
        <w:ind w:left="1418"/>
        <w:rPr>
          <w:rFonts w:asciiTheme="minorHAnsi" w:eastAsia="Times New Roman" w:hAnsiTheme="minorHAnsi" w:cstheme="minorHAnsi"/>
          <w:color w:val="202122"/>
          <w:sz w:val="26"/>
          <w:szCs w:val="26"/>
          <w:highlight w:val="white"/>
        </w:rPr>
      </w:pPr>
      <w:proofErr w:type="spellStart"/>
      <w:proofErr w:type="gramStart"/>
      <w:r w:rsidRPr="004858DD">
        <w:rPr>
          <w:rFonts w:asciiTheme="minorHAnsi" w:eastAsia="Times New Roman" w:hAnsiTheme="minorHAnsi" w:cstheme="minorHAnsi"/>
          <w:color w:val="202122"/>
          <w:sz w:val="26"/>
          <w:szCs w:val="26"/>
          <w:highlight w:val="white"/>
        </w:rPr>
        <w:t>ll</w:t>
      </w:r>
      <w:proofErr w:type="spellEnd"/>
      <w:proofErr w:type="gramEnd"/>
      <w:r w:rsidRPr="004858DD">
        <w:rPr>
          <w:rFonts w:asciiTheme="minorHAnsi" w:eastAsia="Times New Roman" w:hAnsiTheme="minorHAnsi" w:cstheme="minorHAnsi"/>
          <w:color w:val="202122"/>
          <w:sz w:val="26"/>
          <w:szCs w:val="26"/>
          <w:highlight w:val="white"/>
        </w:rPr>
        <w:t xml:space="preserve"> a réalisé 448 </w:t>
      </w:r>
      <w:hyperlink r:id="rId16">
        <w:r w:rsidRPr="004858DD">
          <w:rPr>
            <w:rFonts w:asciiTheme="minorHAnsi" w:eastAsia="Times New Roman" w:hAnsiTheme="minorHAnsi" w:cstheme="minorHAnsi"/>
            <w:color w:val="202122"/>
            <w:sz w:val="26"/>
            <w:szCs w:val="26"/>
            <w:highlight w:val="white"/>
          </w:rPr>
          <w:t>estampes</w:t>
        </w:r>
      </w:hyperlink>
      <w:r w:rsidRPr="004858DD">
        <w:rPr>
          <w:rFonts w:asciiTheme="minorHAnsi" w:eastAsia="Times New Roman" w:hAnsiTheme="minorHAnsi" w:cstheme="minorHAnsi"/>
          <w:color w:val="202122"/>
          <w:sz w:val="26"/>
          <w:szCs w:val="26"/>
          <w:highlight w:val="white"/>
        </w:rPr>
        <w:t>, et plus de 2000 dessins et esquisses.</w:t>
      </w:r>
    </w:p>
    <w:p w14:paraId="73CF4346" w14:textId="796A0C58" w:rsidR="00B17D75" w:rsidRPr="004858DD" w:rsidRDefault="0039579C" w:rsidP="004858DD">
      <w:pPr>
        <w:ind w:left="1418"/>
        <w:rPr>
          <w:rFonts w:asciiTheme="minorHAnsi" w:eastAsia="Times New Roman" w:hAnsiTheme="minorHAnsi" w:cstheme="minorHAnsi"/>
          <w:color w:val="202122"/>
          <w:sz w:val="26"/>
          <w:szCs w:val="26"/>
          <w:highlight w:val="white"/>
        </w:rPr>
      </w:pPr>
      <w:r w:rsidRPr="004858DD">
        <w:rPr>
          <w:rFonts w:asciiTheme="minorHAnsi" w:eastAsia="Times New Roman" w:hAnsiTheme="minorHAnsi" w:cstheme="minorHAnsi"/>
          <w:color w:val="202122"/>
          <w:sz w:val="26"/>
          <w:szCs w:val="26"/>
          <w:highlight w:val="white"/>
        </w:rPr>
        <w:t>Il est le maître des pavages, l’art d’organiser des formes rapprochées ensemble, surtout les polygones, dans un patron de superposition et de juxtaposition.</w:t>
      </w:r>
    </w:p>
    <w:p w14:paraId="57070003" w14:textId="74689622" w:rsidR="003B0D18" w:rsidRPr="004858DD" w:rsidRDefault="0039579C" w:rsidP="004858DD">
      <w:pPr>
        <w:ind w:left="1418"/>
        <w:rPr>
          <w:rFonts w:asciiTheme="minorHAnsi" w:eastAsia="Times New Roman" w:hAnsiTheme="minorHAnsi" w:cstheme="minorHAnsi"/>
          <w:color w:val="202122"/>
          <w:sz w:val="26"/>
          <w:szCs w:val="26"/>
          <w:highlight w:val="white"/>
        </w:rPr>
      </w:pPr>
      <w:r w:rsidRPr="004858DD">
        <w:rPr>
          <w:rFonts w:asciiTheme="minorHAnsi" w:eastAsia="Times New Roman" w:hAnsiTheme="minorHAnsi" w:cstheme="minorHAnsi"/>
          <w:color w:val="202122"/>
          <w:sz w:val="26"/>
          <w:szCs w:val="26"/>
          <w:highlight w:val="white"/>
        </w:rPr>
        <w:t>Il a également illustré des livres, des tapisseries, des timbres et des œuvres murales.</w:t>
      </w:r>
    </w:p>
    <w:p w14:paraId="7C83F5AE" w14:textId="6B549474" w:rsidR="00B17D75" w:rsidRPr="004858DD" w:rsidRDefault="0039579C" w:rsidP="004858DD">
      <w:pPr>
        <w:ind w:left="1418"/>
        <w:rPr>
          <w:rFonts w:asciiTheme="minorHAnsi" w:eastAsia="Times New Roman" w:hAnsiTheme="minorHAnsi" w:cstheme="minorHAnsi"/>
          <w:color w:val="202122"/>
          <w:sz w:val="26"/>
          <w:szCs w:val="26"/>
          <w:highlight w:val="white"/>
        </w:rPr>
      </w:pPr>
      <w:r w:rsidRPr="004858DD">
        <w:rPr>
          <w:rFonts w:asciiTheme="minorHAnsi" w:eastAsia="Times New Roman" w:hAnsiTheme="minorHAnsi" w:cstheme="minorHAnsi"/>
          <w:color w:val="202122"/>
          <w:sz w:val="26"/>
          <w:szCs w:val="26"/>
          <w:highlight w:val="white"/>
        </w:rPr>
        <w:t>Ses œuvres les pl</w:t>
      </w:r>
      <w:r w:rsidRPr="004858DD">
        <w:rPr>
          <w:rFonts w:asciiTheme="minorHAnsi" w:eastAsia="Times New Roman" w:hAnsiTheme="minorHAnsi" w:cstheme="minorHAnsi"/>
          <w:color w:val="3D3833"/>
          <w:sz w:val="26"/>
          <w:szCs w:val="26"/>
          <w:highlight w:val="white"/>
        </w:rPr>
        <w:t xml:space="preserve">us célèbres sont </w:t>
      </w:r>
      <w:r w:rsidR="00405CB1" w:rsidRPr="004858DD">
        <w:rPr>
          <w:rFonts w:asciiTheme="minorHAnsi" w:eastAsia="Times New Roman" w:hAnsiTheme="minorHAnsi" w:cstheme="minorHAnsi"/>
          <w:i/>
          <w:color w:val="3D3833"/>
          <w:sz w:val="26"/>
          <w:szCs w:val="26"/>
          <w:highlight w:val="white"/>
        </w:rPr>
        <w:t>Main</w:t>
      </w:r>
      <w:r w:rsidRPr="004858DD">
        <w:rPr>
          <w:rFonts w:asciiTheme="minorHAnsi" w:eastAsia="Times New Roman" w:hAnsiTheme="minorHAnsi" w:cstheme="minorHAnsi"/>
          <w:i/>
          <w:color w:val="3D3833"/>
          <w:sz w:val="26"/>
          <w:szCs w:val="26"/>
          <w:highlight w:val="white"/>
        </w:rPr>
        <w:t xml:space="preserve">tenant un miroir sphérique </w:t>
      </w:r>
      <w:r w:rsidRPr="004858DD">
        <w:rPr>
          <w:rFonts w:asciiTheme="minorHAnsi" w:eastAsia="Times New Roman" w:hAnsiTheme="minorHAnsi" w:cstheme="minorHAnsi"/>
          <w:color w:val="3D3833"/>
          <w:sz w:val="26"/>
          <w:szCs w:val="26"/>
          <w:highlight w:val="white"/>
        </w:rPr>
        <w:t>(1935),</w:t>
      </w:r>
      <w:r w:rsidRPr="004858DD">
        <w:rPr>
          <w:rFonts w:asciiTheme="minorHAnsi" w:eastAsia="Times New Roman" w:hAnsiTheme="minorHAnsi" w:cstheme="minorHAnsi"/>
          <w:i/>
          <w:color w:val="3D3833"/>
          <w:sz w:val="26"/>
          <w:szCs w:val="26"/>
          <w:highlight w:val="white"/>
        </w:rPr>
        <w:t xml:space="preserve"> L’air et l’eau I </w:t>
      </w:r>
      <w:r w:rsidRPr="004858DD">
        <w:rPr>
          <w:rFonts w:asciiTheme="minorHAnsi" w:eastAsia="Times New Roman" w:hAnsiTheme="minorHAnsi" w:cstheme="minorHAnsi"/>
          <w:color w:val="3D3833"/>
          <w:sz w:val="26"/>
          <w:szCs w:val="26"/>
          <w:highlight w:val="white"/>
        </w:rPr>
        <w:t>(1938),</w:t>
      </w:r>
      <w:r w:rsidRPr="004858DD">
        <w:rPr>
          <w:rFonts w:asciiTheme="minorHAnsi" w:eastAsia="Times New Roman" w:hAnsiTheme="minorHAnsi" w:cstheme="minorHAnsi"/>
          <w:color w:val="202122"/>
          <w:sz w:val="26"/>
          <w:szCs w:val="26"/>
          <w:highlight w:val="white"/>
        </w:rPr>
        <w:t xml:space="preserve"> </w:t>
      </w:r>
      <w:hyperlink r:id="rId17">
        <w:r w:rsidRPr="004858DD">
          <w:rPr>
            <w:rFonts w:asciiTheme="minorHAnsi" w:eastAsia="Times New Roman" w:hAnsiTheme="minorHAnsi" w:cstheme="minorHAnsi"/>
            <w:i/>
            <w:color w:val="202122"/>
            <w:sz w:val="26"/>
            <w:szCs w:val="26"/>
            <w:highlight w:val="white"/>
          </w:rPr>
          <w:t>Relativité</w:t>
        </w:r>
      </w:hyperlink>
      <w:r w:rsidRPr="004858DD">
        <w:rPr>
          <w:rFonts w:asciiTheme="minorHAnsi" w:eastAsia="Times New Roman" w:hAnsiTheme="minorHAnsi" w:cstheme="minorHAnsi"/>
          <w:i/>
          <w:color w:val="202122"/>
          <w:sz w:val="26"/>
          <w:szCs w:val="26"/>
          <w:highlight w:val="white"/>
        </w:rPr>
        <w:t xml:space="preserve"> </w:t>
      </w:r>
      <w:r w:rsidRPr="004858DD">
        <w:rPr>
          <w:rFonts w:asciiTheme="minorHAnsi" w:eastAsia="Times New Roman" w:hAnsiTheme="minorHAnsi" w:cstheme="minorHAnsi"/>
          <w:color w:val="202122"/>
          <w:sz w:val="26"/>
          <w:szCs w:val="26"/>
          <w:highlight w:val="white"/>
        </w:rPr>
        <w:t>(1953),</w:t>
      </w:r>
      <w:r w:rsidRPr="004858DD">
        <w:rPr>
          <w:rFonts w:asciiTheme="minorHAnsi" w:eastAsia="Times New Roman" w:hAnsiTheme="minorHAnsi" w:cstheme="minorHAnsi"/>
          <w:i/>
          <w:color w:val="202122"/>
          <w:sz w:val="26"/>
          <w:szCs w:val="26"/>
          <w:highlight w:val="white"/>
        </w:rPr>
        <w:t xml:space="preserve"> </w:t>
      </w:r>
      <w:hyperlink r:id="rId18">
        <w:r w:rsidRPr="004858DD">
          <w:rPr>
            <w:rFonts w:asciiTheme="minorHAnsi" w:eastAsia="Times New Roman" w:hAnsiTheme="minorHAnsi" w:cstheme="minorHAnsi"/>
            <w:i/>
            <w:color w:val="202122"/>
            <w:sz w:val="26"/>
            <w:szCs w:val="26"/>
            <w:highlight w:val="white"/>
          </w:rPr>
          <w:t>Belvédère</w:t>
        </w:r>
      </w:hyperlink>
      <w:r w:rsidRPr="004858DD">
        <w:rPr>
          <w:rFonts w:asciiTheme="minorHAnsi" w:eastAsia="Times New Roman" w:hAnsiTheme="minorHAnsi" w:cstheme="minorHAnsi"/>
          <w:i/>
          <w:color w:val="202122"/>
          <w:sz w:val="26"/>
          <w:szCs w:val="26"/>
          <w:highlight w:val="white"/>
        </w:rPr>
        <w:t xml:space="preserve"> </w:t>
      </w:r>
      <w:r w:rsidRPr="004858DD">
        <w:rPr>
          <w:rFonts w:asciiTheme="minorHAnsi" w:eastAsia="Times New Roman" w:hAnsiTheme="minorHAnsi" w:cstheme="minorHAnsi"/>
          <w:color w:val="202122"/>
          <w:sz w:val="26"/>
          <w:szCs w:val="26"/>
          <w:highlight w:val="white"/>
        </w:rPr>
        <w:t>(1958) et</w:t>
      </w:r>
      <w:r w:rsidRPr="004858DD">
        <w:rPr>
          <w:rFonts w:asciiTheme="minorHAnsi" w:eastAsia="Times New Roman" w:hAnsiTheme="minorHAnsi" w:cstheme="minorHAnsi"/>
          <w:i/>
          <w:color w:val="202122"/>
          <w:sz w:val="26"/>
          <w:szCs w:val="26"/>
          <w:highlight w:val="white"/>
        </w:rPr>
        <w:t xml:space="preserve"> </w:t>
      </w:r>
      <w:hyperlink r:id="rId19">
        <w:r w:rsidRPr="004858DD">
          <w:rPr>
            <w:rFonts w:asciiTheme="minorHAnsi" w:eastAsia="Times New Roman" w:hAnsiTheme="minorHAnsi" w:cstheme="minorHAnsi"/>
            <w:i/>
            <w:color w:val="202122"/>
            <w:sz w:val="26"/>
            <w:szCs w:val="26"/>
            <w:highlight w:val="white"/>
          </w:rPr>
          <w:t>Cascade</w:t>
        </w:r>
      </w:hyperlink>
      <w:r w:rsidRPr="004858DD">
        <w:rPr>
          <w:rFonts w:asciiTheme="minorHAnsi" w:eastAsia="Times New Roman" w:hAnsiTheme="minorHAnsi" w:cstheme="minorHAnsi"/>
          <w:i/>
          <w:color w:val="202122"/>
          <w:sz w:val="26"/>
          <w:szCs w:val="26"/>
          <w:highlight w:val="white"/>
        </w:rPr>
        <w:t xml:space="preserve"> </w:t>
      </w:r>
      <w:r w:rsidRPr="004858DD">
        <w:rPr>
          <w:rFonts w:asciiTheme="minorHAnsi" w:eastAsia="Times New Roman" w:hAnsiTheme="minorHAnsi" w:cstheme="minorHAnsi"/>
          <w:color w:val="202122"/>
          <w:sz w:val="26"/>
          <w:szCs w:val="26"/>
          <w:highlight w:val="white"/>
        </w:rPr>
        <w:t xml:space="preserve">(1961). </w:t>
      </w:r>
    </w:p>
    <w:p w14:paraId="029D0F30" w14:textId="5A25F063" w:rsidR="00A329DF" w:rsidRPr="004858DD" w:rsidRDefault="0039579C" w:rsidP="004858DD">
      <w:pPr>
        <w:ind w:left="1418"/>
        <w:rPr>
          <w:rFonts w:asciiTheme="minorHAnsi" w:eastAsia="Times New Roman" w:hAnsiTheme="minorHAnsi" w:cstheme="minorHAnsi"/>
          <w:color w:val="202122"/>
          <w:sz w:val="26"/>
          <w:szCs w:val="26"/>
          <w:highlight w:val="white"/>
        </w:rPr>
      </w:pPr>
      <w:r w:rsidRPr="004858DD">
        <w:rPr>
          <w:rFonts w:asciiTheme="minorHAnsi" w:eastAsia="Times New Roman" w:hAnsiTheme="minorHAnsi" w:cstheme="minorHAnsi"/>
          <w:color w:val="202122"/>
          <w:sz w:val="26"/>
          <w:szCs w:val="26"/>
          <w:highlight w:val="white"/>
        </w:rPr>
        <w:t xml:space="preserve">Ses œuvres représentent des </w:t>
      </w:r>
      <w:hyperlink r:id="rId20">
        <w:r w:rsidRPr="004858DD">
          <w:rPr>
            <w:rFonts w:asciiTheme="minorHAnsi" w:eastAsia="Times New Roman" w:hAnsiTheme="minorHAnsi" w:cstheme="minorHAnsi"/>
            <w:color w:val="202122"/>
            <w:sz w:val="26"/>
            <w:szCs w:val="26"/>
            <w:highlight w:val="white"/>
          </w:rPr>
          <w:t>constructions impossibles</w:t>
        </w:r>
      </w:hyperlink>
      <w:r w:rsidRPr="004858DD">
        <w:rPr>
          <w:rFonts w:asciiTheme="minorHAnsi" w:eastAsia="Times New Roman" w:hAnsiTheme="minorHAnsi" w:cstheme="minorHAnsi"/>
          <w:color w:val="202122"/>
          <w:sz w:val="26"/>
          <w:szCs w:val="26"/>
          <w:highlight w:val="white"/>
        </w:rPr>
        <w:t>, des explorations de l'</w:t>
      </w:r>
      <w:hyperlink r:id="rId21">
        <w:r w:rsidRPr="004858DD">
          <w:rPr>
            <w:rFonts w:asciiTheme="minorHAnsi" w:eastAsia="Times New Roman" w:hAnsiTheme="minorHAnsi" w:cstheme="minorHAnsi"/>
            <w:color w:val="202122"/>
            <w:sz w:val="26"/>
            <w:szCs w:val="26"/>
            <w:highlight w:val="white"/>
          </w:rPr>
          <w:t>infini</w:t>
        </w:r>
      </w:hyperlink>
      <w:r w:rsidRPr="004858DD">
        <w:rPr>
          <w:rFonts w:asciiTheme="minorHAnsi" w:eastAsia="Times New Roman" w:hAnsiTheme="minorHAnsi" w:cstheme="minorHAnsi"/>
          <w:color w:val="202122"/>
          <w:sz w:val="26"/>
          <w:szCs w:val="26"/>
          <w:highlight w:val="white"/>
        </w:rPr>
        <w:t xml:space="preserve">, des </w:t>
      </w:r>
      <w:hyperlink r:id="rId22">
        <w:r w:rsidRPr="004858DD">
          <w:rPr>
            <w:rFonts w:asciiTheme="minorHAnsi" w:eastAsia="Times New Roman" w:hAnsiTheme="minorHAnsi" w:cstheme="minorHAnsi"/>
            <w:color w:val="202122"/>
            <w:sz w:val="26"/>
            <w:szCs w:val="26"/>
            <w:highlight w:val="white"/>
          </w:rPr>
          <w:t>pavages</w:t>
        </w:r>
      </w:hyperlink>
      <w:r w:rsidRPr="004858DD">
        <w:rPr>
          <w:rFonts w:asciiTheme="minorHAnsi" w:eastAsia="Times New Roman" w:hAnsiTheme="minorHAnsi" w:cstheme="minorHAnsi"/>
          <w:color w:val="202122"/>
          <w:sz w:val="26"/>
          <w:szCs w:val="26"/>
          <w:highlight w:val="white"/>
        </w:rPr>
        <w:t xml:space="preserve"> et des combinaisons de motifs en deux ou trois dimensions qui se transforment graduellement en des formes totalement différentes. Il maîtrise l’art de la perspective cylindrique.</w:t>
      </w:r>
    </w:p>
    <w:p w14:paraId="42985BC4" w14:textId="18A6E360" w:rsidR="003B0D18" w:rsidRPr="004858DD" w:rsidRDefault="0039579C" w:rsidP="004858DD">
      <w:pPr>
        <w:ind w:left="1418"/>
        <w:rPr>
          <w:rFonts w:asciiTheme="minorHAnsi" w:eastAsia="Times New Roman" w:hAnsiTheme="minorHAnsi" w:cstheme="minorHAnsi"/>
          <w:color w:val="202122"/>
          <w:sz w:val="26"/>
          <w:szCs w:val="26"/>
          <w:highlight w:val="white"/>
        </w:rPr>
      </w:pPr>
      <w:r w:rsidRPr="004858DD">
        <w:rPr>
          <w:rFonts w:asciiTheme="minorHAnsi" w:eastAsia="Times New Roman" w:hAnsiTheme="minorHAnsi" w:cstheme="minorHAnsi"/>
          <w:color w:val="202122"/>
          <w:sz w:val="26"/>
          <w:szCs w:val="26"/>
          <w:highlight w:val="white"/>
        </w:rPr>
        <w:t>Ses œuvres sont inspirées par le monde réel comme le paysage italien au début</w:t>
      </w:r>
      <w:r w:rsidR="00B17D75" w:rsidRPr="004858DD">
        <w:rPr>
          <w:rFonts w:asciiTheme="minorHAnsi" w:eastAsia="Times New Roman" w:hAnsiTheme="minorHAnsi" w:cstheme="minorHAnsi"/>
          <w:color w:val="202122"/>
          <w:sz w:val="26"/>
          <w:szCs w:val="26"/>
          <w:highlight w:val="white"/>
        </w:rPr>
        <w:t xml:space="preserve"> </w:t>
      </w:r>
      <w:r w:rsidRPr="004858DD">
        <w:rPr>
          <w:rFonts w:asciiTheme="minorHAnsi" w:eastAsia="Times New Roman" w:hAnsiTheme="minorHAnsi" w:cstheme="minorHAnsi"/>
          <w:color w:val="202122"/>
          <w:sz w:val="26"/>
          <w:szCs w:val="26"/>
          <w:highlight w:val="white"/>
        </w:rPr>
        <w:t>de sa carrière quand il vivait en Italien et en Suisse.</w:t>
      </w:r>
    </w:p>
    <w:p w14:paraId="3B14BE03" w14:textId="26D01AF5" w:rsidR="00B17D75" w:rsidRPr="004858DD" w:rsidRDefault="0039579C" w:rsidP="004858DD">
      <w:pPr>
        <w:ind w:left="1418"/>
        <w:rPr>
          <w:rFonts w:asciiTheme="minorHAnsi" w:eastAsia="Times New Roman" w:hAnsiTheme="minorHAnsi" w:cstheme="minorHAnsi"/>
          <w:color w:val="202122"/>
          <w:sz w:val="26"/>
          <w:szCs w:val="26"/>
          <w:highlight w:val="white"/>
        </w:rPr>
      </w:pPr>
      <w:r w:rsidRPr="004858DD">
        <w:rPr>
          <w:rFonts w:asciiTheme="minorHAnsi" w:eastAsia="Times New Roman" w:hAnsiTheme="minorHAnsi" w:cstheme="minorHAnsi"/>
          <w:color w:val="202122"/>
          <w:sz w:val="26"/>
          <w:szCs w:val="26"/>
          <w:highlight w:val="white"/>
        </w:rPr>
        <w:t>Plus tard dans sa vie, l’artiste s’intéresse moins au monde réel et plus aux différents aspects de l’espace comme la rotation, la translation et la réflexion, la symétrie et la géométrie ainsi que l’architecture impossible et la juxtaposition de figures.</w:t>
      </w:r>
    </w:p>
    <w:p w14:paraId="274C071C" w14:textId="430107D9" w:rsidR="00A329DF" w:rsidRPr="004858DD" w:rsidRDefault="00213E42" w:rsidP="004858DD">
      <w:pPr>
        <w:ind w:left="1418"/>
        <w:rPr>
          <w:rFonts w:asciiTheme="minorHAnsi" w:eastAsia="Times New Roman" w:hAnsiTheme="minorHAnsi" w:cstheme="minorHAnsi"/>
          <w:color w:val="202122"/>
          <w:sz w:val="26"/>
          <w:szCs w:val="26"/>
          <w:highlight w:val="white"/>
        </w:rPr>
      </w:pPr>
      <w:r w:rsidRPr="004858DD">
        <w:rPr>
          <w:rFonts w:asciiTheme="minorHAnsi" w:eastAsia="Times New Roman" w:hAnsiTheme="minorHAnsi" w:cstheme="minorHAnsi"/>
          <w:color w:val="202122"/>
          <w:sz w:val="26"/>
          <w:szCs w:val="26"/>
          <w:highlight w:val="white"/>
        </w:rPr>
        <w:t>Il est invité à donner de nombreuse</w:t>
      </w:r>
      <w:r w:rsidR="00FE44B9" w:rsidRPr="004858DD">
        <w:rPr>
          <w:rFonts w:asciiTheme="minorHAnsi" w:eastAsia="Times New Roman" w:hAnsiTheme="minorHAnsi" w:cstheme="minorHAnsi"/>
          <w:color w:val="202122"/>
          <w:sz w:val="26"/>
          <w:szCs w:val="26"/>
          <w:highlight w:val="white"/>
        </w:rPr>
        <w:t>s</w:t>
      </w:r>
      <w:r w:rsidRPr="004858DD">
        <w:rPr>
          <w:rFonts w:asciiTheme="minorHAnsi" w:eastAsia="Times New Roman" w:hAnsiTheme="minorHAnsi" w:cstheme="minorHAnsi"/>
          <w:color w:val="202122"/>
          <w:sz w:val="26"/>
          <w:szCs w:val="26"/>
          <w:highlight w:val="white"/>
        </w:rPr>
        <w:t xml:space="preserve"> conférences dans le cadre de rencontres internationales de mathématiques. </w:t>
      </w:r>
    </w:p>
    <w:p w14:paraId="1996F164" w14:textId="3AF62F0B" w:rsidR="003F7674" w:rsidRPr="004858DD" w:rsidRDefault="003F7674" w:rsidP="004858DD">
      <w:pPr>
        <w:rPr>
          <w:rFonts w:asciiTheme="minorHAnsi" w:eastAsia="Times New Roman" w:hAnsiTheme="minorHAnsi" w:cstheme="minorHAnsi"/>
          <w:color w:val="202122"/>
          <w:sz w:val="26"/>
          <w:szCs w:val="26"/>
          <w:highlight w:val="white"/>
        </w:rPr>
      </w:pPr>
      <w:r w:rsidRPr="004858DD">
        <w:rPr>
          <w:rFonts w:asciiTheme="minorHAnsi" w:eastAsia="Times New Roman" w:hAnsiTheme="minorHAnsi" w:cstheme="minorHAnsi"/>
          <w:color w:val="202122"/>
          <w:sz w:val="26"/>
          <w:szCs w:val="26"/>
          <w:highlight w:val="white"/>
        </w:rPr>
        <w:br w:type="page"/>
      </w:r>
    </w:p>
    <w:p w14:paraId="5CCA6F7A" w14:textId="0628CB2F" w:rsidR="00B17D75" w:rsidRPr="004858DD" w:rsidRDefault="0039579C" w:rsidP="004858DD">
      <w:pPr>
        <w:numPr>
          <w:ilvl w:val="0"/>
          <w:numId w:val="3"/>
        </w:numPr>
        <w:ind w:left="1418" w:hanging="709"/>
        <w:rPr>
          <w:rFonts w:asciiTheme="minorHAnsi" w:eastAsia="Times New Roman" w:hAnsiTheme="minorHAnsi" w:cstheme="minorHAnsi"/>
          <w:i/>
          <w:sz w:val="26"/>
          <w:szCs w:val="26"/>
        </w:rPr>
      </w:pPr>
      <w:r w:rsidRPr="004858DD">
        <w:rPr>
          <w:rFonts w:asciiTheme="minorHAnsi" w:eastAsia="Times New Roman" w:hAnsiTheme="minorHAnsi" w:cstheme="minorHAnsi"/>
          <w:b/>
          <w:i/>
          <w:sz w:val="26"/>
          <w:szCs w:val="26"/>
        </w:rPr>
        <w:lastRenderedPageBreak/>
        <w:t>Mouvement / Définition</w:t>
      </w:r>
      <w:r w:rsidRPr="004858DD">
        <w:rPr>
          <w:rFonts w:asciiTheme="minorHAnsi" w:eastAsia="Times New Roman" w:hAnsiTheme="minorHAnsi" w:cstheme="minorHAnsi"/>
          <w:i/>
          <w:sz w:val="26"/>
          <w:szCs w:val="26"/>
        </w:rPr>
        <w:t xml:space="preserve"> </w:t>
      </w:r>
      <w:r w:rsidRPr="004858DD">
        <w:rPr>
          <w:rFonts w:asciiTheme="minorHAnsi" w:eastAsia="Arial" w:hAnsiTheme="minorHAnsi" w:cstheme="minorHAnsi"/>
          <w:i/>
          <w:color w:val="202122"/>
          <w:sz w:val="26"/>
          <w:szCs w:val="26"/>
          <w:highlight w:val="white"/>
        </w:rPr>
        <w:t xml:space="preserve">         </w:t>
      </w:r>
      <w:r w:rsidRPr="004858DD">
        <w:rPr>
          <w:rFonts w:asciiTheme="minorHAnsi" w:eastAsia="Times New Roman" w:hAnsiTheme="minorHAnsi" w:cstheme="minorHAnsi"/>
          <w:i/>
          <w:color w:val="202122"/>
          <w:sz w:val="26"/>
          <w:szCs w:val="26"/>
          <w:highlight w:val="white"/>
        </w:rPr>
        <w:t xml:space="preserve"> </w:t>
      </w:r>
    </w:p>
    <w:p w14:paraId="0B0E0110" w14:textId="66078078" w:rsidR="00B17D75" w:rsidRPr="004858DD" w:rsidRDefault="000B35E9" w:rsidP="004858DD">
      <w:pPr>
        <w:ind w:left="1418"/>
        <w:rPr>
          <w:rFonts w:asciiTheme="minorHAnsi" w:eastAsia="Times New Roman" w:hAnsiTheme="minorHAnsi" w:cstheme="minorHAnsi"/>
          <w:sz w:val="26"/>
          <w:szCs w:val="26"/>
        </w:rPr>
      </w:pPr>
      <w:r w:rsidRPr="004858DD">
        <w:rPr>
          <w:rFonts w:asciiTheme="minorHAnsi" w:eastAsia="Times New Roman" w:hAnsiTheme="minorHAnsi" w:cstheme="minorHAnsi"/>
          <w:color w:val="202122"/>
          <w:sz w:val="26"/>
          <w:szCs w:val="26"/>
          <w:highlight w:val="white"/>
        </w:rPr>
        <w:t>L’A</w:t>
      </w:r>
      <w:r w:rsidR="0039579C" w:rsidRPr="004858DD">
        <w:rPr>
          <w:rFonts w:asciiTheme="minorHAnsi" w:eastAsia="Times New Roman" w:hAnsiTheme="minorHAnsi" w:cstheme="minorHAnsi"/>
          <w:color w:val="202122"/>
          <w:sz w:val="26"/>
          <w:szCs w:val="26"/>
          <w:highlight w:val="white"/>
        </w:rPr>
        <w:t xml:space="preserve">rt moderne commence dans les années 1850 et se termine vers les années 1950. </w:t>
      </w:r>
      <w:r w:rsidR="0039579C" w:rsidRPr="004858DD">
        <w:rPr>
          <w:rFonts w:asciiTheme="minorHAnsi" w:eastAsia="Times New Roman" w:hAnsiTheme="minorHAnsi" w:cstheme="minorHAnsi"/>
          <w:sz w:val="26"/>
          <w:szCs w:val="26"/>
        </w:rPr>
        <w:t xml:space="preserve"> Ce</w:t>
      </w:r>
      <w:r w:rsidR="00213E42" w:rsidRPr="004858DD">
        <w:rPr>
          <w:rFonts w:asciiTheme="minorHAnsi" w:eastAsia="Times New Roman" w:hAnsiTheme="minorHAnsi" w:cstheme="minorHAnsi"/>
          <w:sz w:val="26"/>
          <w:szCs w:val="26"/>
        </w:rPr>
        <w:t>tte période</w:t>
      </w:r>
      <w:r w:rsidR="00AA3E73" w:rsidRPr="004858DD">
        <w:rPr>
          <w:rFonts w:asciiTheme="minorHAnsi" w:eastAsia="Times New Roman" w:hAnsiTheme="minorHAnsi" w:cstheme="minorHAnsi"/>
          <w:sz w:val="26"/>
          <w:szCs w:val="26"/>
        </w:rPr>
        <w:t xml:space="preserve"> débute par l’I</w:t>
      </w:r>
      <w:r w:rsidR="0039579C" w:rsidRPr="004858DD">
        <w:rPr>
          <w:rFonts w:asciiTheme="minorHAnsi" w:eastAsia="Times New Roman" w:hAnsiTheme="minorHAnsi" w:cstheme="minorHAnsi"/>
          <w:sz w:val="26"/>
          <w:szCs w:val="26"/>
        </w:rPr>
        <w:t xml:space="preserve">mpressionnisme et se termine avec l’arrivée de Pop Art. </w:t>
      </w:r>
      <w:r w:rsidR="00213E42" w:rsidRPr="004858DD">
        <w:rPr>
          <w:rFonts w:asciiTheme="minorHAnsi" w:eastAsia="Times New Roman" w:hAnsiTheme="minorHAnsi" w:cstheme="minorHAnsi"/>
          <w:sz w:val="26"/>
          <w:szCs w:val="26"/>
        </w:rPr>
        <w:t>Est</w:t>
      </w:r>
      <w:r w:rsidR="0039579C" w:rsidRPr="004858DD">
        <w:rPr>
          <w:rFonts w:asciiTheme="minorHAnsi" w:eastAsia="Times New Roman" w:hAnsiTheme="minorHAnsi" w:cstheme="minorHAnsi"/>
          <w:sz w:val="26"/>
          <w:szCs w:val="26"/>
        </w:rPr>
        <w:t xml:space="preserve"> composé de p</w:t>
      </w:r>
      <w:r w:rsidR="00AA5E77" w:rsidRPr="004858DD">
        <w:rPr>
          <w:rFonts w:asciiTheme="minorHAnsi" w:eastAsia="Times New Roman" w:hAnsiTheme="minorHAnsi" w:cstheme="minorHAnsi"/>
          <w:sz w:val="26"/>
          <w:szCs w:val="26"/>
        </w:rPr>
        <w:t xml:space="preserve">lusieurs mouvements artistiques (p. ex., </w:t>
      </w:r>
      <w:r w:rsidR="00213E42" w:rsidRPr="004858DD">
        <w:rPr>
          <w:rFonts w:asciiTheme="minorHAnsi" w:eastAsia="Times New Roman" w:hAnsiTheme="minorHAnsi" w:cstheme="minorHAnsi"/>
          <w:sz w:val="26"/>
          <w:szCs w:val="26"/>
        </w:rPr>
        <w:t xml:space="preserve">Impressionnisme, </w:t>
      </w:r>
      <w:r w:rsidR="00AA5E77" w:rsidRPr="004858DD">
        <w:rPr>
          <w:rFonts w:asciiTheme="minorHAnsi" w:eastAsia="Times New Roman" w:hAnsiTheme="minorHAnsi" w:cstheme="minorHAnsi"/>
          <w:sz w:val="26"/>
          <w:szCs w:val="26"/>
        </w:rPr>
        <w:t xml:space="preserve">Cubisme, </w:t>
      </w:r>
      <w:r w:rsidR="00213E42" w:rsidRPr="004858DD">
        <w:rPr>
          <w:rFonts w:asciiTheme="minorHAnsi" w:eastAsia="Times New Roman" w:hAnsiTheme="minorHAnsi" w:cstheme="minorHAnsi"/>
          <w:sz w:val="26"/>
          <w:szCs w:val="26"/>
        </w:rPr>
        <w:t xml:space="preserve">Expressionnisme, Futurisme, </w:t>
      </w:r>
      <w:r w:rsidR="00AA3E73" w:rsidRPr="004858DD">
        <w:rPr>
          <w:rFonts w:asciiTheme="minorHAnsi" w:eastAsia="Times New Roman" w:hAnsiTheme="minorHAnsi" w:cstheme="minorHAnsi"/>
          <w:sz w:val="26"/>
          <w:szCs w:val="26"/>
        </w:rPr>
        <w:t>Bauhaus,</w:t>
      </w:r>
      <w:r w:rsidR="00213E42" w:rsidRPr="004858DD">
        <w:rPr>
          <w:rFonts w:asciiTheme="minorHAnsi" w:eastAsia="Times New Roman" w:hAnsiTheme="minorHAnsi" w:cstheme="minorHAnsi"/>
          <w:sz w:val="26"/>
          <w:szCs w:val="26"/>
        </w:rPr>
        <w:t xml:space="preserve"> Surréalisme</w:t>
      </w:r>
      <w:r w:rsidR="00AA5E77" w:rsidRPr="004858DD">
        <w:rPr>
          <w:rFonts w:asciiTheme="minorHAnsi" w:eastAsia="Times New Roman" w:hAnsiTheme="minorHAnsi" w:cstheme="minorHAnsi"/>
          <w:sz w:val="26"/>
          <w:szCs w:val="26"/>
        </w:rPr>
        <w:t>).</w:t>
      </w:r>
      <w:r w:rsidR="0039579C" w:rsidRPr="004858DD">
        <w:rPr>
          <w:rFonts w:asciiTheme="minorHAnsi" w:eastAsia="Times New Roman" w:hAnsiTheme="minorHAnsi" w:cstheme="minorHAnsi"/>
          <w:sz w:val="26"/>
          <w:szCs w:val="26"/>
        </w:rPr>
        <w:t xml:space="preserve"> </w:t>
      </w:r>
    </w:p>
    <w:p w14:paraId="7CC2C636" w14:textId="48D876DA" w:rsidR="00B17D75" w:rsidRPr="004858DD" w:rsidRDefault="0039579C" w:rsidP="004858DD">
      <w:pPr>
        <w:ind w:left="1418"/>
        <w:rPr>
          <w:rFonts w:asciiTheme="minorHAnsi" w:eastAsia="Times New Roman" w:hAnsiTheme="minorHAnsi" w:cstheme="minorHAnsi"/>
          <w:sz w:val="26"/>
          <w:szCs w:val="26"/>
        </w:rPr>
      </w:pPr>
      <w:r w:rsidRPr="004858DD">
        <w:rPr>
          <w:rFonts w:asciiTheme="minorHAnsi" w:eastAsia="Times New Roman" w:hAnsiTheme="minorHAnsi" w:cstheme="minorHAnsi"/>
          <w:sz w:val="26"/>
          <w:szCs w:val="26"/>
        </w:rPr>
        <w:t>L’ère de l'industrialisation débute avec la notion qu’après les guerres mondiales, un nouveau monde moderne est né. C’est un monde de pensée, de créativité, de nouvelles inventions</w:t>
      </w:r>
      <w:r w:rsidR="00213E42" w:rsidRPr="004858DD">
        <w:rPr>
          <w:rFonts w:asciiTheme="minorHAnsi" w:eastAsia="Times New Roman" w:hAnsiTheme="minorHAnsi" w:cstheme="minorHAnsi"/>
          <w:sz w:val="26"/>
          <w:szCs w:val="26"/>
        </w:rPr>
        <w:t xml:space="preserve"> (p. ex., </w:t>
      </w:r>
      <w:r w:rsidRPr="004858DD">
        <w:rPr>
          <w:rFonts w:asciiTheme="minorHAnsi" w:eastAsia="Times New Roman" w:hAnsiTheme="minorHAnsi" w:cstheme="minorHAnsi"/>
          <w:sz w:val="26"/>
          <w:szCs w:val="26"/>
        </w:rPr>
        <w:t>caméra</w:t>
      </w:r>
      <w:r w:rsidR="00213E42" w:rsidRPr="004858DD">
        <w:rPr>
          <w:rFonts w:asciiTheme="minorHAnsi" w:eastAsia="Times New Roman" w:hAnsiTheme="minorHAnsi" w:cstheme="minorHAnsi"/>
          <w:sz w:val="26"/>
          <w:szCs w:val="26"/>
        </w:rPr>
        <w:t xml:space="preserve">, </w:t>
      </w:r>
      <w:r w:rsidRPr="004858DD">
        <w:rPr>
          <w:rFonts w:asciiTheme="minorHAnsi" w:eastAsia="Times New Roman" w:hAnsiTheme="minorHAnsi" w:cstheme="minorHAnsi"/>
          <w:sz w:val="26"/>
          <w:szCs w:val="26"/>
        </w:rPr>
        <w:t>électricité</w:t>
      </w:r>
      <w:r w:rsidR="00213E42" w:rsidRPr="004858DD">
        <w:rPr>
          <w:rFonts w:asciiTheme="minorHAnsi" w:eastAsia="Times New Roman" w:hAnsiTheme="minorHAnsi" w:cstheme="minorHAnsi"/>
          <w:sz w:val="26"/>
          <w:szCs w:val="26"/>
        </w:rPr>
        <w:t>).</w:t>
      </w:r>
      <w:r w:rsidRPr="004858DD">
        <w:rPr>
          <w:rFonts w:asciiTheme="minorHAnsi" w:eastAsia="Times New Roman" w:hAnsiTheme="minorHAnsi" w:cstheme="minorHAnsi"/>
          <w:sz w:val="26"/>
          <w:szCs w:val="26"/>
        </w:rPr>
        <w:t xml:space="preserve"> La critique d’art se développe pour la p</w:t>
      </w:r>
      <w:r w:rsidR="00AA5E77" w:rsidRPr="004858DD">
        <w:rPr>
          <w:rFonts w:asciiTheme="minorHAnsi" w:eastAsia="Times New Roman" w:hAnsiTheme="minorHAnsi" w:cstheme="minorHAnsi"/>
          <w:sz w:val="26"/>
          <w:szCs w:val="26"/>
        </w:rPr>
        <w:t>remière fois que l’on appelle « </w:t>
      </w:r>
      <w:r w:rsidRPr="004858DD">
        <w:rPr>
          <w:rFonts w:asciiTheme="minorHAnsi" w:eastAsia="Times New Roman" w:hAnsiTheme="minorHAnsi" w:cstheme="minorHAnsi"/>
          <w:sz w:val="26"/>
          <w:szCs w:val="26"/>
        </w:rPr>
        <w:t>les manifestes</w:t>
      </w:r>
      <w:r w:rsidR="00AA5E77" w:rsidRPr="004858DD">
        <w:rPr>
          <w:rFonts w:asciiTheme="minorHAnsi" w:eastAsia="Times New Roman" w:hAnsiTheme="minorHAnsi" w:cstheme="minorHAnsi"/>
          <w:sz w:val="26"/>
          <w:szCs w:val="26"/>
        </w:rPr>
        <w:t> »</w:t>
      </w:r>
      <w:r w:rsidRPr="004858DD">
        <w:rPr>
          <w:rFonts w:asciiTheme="minorHAnsi" w:eastAsia="Times New Roman" w:hAnsiTheme="minorHAnsi" w:cstheme="minorHAnsi"/>
          <w:sz w:val="26"/>
          <w:szCs w:val="26"/>
        </w:rPr>
        <w:t xml:space="preserve">. </w:t>
      </w:r>
    </w:p>
    <w:p w14:paraId="6F98B6FA" w14:textId="33545B51" w:rsidR="00B17D75" w:rsidRPr="004858DD" w:rsidRDefault="0039579C" w:rsidP="004858DD">
      <w:pPr>
        <w:ind w:left="1418"/>
        <w:rPr>
          <w:rFonts w:asciiTheme="minorHAnsi" w:eastAsia="Times New Roman" w:hAnsiTheme="minorHAnsi" w:cstheme="minorHAnsi"/>
          <w:sz w:val="26"/>
          <w:szCs w:val="26"/>
        </w:rPr>
      </w:pPr>
      <w:r w:rsidRPr="004858DD">
        <w:rPr>
          <w:rFonts w:asciiTheme="minorHAnsi" w:eastAsia="Times New Roman" w:hAnsiTheme="minorHAnsi" w:cstheme="minorHAnsi"/>
          <w:sz w:val="26"/>
          <w:szCs w:val="26"/>
        </w:rPr>
        <w:t>L’émergence de la photographie a un grand impact sur les artistes comme source d’inspiration et un support de travail. Autant que la photographie devient un médium compétitif pour les artistes, ils s’en servent afin de reproduire plus fidèlement les paysages, les personnes ou les objets à représenter.</w:t>
      </w:r>
    </w:p>
    <w:p w14:paraId="3F6831B2" w14:textId="334B6CC6" w:rsidR="00AA5E77" w:rsidRPr="004858DD" w:rsidRDefault="003B0D18" w:rsidP="004858DD">
      <w:pPr>
        <w:ind w:left="1418"/>
        <w:rPr>
          <w:rFonts w:asciiTheme="minorHAnsi" w:eastAsia="Times New Roman" w:hAnsiTheme="minorHAnsi" w:cstheme="minorHAnsi"/>
          <w:sz w:val="26"/>
          <w:szCs w:val="26"/>
        </w:rPr>
      </w:pPr>
      <w:r w:rsidRPr="004858DD">
        <w:rPr>
          <w:rFonts w:asciiTheme="minorHAnsi" w:eastAsia="Times New Roman" w:hAnsiTheme="minorHAnsi" w:cstheme="minorHAnsi"/>
          <w:sz w:val="26"/>
          <w:szCs w:val="26"/>
        </w:rPr>
        <w:t>Dans le cas de M. C. Escher, c’est un artiste que créa son propre langage visuel</w:t>
      </w:r>
      <w:r w:rsidR="00AA3E73" w:rsidRPr="004858DD">
        <w:rPr>
          <w:rFonts w:asciiTheme="minorHAnsi" w:eastAsia="Times New Roman" w:hAnsiTheme="minorHAnsi" w:cstheme="minorHAnsi"/>
          <w:sz w:val="26"/>
          <w:szCs w:val="26"/>
        </w:rPr>
        <w:t xml:space="preserve"> (dérivé du réalisme)</w:t>
      </w:r>
      <w:r w:rsidRPr="004858DD">
        <w:rPr>
          <w:rFonts w:asciiTheme="minorHAnsi" w:eastAsia="Times New Roman" w:hAnsiTheme="minorHAnsi" w:cstheme="minorHAnsi"/>
          <w:sz w:val="26"/>
          <w:szCs w:val="26"/>
        </w:rPr>
        <w:t>, il n’est pas possible de le « catégorier », il est unique en son genre. Mais, il f</w:t>
      </w:r>
      <w:r w:rsidR="000B35E9" w:rsidRPr="004858DD">
        <w:rPr>
          <w:rFonts w:asciiTheme="minorHAnsi" w:eastAsia="Times New Roman" w:hAnsiTheme="minorHAnsi" w:cstheme="minorHAnsi"/>
          <w:sz w:val="26"/>
          <w:szCs w:val="26"/>
        </w:rPr>
        <w:t>ait partie des artistes de « l’A</w:t>
      </w:r>
      <w:r w:rsidRPr="004858DD">
        <w:rPr>
          <w:rFonts w:asciiTheme="minorHAnsi" w:eastAsia="Times New Roman" w:hAnsiTheme="minorHAnsi" w:cstheme="minorHAnsi"/>
          <w:sz w:val="26"/>
          <w:szCs w:val="26"/>
        </w:rPr>
        <w:t>rt moderne », son œuvre de maturité est principalement relié à l’estampe, c’est-à-dire, dans le mode des techniques d’impression.</w:t>
      </w:r>
    </w:p>
    <w:p w14:paraId="43CEBD94" w14:textId="77777777" w:rsidR="00A329DF" w:rsidRPr="004858DD" w:rsidRDefault="00A329DF" w:rsidP="004858DD">
      <w:pPr>
        <w:spacing w:after="0"/>
        <w:rPr>
          <w:rFonts w:asciiTheme="minorHAnsi" w:eastAsia="Times New Roman" w:hAnsiTheme="minorHAnsi" w:cstheme="minorHAnsi"/>
          <w:sz w:val="26"/>
          <w:szCs w:val="26"/>
          <w:lang w:val="en-US"/>
        </w:rPr>
      </w:pPr>
    </w:p>
    <w:sectPr w:rsidR="00A329DF" w:rsidRPr="004858DD" w:rsidSect="00483184">
      <w:headerReference w:type="default" r:id="rId23"/>
      <w:footerReference w:type="default" r:id="rId24"/>
      <w:pgSz w:w="12240" w:h="15840"/>
      <w:pgMar w:top="177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94941" w14:textId="77777777" w:rsidR="0056746E" w:rsidRDefault="0056746E" w:rsidP="00483184">
      <w:pPr>
        <w:spacing w:after="0" w:line="240" w:lineRule="auto"/>
      </w:pPr>
      <w:r>
        <w:separator/>
      </w:r>
    </w:p>
  </w:endnote>
  <w:endnote w:type="continuationSeparator" w:id="0">
    <w:p w14:paraId="08582404" w14:textId="77777777" w:rsidR="0056746E" w:rsidRDefault="0056746E" w:rsidP="00483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1F96" w14:textId="65B82BAC" w:rsidR="00C8529A" w:rsidRDefault="00C8529A">
    <w:pPr>
      <w:pStyle w:val="Footer"/>
    </w:pPr>
    <w:r>
      <w:rPr>
        <w:noProof/>
      </w:rPr>
      <mc:AlternateContent>
        <mc:Choice Requires="wps">
          <w:drawing>
            <wp:anchor distT="0" distB="0" distL="114300" distR="114300" simplePos="0" relativeHeight="251663360" behindDoc="0" locked="0" layoutInCell="1" allowOverlap="1" wp14:anchorId="549F1E2D" wp14:editId="4AC41479">
              <wp:simplePos x="0" y="0"/>
              <wp:positionH relativeFrom="column">
                <wp:posOffset>923192</wp:posOffset>
              </wp:positionH>
              <wp:positionV relativeFrom="paragraph">
                <wp:posOffset>-30236</wp:posOffset>
              </wp:positionV>
              <wp:extent cx="4875140" cy="515620"/>
              <wp:effectExtent l="0" t="0" r="1905" b="5080"/>
              <wp:wrapNone/>
              <wp:docPr id="42" name="Text Box 42"/>
              <wp:cNvGraphicFramePr/>
              <a:graphic xmlns:a="http://schemas.openxmlformats.org/drawingml/2006/main">
                <a:graphicData uri="http://schemas.microsoft.com/office/word/2010/wordprocessingShape">
                  <wps:wsp>
                    <wps:cNvSpPr txBox="1"/>
                    <wps:spPr>
                      <a:xfrm>
                        <a:off x="0" y="0"/>
                        <a:ext cx="4875140" cy="515620"/>
                      </a:xfrm>
                      <a:prstGeom prst="rect">
                        <a:avLst/>
                      </a:prstGeom>
                      <a:noFill/>
                      <a:ln w="6350">
                        <a:noFill/>
                      </a:ln>
                    </wps:spPr>
                    <wps:txbx>
                      <w:txbxContent>
                        <w:p w14:paraId="6A26611F" w14:textId="77777777" w:rsidR="002410FA" w:rsidRPr="004E7193" w:rsidRDefault="002410FA" w:rsidP="002410FA">
                          <w:pPr>
                            <w:spacing w:line="240" w:lineRule="auto"/>
                            <w:textDirection w:val="btLr"/>
                            <w:rPr>
                              <w:rFonts w:cstheme="minorHAnsi"/>
                              <w:color w:val="000000"/>
                              <w:sz w:val="14"/>
                              <w:szCs w:val="14"/>
                            </w:rPr>
                          </w:pPr>
                          <w:r w:rsidRPr="00BD737D">
                            <w:rPr>
                              <w:rFonts w:cstheme="minorHAnsi"/>
                              <w:color w:val="000000"/>
                              <w:sz w:val="14"/>
                              <w:szCs w:val="14"/>
                            </w:rPr>
                            <w:t>L’AFÉAO remercie le ministère de l’Éducation de l’Ontario, par l’entremise du Centre Canadien en évaluation</w:t>
                          </w:r>
                          <w:r>
                            <w:rPr>
                              <w:rFonts w:cstheme="minorHAnsi"/>
                              <w:color w:val="000000"/>
                              <w:sz w:val="14"/>
                              <w:szCs w:val="14"/>
                            </w:rPr>
                            <w:br/>
                          </w:r>
                          <w:r w:rsidRPr="00BD737D">
                            <w:rPr>
                              <w:rFonts w:cstheme="minorHAnsi"/>
                              <w:color w:val="000000"/>
                              <w:sz w:val="14"/>
                              <w:szCs w:val="14"/>
                            </w:rPr>
                            <w:t xml:space="preserve">(Centre de leadership et d’évaluation), de son soutien financier pour l’élaboration de cette ressource. </w:t>
                          </w:r>
                          <w:r>
                            <w:rPr>
                              <w:rFonts w:cstheme="minorHAnsi"/>
                              <w:color w:val="000000"/>
                              <w:sz w:val="14"/>
                              <w:szCs w:val="14"/>
                            </w:rPr>
                            <w:br/>
                          </w:r>
                          <w:r w:rsidRPr="00BD737D">
                            <w:rPr>
                              <w:rFonts w:cstheme="minorHAnsi"/>
                              <w:color w:val="000000"/>
                              <w:sz w:val="14"/>
                              <w:szCs w:val="14"/>
                            </w:rPr>
                            <w:t>Celle-ci a été conçue par l’AFÉAO et ne représente pas nécessairement l’opinion</w:t>
                          </w:r>
                          <w:r>
                            <w:rPr>
                              <w:rFonts w:cstheme="minorHAnsi"/>
                              <w:color w:val="000000"/>
                              <w:sz w:val="14"/>
                              <w:szCs w:val="14"/>
                            </w:rPr>
                            <w:t xml:space="preserve"> </w:t>
                          </w:r>
                          <w:r w:rsidRPr="00BD737D">
                            <w:rPr>
                              <w:rFonts w:cstheme="minorHAnsi"/>
                              <w:color w:val="000000"/>
                              <w:sz w:val="14"/>
                              <w:szCs w:val="14"/>
                            </w:rPr>
                            <w:t xml:space="preserve">du Ministère ou du CLÉ. </w:t>
                          </w:r>
                          <w:r>
                            <w:rPr>
                              <w:rFonts w:cstheme="minorHAnsi"/>
                              <w:color w:val="000000"/>
                              <w:sz w:val="14"/>
                              <w:szCs w:val="14"/>
                            </w:rPr>
                            <w:br/>
                          </w:r>
                          <w:r w:rsidRPr="00BD737D">
                            <w:rPr>
                              <w:rFonts w:cstheme="minorHAnsi"/>
                              <w:color w:val="000000"/>
                              <w:sz w:val="14"/>
                              <w:szCs w:val="14"/>
                            </w:rPr>
                            <w:t>Tous droits réservés © 2022 – Association francophone pour l’éducation artistique en Ontario.</w:t>
                          </w:r>
                        </w:p>
                        <w:p w14:paraId="5D68CADC" w14:textId="77777777" w:rsidR="002410FA" w:rsidRPr="00BD737D" w:rsidRDefault="002410FA" w:rsidP="002410FA">
                          <w:pPr>
                            <w:spacing w:line="240" w:lineRule="auto"/>
                            <w:rPr>
                              <w:rFonts w:cstheme="minorHAnsi"/>
                              <w:sz w:val="14"/>
                              <w:szCs w:val="14"/>
                              <w:lang w:val="fr-FR"/>
                            </w:rPr>
                          </w:pPr>
                        </w:p>
                        <w:p w14:paraId="183B49A5" w14:textId="77777777" w:rsidR="002410FA" w:rsidRPr="00384B7E" w:rsidRDefault="002410FA" w:rsidP="002410FA">
                          <w:pPr>
                            <w:rPr>
                              <w:sz w:val="15"/>
                              <w:szCs w:val="15"/>
                              <w:lang w:val="fr-FR"/>
                            </w:rPr>
                          </w:pPr>
                        </w:p>
                        <w:p w14:paraId="3584EBC0" w14:textId="77777777" w:rsidR="002410FA" w:rsidRPr="00384B7E" w:rsidRDefault="002410FA" w:rsidP="002410FA">
                          <w:pPr>
                            <w:rPr>
                              <w:sz w:val="15"/>
                              <w:szCs w:val="15"/>
                              <w:lang w:val="fr-FR"/>
                            </w:rPr>
                          </w:pPr>
                        </w:p>
                        <w:p w14:paraId="74C1CE3F" w14:textId="03A19D90" w:rsidR="00C8529A" w:rsidRPr="00384B7E" w:rsidRDefault="00C8529A" w:rsidP="00C8529A">
                          <w:pPr>
                            <w:rPr>
                              <w:sz w:val="15"/>
                              <w:szCs w:val="15"/>
                              <w:lang w:val="fr-F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F1E2D" id="_x0000_t202" coordsize="21600,21600" o:spt="202" path="m,l,21600r21600,l21600,xe">
              <v:stroke joinstyle="miter"/>
              <v:path gradientshapeok="t" o:connecttype="rect"/>
            </v:shapetype>
            <v:shape id="Text Box 42" o:spid="_x0000_s1027" type="#_x0000_t202" style="position:absolute;margin-left:72.7pt;margin-top:-2.4pt;width:383.85pt;height:4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" filled="f" stroked="f" strokeweight=".5pt">
              <v:textbox inset="0,0,0,0">
                <w:txbxContent>
                  <w:p w14:paraId="6A26611F" w14:textId="77777777" w:rsidR="002410FA" w:rsidRPr="004E7193" w:rsidRDefault="002410FA" w:rsidP="002410FA">
                    <w:pPr>
                      <w:spacing w:line="240" w:lineRule="auto"/>
                      <w:textDirection w:val="btLr"/>
                      <w:rPr>
                        <w:rFonts w:cstheme="minorHAnsi"/>
                        <w:color w:val="000000"/>
                        <w:sz w:val="14"/>
                        <w:szCs w:val="14"/>
                      </w:rPr>
                    </w:pPr>
                    <w:r w:rsidRPr="00BD737D">
                      <w:rPr>
                        <w:rFonts w:cstheme="minorHAnsi"/>
                        <w:color w:val="000000"/>
                        <w:sz w:val="14"/>
                        <w:szCs w:val="14"/>
                      </w:rPr>
                      <w:t>L’AFÉAO remercie le ministère de l’Éducation de l’Ontario, par l’entremise du Centre Canadien en évaluation</w:t>
                    </w:r>
                    <w:r>
                      <w:rPr>
                        <w:rFonts w:cstheme="minorHAnsi"/>
                        <w:color w:val="000000"/>
                        <w:sz w:val="14"/>
                        <w:szCs w:val="14"/>
                      </w:rPr>
                      <w:br/>
                    </w:r>
                    <w:r w:rsidRPr="00BD737D">
                      <w:rPr>
                        <w:rFonts w:cstheme="minorHAnsi"/>
                        <w:color w:val="000000"/>
                        <w:sz w:val="14"/>
                        <w:szCs w:val="14"/>
                      </w:rPr>
                      <w:t xml:space="preserve">(Centre de leadership et d’évaluation), de son soutien financier pour l’élaboration de cette ressource. </w:t>
                    </w:r>
                    <w:r>
                      <w:rPr>
                        <w:rFonts w:cstheme="minorHAnsi"/>
                        <w:color w:val="000000"/>
                        <w:sz w:val="14"/>
                        <w:szCs w:val="14"/>
                      </w:rPr>
                      <w:br/>
                    </w:r>
                    <w:r w:rsidRPr="00BD737D">
                      <w:rPr>
                        <w:rFonts w:cstheme="minorHAnsi"/>
                        <w:color w:val="000000"/>
                        <w:sz w:val="14"/>
                        <w:szCs w:val="14"/>
                      </w:rPr>
                      <w:t>Celle-ci a été conçue par l’AFÉAO et ne représente pas nécessairement l’opinion</w:t>
                    </w:r>
                    <w:r>
                      <w:rPr>
                        <w:rFonts w:cstheme="minorHAnsi"/>
                        <w:color w:val="000000"/>
                        <w:sz w:val="14"/>
                        <w:szCs w:val="14"/>
                      </w:rPr>
                      <w:t xml:space="preserve"> </w:t>
                    </w:r>
                    <w:r w:rsidRPr="00BD737D">
                      <w:rPr>
                        <w:rFonts w:cstheme="minorHAnsi"/>
                        <w:color w:val="000000"/>
                        <w:sz w:val="14"/>
                        <w:szCs w:val="14"/>
                      </w:rPr>
                      <w:t xml:space="preserve">du Ministère ou du CLÉ. </w:t>
                    </w:r>
                    <w:r>
                      <w:rPr>
                        <w:rFonts w:cstheme="minorHAnsi"/>
                        <w:color w:val="000000"/>
                        <w:sz w:val="14"/>
                        <w:szCs w:val="14"/>
                      </w:rPr>
                      <w:br/>
                    </w:r>
                    <w:r w:rsidRPr="00BD737D">
                      <w:rPr>
                        <w:rFonts w:cstheme="minorHAnsi"/>
                        <w:color w:val="000000"/>
                        <w:sz w:val="14"/>
                        <w:szCs w:val="14"/>
                      </w:rPr>
                      <w:t>Tous droits réservés © 2022 – Association francophone pour l’éducation artistique en Ontario.</w:t>
                    </w:r>
                  </w:p>
                  <w:p w14:paraId="5D68CADC" w14:textId="77777777" w:rsidR="002410FA" w:rsidRPr="00BD737D" w:rsidRDefault="002410FA" w:rsidP="002410FA">
                    <w:pPr>
                      <w:spacing w:line="240" w:lineRule="auto"/>
                      <w:rPr>
                        <w:rFonts w:cstheme="minorHAnsi"/>
                        <w:sz w:val="14"/>
                        <w:szCs w:val="14"/>
                        <w:lang w:val="fr-FR"/>
                      </w:rPr>
                    </w:pPr>
                  </w:p>
                  <w:p w14:paraId="183B49A5" w14:textId="77777777" w:rsidR="002410FA" w:rsidRPr="00384B7E" w:rsidRDefault="002410FA" w:rsidP="002410FA">
                    <w:pPr>
                      <w:rPr>
                        <w:sz w:val="15"/>
                        <w:szCs w:val="15"/>
                        <w:lang w:val="fr-FR"/>
                      </w:rPr>
                    </w:pPr>
                  </w:p>
                  <w:p w14:paraId="3584EBC0" w14:textId="77777777" w:rsidR="002410FA" w:rsidRPr="00384B7E" w:rsidRDefault="002410FA" w:rsidP="002410FA">
                    <w:pPr>
                      <w:rPr>
                        <w:sz w:val="15"/>
                        <w:szCs w:val="15"/>
                        <w:lang w:val="fr-FR"/>
                      </w:rPr>
                    </w:pPr>
                  </w:p>
                  <w:p w14:paraId="74C1CE3F" w14:textId="03A19D90" w:rsidR="00C8529A" w:rsidRPr="00384B7E" w:rsidRDefault="00C8529A" w:rsidP="00C8529A">
                    <w:pPr>
                      <w:rPr>
                        <w:sz w:val="15"/>
                        <w:szCs w:val="15"/>
                        <w:lang w:val="fr-FR"/>
                      </w:rPr>
                    </w:pPr>
                  </w:p>
                </w:txbxContent>
              </v:textbox>
            </v:shape>
          </w:pict>
        </mc:Fallback>
      </mc:AlternateContent>
    </w:r>
    <w:r>
      <w:rPr>
        <w:noProof/>
      </w:rPr>
      <w:drawing>
        <wp:anchor distT="0" distB="0" distL="114300" distR="114300" simplePos="0" relativeHeight="251662336" behindDoc="1" locked="0" layoutInCell="1" allowOverlap="1" wp14:anchorId="70AE3BEE" wp14:editId="57340AA7">
          <wp:simplePos x="0" y="0"/>
          <wp:positionH relativeFrom="column">
            <wp:posOffset>-484311</wp:posOffset>
          </wp:positionH>
          <wp:positionV relativeFrom="paragraph">
            <wp:posOffset>-214630</wp:posOffset>
          </wp:positionV>
          <wp:extent cx="7823200" cy="82232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823200" cy="8223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0C054" w14:textId="77777777" w:rsidR="0056746E" w:rsidRDefault="0056746E" w:rsidP="00483184">
      <w:pPr>
        <w:spacing w:after="0" w:line="240" w:lineRule="auto"/>
      </w:pPr>
      <w:r>
        <w:separator/>
      </w:r>
    </w:p>
  </w:footnote>
  <w:footnote w:type="continuationSeparator" w:id="0">
    <w:p w14:paraId="59A4FFD1" w14:textId="77777777" w:rsidR="0056746E" w:rsidRDefault="0056746E" w:rsidP="00483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D629" w14:textId="47E24404" w:rsidR="00483184" w:rsidRDefault="00483184">
    <w:pPr>
      <w:pStyle w:val="Header"/>
    </w:pPr>
    <w:r>
      <w:rPr>
        <w:noProof/>
      </w:rPr>
      <mc:AlternateContent>
        <mc:Choice Requires="wps">
          <w:drawing>
            <wp:anchor distT="0" distB="0" distL="114300" distR="114300" simplePos="0" relativeHeight="251659264" behindDoc="1" locked="0" layoutInCell="1" allowOverlap="1" wp14:anchorId="48BF97A4" wp14:editId="02F254F5">
              <wp:simplePos x="0" y="0"/>
              <wp:positionH relativeFrom="column">
                <wp:posOffset>-457200</wp:posOffset>
              </wp:positionH>
              <wp:positionV relativeFrom="paragraph">
                <wp:posOffset>-476250</wp:posOffset>
              </wp:positionV>
              <wp:extent cx="7760970" cy="902970"/>
              <wp:effectExtent l="0" t="0" r="0" b="0"/>
              <wp:wrapNone/>
              <wp:docPr id="3" name="Rectangle 3"/>
              <wp:cNvGraphicFramePr/>
              <a:graphic xmlns:a="http://schemas.openxmlformats.org/drawingml/2006/main">
                <a:graphicData uri="http://schemas.microsoft.com/office/word/2010/wordprocessingShape">
                  <wps:wsp>
                    <wps:cNvSpPr/>
                    <wps:spPr>
                      <a:xfrm>
                        <a:off x="0" y="0"/>
                        <a:ext cx="7760970" cy="902970"/>
                      </a:xfrm>
                      <a:prstGeom prst="rect">
                        <a:avLst/>
                      </a:prstGeom>
                      <a:solidFill>
                        <a:srgbClr val="F582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8E9BD" id="Rectangle 3" o:spid="_x0000_s1026" style="position:absolute;margin-left:-36pt;margin-top:-37.5pt;width:611.1pt;height:7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" fillcolor="#f5821f" stroked="f" strokeweight="1pt"/>
          </w:pict>
        </mc:Fallback>
      </mc:AlternateContent>
    </w:r>
    <w:r w:rsidRPr="00573462">
      <w:rPr>
        <w:noProof/>
      </w:rPr>
      <mc:AlternateContent>
        <mc:Choice Requires="wps">
          <w:drawing>
            <wp:anchor distT="0" distB="0" distL="114300" distR="114300" simplePos="0" relativeHeight="251660288" behindDoc="1" locked="0" layoutInCell="1" allowOverlap="1" wp14:anchorId="3DF497C1" wp14:editId="4FB236EF">
              <wp:simplePos x="0" y="0"/>
              <wp:positionH relativeFrom="page">
                <wp:posOffset>819785</wp:posOffset>
              </wp:positionH>
              <wp:positionV relativeFrom="page">
                <wp:posOffset>122309</wp:posOffset>
              </wp:positionV>
              <wp:extent cx="6364061" cy="839755"/>
              <wp:effectExtent l="0" t="0" r="0" b="0"/>
              <wp:wrapNone/>
              <wp:docPr id="4" name="Text Box 4"/>
              <wp:cNvGraphicFramePr/>
              <a:graphic xmlns:a="http://schemas.openxmlformats.org/drawingml/2006/main">
                <a:graphicData uri="http://schemas.microsoft.com/office/word/2010/wordprocessingShape">
                  <wps:wsp>
                    <wps:cNvSpPr txBox="1"/>
                    <wps:spPr>
                      <a:xfrm>
                        <a:off x="0" y="0"/>
                        <a:ext cx="6364061" cy="839755"/>
                      </a:xfrm>
                      <a:prstGeom prst="rect">
                        <a:avLst/>
                      </a:prstGeom>
                      <a:noFill/>
                      <a:ln w="6350">
                        <a:noFill/>
                      </a:ln>
                    </wps:spPr>
                    <wps:txbx>
                      <w:txbxContent>
                        <w:p w14:paraId="1288713C" w14:textId="71710EFC" w:rsidR="00483184" w:rsidRPr="00774CC0" w:rsidRDefault="00483184" w:rsidP="00483184">
                          <w:pPr>
                            <w:spacing w:line="240" w:lineRule="auto"/>
                            <w:rPr>
                              <w:color w:val="FFFFFF" w:themeColor="background1"/>
                              <w:sz w:val="36"/>
                              <w:szCs w:val="36"/>
                              <w:lang w:val="fr-FR"/>
                            </w:rPr>
                          </w:pPr>
                          <w:r w:rsidRPr="00774CC0">
                            <w:rPr>
                              <w:rFonts w:cstheme="minorHAnsi"/>
                              <w:b/>
                              <w:bCs/>
                              <w:color w:val="FFFFFF" w:themeColor="background1"/>
                              <w:sz w:val="36"/>
                              <w:szCs w:val="36"/>
                            </w:rPr>
                            <w:t>TECHIMPR_VI_</w:t>
                          </w:r>
                          <w:r>
                            <w:rPr>
                              <w:rFonts w:cstheme="minorHAnsi"/>
                              <w:b/>
                              <w:bCs/>
                              <w:color w:val="FFFFFF" w:themeColor="background1"/>
                              <w:sz w:val="36"/>
                              <w:szCs w:val="36"/>
                            </w:rPr>
                            <w:t>Fiche</w:t>
                          </w:r>
                          <w:r w:rsidRPr="00774CC0">
                            <w:rPr>
                              <w:rFonts w:cstheme="minorHAnsi"/>
                              <w:b/>
                              <w:bCs/>
                              <w:color w:val="FFFFFF" w:themeColor="background1"/>
                              <w:sz w:val="36"/>
                              <w:szCs w:val="36"/>
                            </w:rPr>
                            <w:t xml:space="preserve"> : </w:t>
                          </w:r>
                          <w:r w:rsidRPr="00774CC0">
                            <w:rPr>
                              <w:rFonts w:cstheme="minorHAnsi"/>
                              <w:b/>
                              <w:bCs/>
                              <w:color w:val="FFFFFF" w:themeColor="background1"/>
                              <w:sz w:val="36"/>
                              <w:szCs w:val="36"/>
                            </w:rPr>
                            <w:br/>
                          </w:r>
                          <w:r w:rsidRPr="00B17D75">
                            <w:rPr>
                              <w:rFonts w:cstheme="minorHAnsi"/>
                              <w:b/>
                              <w:bCs/>
                              <w:i/>
                              <w:iCs/>
                              <w:color w:val="FFFFFF" w:themeColor="background1"/>
                              <w:sz w:val="36"/>
                              <w:szCs w:val="36"/>
                            </w:rPr>
                            <w:t>Artiste et œuvre d’inspiration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F497C1" id="_x0000_t202" coordsize="21600,21600" o:spt="202" path="m,l,21600r21600,l21600,xe">
              <v:stroke joinstyle="miter"/>
              <v:path gradientshapeok="t" o:connecttype="rect"/>
            </v:shapetype>
            <v:shape id="Text Box 4" o:spid="_x0000_s1026" type="#_x0000_t202" style="position:absolute;margin-left:64.55pt;margin-top:9.65pt;width:501.1pt;height:66.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" filled="f" stroked="f" strokeweight=".5pt">
              <v:textbox>
                <w:txbxContent>
                  <w:p w14:paraId="1288713C" w14:textId="71710EFC" w:rsidR="00483184" w:rsidRPr="00774CC0" w:rsidRDefault="00483184" w:rsidP="00483184">
                    <w:pPr>
                      <w:spacing w:line="240" w:lineRule="auto"/>
                      <w:rPr>
                        <w:color w:val="FFFFFF" w:themeColor="background1"/>
                        <w:sz w:val="36"/>
                        <w:szCs w:val="36"/>
                        <w:lang w:val="fr-FR"/>
                      </w:rPr>
                    </w:pPr>
                    <w:r w:rsidRPr="00774CC0">
                      <w:rPr>
                        <w:rFonts w:cstheme="minorHAnsi"/>
                        <w:b/>
                        <w:bCs/>
                        <w:color w:val="FFFFFF" w:themeColor="background1"/>
                        <w:sz w:val="36"/>
                        <w:szCs w:val="36"/>
                      </w:rPr>
                      <w:t>TECHIMPR_VI_</w:t>
                    </w:r>
                    <w:r>
                      <w:rPr>
                        <w:rFonts w:cstheme="minorHAnsi"/>
                        <w:b/>
                        <w:bCs/>
                        <w:color w:val="FFFFFF" w:themeColor="background1"/>
                        <w:sz w:val="36"/>
                        <w:szCs w:val="36"/>
                      </w:rPr>
                      <w:t>Fiche</w:t>
                    </w:r>
                    <w:r w:rsidRPr="00774CC0">
                      <w:rPr>
                        <w:rFonts w:cstheme="minorHAnsi"/>
                        <w:b/>
                        <w:bCs/>
                        <w:color w:val="FFFFFF" w:themeColor="background1"/>
                        <w:sz w:val="36"/>
                        <w:szCs w:val="36"/>
                      </w:rPr>
                      <w:t xml:space="preserve"> : </w:t>
                    </w:r>
                    <w:r w:rsidRPr="00774CC0">
                      <w:rPr>
                        <w:rFonts w:cstheme="minorHAnsi"/>
                        <w:b/>
                        <w:bCs/>
                        <w:color w:val="FFFFFF" w:themeColor="background1"/>
                        <w:sz w:val="36"/>
                        <w:szCs w:val="36"/>
                      </w:rPr>
                      <w:br/>
                    </w:r>
                    <w:r w:rsidRPr="00B17D75">
                      <w:rPr>
                        <w:rFonts w:cstheme="minorHAnsi"/>
                        <w:b/>
                        <w:bCs/>
                        <w:i/>
                        <w:iCs/>
                        <w:color w:val="FFFFFF" w:themeColor="background1"/>
                        <w:sz w:val="36"/>
                        <w:szCs w:val="36"/>
                      </w:rPr>
                      <w:t>Artiste et œuvre d’inspiration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39D6"/>
    <w:multiLevelType w:val="multilevel"/>
    <w:tmpl w:val="2B920D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50F5D26"/>
    <w:multiLevelType w:val="multilevel"/>
    <w:tmpl w:val="9B0ECC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771905"/>
    <w:multiLevelType w:val="multilevel"/>
    <w:tmpl w:val="1D664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E713E7"/>
    <w:multiLevelType w:val="multilevel"/>
    <w:tmpl w:val="78780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58424623">
    <w:abstractNumId w:val="3"/>
  </w:num>
  <w:num w:numId="2" w16cid:durableId="2099789270">
    <w:abstractNumId w:val="1"/>
  </w:num>
  <w:num w:numId="3" w16cid:durableId="549617031">
    <w:abstractNumId w:val="0"/>
  </w:num>
  <w:num w:numId="4" w16cid:durableId="1671348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9DF"/>
    <w:rsid w:val="000025C2"/>
    <w:rsid w:val="000077ED"/>
    <w:rsid w:val="000B35E9"/>
    <w:rsid w:val="001E758A"/>
    <w:rsid w:val="00213C38"/>
    <w:rsid w:val="00213E42"/>
    <w:rsid w:val="002410FA"/>
    <w:rsid w:val="0039579C"/>
    <w:rsid w:val="003B0D18"/>
    <w:rsid w:val="003C1191"/>
    <w:rsid w:val="003F7674"/>
    <w:rsid w:val="00405CB1"/>
    <w:rsid w:val="00483184"/>
    <w:rsid w:val="004858DD"/>
    <w:rsid w:val="005549B5"/>
    <w:rsid w:val="00566B04"/>
    <w:rsid w:val="0056746E"/>
    <w:rsid w:val="006543BF"/>
    <w:rsid w:val="00753C4A"/>
    <w:rsid w:val="00764FE1"/>
    <w:rsid w:val="008F35A9"/>
    <w:rsid w:val="0090497A"/>
    <w:rsid w:val="0098667B"/>
    <w:rsid w:val="009E3D02"/>
    <w:rsid w:val="00A329DF"/>
    <w:rsid w:val="00AA3E73"/>
    <w:rsid w:val="00AA5E77"/>
    <w:rsid w:val="00B166B7"/>
    <w:rsid w:val="00B17D75"/>
    <w:rsid w:val="00BA153C"/>
    <w:rsid w:val="00C8529A"/>
    <w:rsid w:val="00CB1135"/>
    <w:rsid w:val="00E23926"/>
    <w:rsid w:val="00E31A7A"/>
    <w:rsid w:val="00E9223F"/>
    <w:rsid w:val="00F17C05"/>
    <w:rsid w:val="00F27C5E"/>
    <w:rsid w:val="00FE44B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E56A4"/>
  <w15:docId w15:val="{26F92F4A-6A6B-4102-B031-8E0AC50EF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9579C"/>
    <w:rPr>
      <w:color w:val="0563C1" w:themeColor="hyperlink"/>
      <w:u w:val="single"/>
    </w:rPr>
  </w:style>
  <w:style w:type="character" w:customStyle="1" w:styleId="UnresolvedMention1">
    <w:name w:val="Unresolved Mention1"/>
    <w:basedOn w:val="DefaultParagraphFont"/>
    <w:uiPriority w:val="99"/>
    <w:semiHidden/>
    <w:unhideWhenUsed/>
    <w:rsid w:val="0039579C"/>
    <w:rPr>
      <w:color w:val="605E5C"/>
      <w:shd w:val="clear" w:color="auto" w:fill="E1DFDD"/>
    </w:rPr>
  </w:style>
  <w:style w:type="paragraph" w:styleId="Header">
    <w:name w:val="header"/>
    <w:basedOn w:val="Normal"/>
    <w:link w:val="HeaderChar"/>
    <w:uiPriority w:val="99"/>
    <w:unhideWhenUsed/>
    <w:rsid w:val="00483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184"/>
  </w:style>
  <w:style w:type="paragraph" w:styleId="Footer">
    <w:name w:val="footer"/>
    <w:basedOn w:val="Normal"/>
    <w:link w:val="FooterChar"/>
    <w:uiPriority w:val="99"/>
    <w:unhideWhenUsed/>
    <w:rsid w:val="00483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184"/>
  </w:style>
  <w:style w:type="character" w:styleId="FollowedHyperlink">
    <w:name w:val="FollowedHyperlink"/>
    <w:basedOn w:val="DefaultParagraphFont"/>
    <w:uiPriority w:val="99"/>
    <w:semiHidden/>
    <w:unhideWhenUsed/>
    <w:rsid w:val="00483184"/>
    <w:rPr>
      <w:color w:val="954F72" w:themeColor="followedHyperlink"/>
      <w:u w:val="single"/>
    </w:rPr>
  </w:style>
  <w:style w:type="character" w:styleId="UnresolvedMention">
    <w:name w:val="Unresolved Mention"/>
    <w:basedOn w:val="DefaultParagraphFont"/>
    <w:uiPriority w:val="99"/>
    <w:semiHidden/>
    <w:unhideWhenUsed/>
    <w:rsid w:val="00483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7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r.wikipedia.org/wiki/Mani%C3%A8re_noire" TargetMode="External"/><Relationship Id="rId18" Type="http://schemas.openxmlformats.org/officeDocument/2006/relationships/hyperlink" Target="http://www.gallery.ca/fr/voir/collections/artwork.php?mkey=4197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fr.wikipedia.org/wiki/Infini" TargetMode="External"/><Relationship Id="rId7" Type="http://schemas.openxmlformats.org/officeDocument/2006/relationships/endnotes" Target="endnotes.xml"/><Relationship Id="rId12" Type="http://schemas.openxmlformats.org/officeDocument/2006/relationships/hyperlink" Target="https://fr.wikipedia.org/wiki/Gravure_sur_bois" TargetMode="External"/><Relationship Id="rId17" Type="http://schemas.openxmlformats.org/officeDocument/2006/relationships/hyperlink" Target="http://www.gallery.ca/fr/voir/collections/artwork.php?mkey=3982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r.wikipedia.org/wiki/Estampe" TargetMode="External"/><Relationship Id="rId20" Type="http://schemas.openxmlformats.org/officeDocument/2006/relationships/hyperlink" Target="https://fr.wikipedia.org/wiki/Objet_impossib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M._C._Esche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fr.wikipedia.org/wiki/Math%C3%A9matiques" TargetMode="Externa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www.gallery.ca/fr/voir/collections/artwork.php?mkey=21146" TargetMode="External"/><Relationship Id="rId4" Type="http://schemas.openxmlformats.org/officeDocument/2006/relationships/settings" Target="settings.xml"/><Relationship Id="rId9" Type="http://schemas.openxmlformats.org/officeDocument/2006/relationships/hyperlink" Target="https://ile-des-poetes.over-blog.com/art-de-l-artiste-neerlandais-maurits-cornelis-escher" TargetMode="External"/><Relationship Id="rId14" Type="http://schemas.openxmlformats.org/officeDocument/2006/relationships/hyperlink" Target="https://fr.wikipedia.org/wiki/Lithographie" TargetMode="External"/><Relationship Id="rId22" Type="http://schemas.openxmlformats.org/officeDocument/2006/relationships/hyperlink" Target="https://fr.wikipedia.org/wiki/Pavag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i0AnoZvHZxvwgc8ytnfPRRf58A==">AMUW2mV/EVMXf/ghqJJGIwfmI+Ej7hGaa4ZF+cnnhapPpKHF7OBuxfcwwWYgrmdoT9+pTQy5nyZhr4gPuNqFAQwroPQ+VFIAXflDkT+W9XMVzi16Afz/NAQcnW8GzxSzBew7rVoGr88a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27</cp:revision>
  <dcterms:created xsi:type="dcterms:W3CDTF">2022-01-19T18:17:00Z</dcterms:created>
  <dcterms:modified xsi:type="dcterms:W3CDTF">2022-08-14T20:29:00Z</dcterms:modified>
</cp:coreProperties>
</file>